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лабораторная-работа-3-логические-границы"/>
    <w:p>
      <w:pPr>
        <w:pStyle w:val="Heading1"/>
      </w:pPr>
      <w:r>
        <w:t xml:space="preserve">Лабораторная работа 3 — «Логические границы»</w:t>
      </w:r>
    </w:p>
    <w:p>
      <w:pPr>
        <w:pStyle w:val="FirstParagraph"/>
      </w:pPr>
      <w:r>
        <w:rPr>
          <w:b/>
          <w:bCs/>
        </w:rPr>
        <w:t xml:space="preserve">Аннотация:</w:t>
      </w:r>
      <w:r>
        <w:t xml:space="preserve"> </w:t>
      </w:r>
      <w:r>
        <w:t xml:space="preserve">в этой лабораторной работе студент изучает VLAN, access- и trunk-порты, а также тегирование кадров по стандарту 802.1Q на основе анализа готового захвата трафика с trunk-соединения. Работа выполняется без Open vSwitch, без GNS3 VM и без дополнительных виртуальных машин: обязательная часть лабораторной сводится к анализу предоставленного</w:t>
      </w:r>
      <w:r>
        <w:t xml:space="preserve"> </w:t>
      </w:r>
      <w:r>
        <w:rPr>
          <w:rStyle w:val="VerbatimChar"/>
        </w:rPr>
        <w:t xml:space="preserve">pcapng</w:t>
      </w:r>
      <w:r>
        <w:t xml:space="preserve"> </w:t>
      </w:r>
      <w:r>
        <w:t xml:space="preserve">в Wireshark.</w:t>
      </w:r>
    </w:p>
    <w:p>
      <w:r>
        <w:pict>
          <v:rect style="width:0;height:1.5pt" o:hralign="center" o:hrstd="t" o:hr="t"/>
        </w:pict>
      </w:r>
    </w:p>
    <w:bookmarkStart w:id="24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chapter-i">
        <w:r>
          <w:rPr>
            <w:rStyle w:val="Hyperlink"/>
          </w:rPr>
          <w:t xml:space="preserve">Chapter I</w:t>
        </w:r>
      </w:hyperlink>
      <w:r>
        <w:br/>
      </w:r>
      <w:r>
        <w:t xml:space="preserve">1.1.</w:t>
      </w:r>
      <w:r>
        <w:t xml:space="preserve"> </w:t>
      </w:r>
      <w:hyperlink w:anchor="рекомендации-к-работе">
        <w:r>
          <w:rPr>
            <w:rStyle w:val="Hyperlink"/>
          </w:rPr>
          <w:t xml:space="preserve">Рекомендации к работе</w:t>
        </w:r>
      </w:hyperlink>
    </w:p>
    <w:p>
      <w:pPr>
        <w:pStyle w:val="Compact"/>
        <w:numPr>
          <w:ilvl w:val="0"/>
          <w:numId w:val="1001"/>
        </w:numPr>
      </w:pPr>
      <w:hyperlink w:anchor="chapter-ii">
        <w:r>
          <w:rPr>
            <w:rStyle w:val="Hyperlink"/>
          </w:rPr>
          <w:t xml:space="preserve">Chapter II</w:t>
        </w:r>
      </w:hyperlink>
      <w:r>
        <w:br/>
      </w:r>
      <w:r>
        <w:t xml:space="preserve">2.1.</w:t>
      </w:r>
      <w:r>
        <w:t xml:space="preserve"> </w:t>
      </w:r>
      <w:hyperlink w:anchor="теоретические-основы-лабораторной-работы">
        <w:r>
          <w:rPr>
            <w:rStyle w:val="Hyperlink"/>
          </w:rPr>
          <w:t xml:space="preserve">Теоретические основы лабораторной работы</w:t>
        </w:r>
      </w:hyperlink>
      <w:r>
        <w:br/>
      </w:r>
      <w:r>
        <w:t xml:space="preserve">2.2.</w:t>
      </w:r>
      <w:r>
        <w:t xml:space="preserve"> </w:t>
      </w:r>
      <w:hyperlink w:anchor="X9a133ab4343f85e7da4aa8fb43300b20f417d84">
        <w:r>
          <w:rPr>
            <w:rStyle w:val="Hyperlink"/>
          </w:rPr>
          <w:t xml:space="preserve">Общие сведения о формате выполнения и опорной топологии</w:t>
        </w:r>
      </w:hyperlink>
      <w:r>
        <w:br/>
      </w:r>
      <w:r>
        <w:t xml:space="preserve">2.3.</w:t>
      </w:r>
      <w:r>
        <w:t xml:space="preserve"> </w:t>
      </w:r>
      <w:hyperlink w:anchor="общие-сведения-о-wireshark">
        <w:r>
          <w:rPr>
            <w:rStyle w:val="Hyperlink"/>
          </w:rPr>
          <w:t xml:space="preserve">Общие сведения о Wireshark</w:t>
        </w:r>
      </w:hyperlink>
      <w:r>
        <w:br/>
      </w:r>
      <w:r>
        <w:t xml:space="preserve">2.4.</w:t>
      </w:r>
      <w:r>
        <w:t xml:space="preserve"> </w:t>
      </w:r>
      <w:hyperlink w:anchor="полезные-материалы">
        <w:r>
          <w:rPr>
            <w:rStyle w:val="Hyperlink"/>
          </w:rPr>
          <w:t xml:space="preserve">Полезные материалы</w:t>
        </w:r>
      </w:hyperlink>
    </w:p>
    <w:p>
      <w:pPr>
        <w:pStyle w:val="Compact"/>
        <w:numPr>
          <w:ilvl w:val="0"/>
          <w:numId w:val="1001"/>
        </w:numPr>
      </w:pPr>
      <w:hyperlink w:anchor="chapter-iii">
        <w:r>
          <w:rPr>
            <w:rStyle w:val="Hyperlink"/>
          </w:rPr>
          <w:t xml:space="preserve">Chapter III</w:t>
        </w:r>
      </w:hyperlink>
      <w:r>
        <w:br/>
      </w:r>
      <w:r>
        <w:t xml:space="preserve">3.1.</w:t>
      </w:r>
      <w:r>
        <w:t xml:space="preserve"> </w:t>
      </w:r>
      <w:hyperlink w:anchor="общие-требования-к-отчётам">
        <w:r>
          <w:rPr>
            <w:rStyle w:val="Hyperlink"/>
          </w:rPr>
          <w:t xml:space="preserve">Общие требования к отчётам</w:t>
        </w:r>
      </w:hyperlink>
    </w:p>
    <w:p>
      <w:pPr>
        <w:pStyle w:val="Compact"/>
        <w:numPr>
          <w:ilvl w:val="0"/>
          <w:numId w:val="1001"/>
        </w:numPr>
      </w:pPr>
      <w:hyperlink w:anchor="chapter-iv">
        <w:r>
          <w:rPr>
            <w:rStyle w:val="Hyperlink"/>
          </w:rPr>
          <w:t xml:space="preserve">Chapter IV</w:t>
        </w:r>
      </w:hyperlink>
      <w:r>
        <w:br/>
      </w:r>
      <w:r>
        <w:t xml:space="preserve">4.1.</w:t>
      </w:r>
      <w:r>
        <w:t xml:space="preserve"> </w:t>
      </w:r>
      <w:hyperlink w:anchor="Xbd118a2c8917c97c6573c06b583a6df6f00e826">
        <w:r>
          <w:rPr>
            <w:rStyle w:val="Hyperlink"/>
          </w:rPr>
          <w:t xml:space="preserve">Задание 1. Изучение схемы и адресного плана</w:t>
        </w:r>
      </w:hyperlink>
      <w:r>
        <w:br/>
      </w:r>
      <w:r>
        <w:t xml:space="preserve">4.2.</w:t>
      </w:r>
      <w:r>
        <w:t xml:space="preserve"> </w:t>
      </w:r>
      <w:hyperlink w:anchor="задание-2-анализ-трафика-vlan-10">
        <w:r>
          <w:rPr>
            <w:rStyle w:val="Hyperlink"/>
          </w:rPr>
          <w:t xml:space="preserve">Задание 2. Анализ трафика VLAN 10</w:t>
        </w:r>
      </w:hyperlink>
      <w:r>
        <w:br/>
      </w:r>
      <w:r>
        <w:t xml:space="preserve">4.3.</w:t>
      </w:r>
      <w:r>
        <w:t xml:space="preserve"> </w:t>
      </w:r>
      <w:hyperlink w:anchor="задание-3-анализ-трафика-vlan-20">
        <w:r>
          <w:rPr>
            <w:rStyle w:val="Hyperlink"/>
          </w:rPr>
          <w:t xml:space="preserve">Задание 3. Анализ трафика VLAN 20</w:t>
        </w:r>
      </w:hyperlink>
      <w:r>
        <w:br/>
      </w:r>
      <w:r>
        <w:t xml:space="preserve">4.4.</w:t>
      </w:r>
      <w:r>
        <w:t xml:space="preserve"> </w:t>
      </w:r>
      <w:hyperlink w:anchor="задание-4-аналитическая-часть">
        <w:r>
          <w:rPr>
            <w:rStyle w:val="Hyperlink"/>
          </w:rPr>
          <w:t xml:space="preserve">Задание 4. Аналитическая часть</w:t>
        </w:r>
      </w:hyperlink>
    </w:p>
    <w:bookmarkStart w:id="23" w:name="введение"/>
    <w:p>
      <w:pPr>
        <w:pStyle w:val="Heading3"/>
      </w:pPr>
      <w:r>
        <w:t xml:space="preserve">Введение</w:t>
      </w:r>
    </w:p>
    <w:p>
      <w:pPr>
        <w:pStyle w:val="BlockText"/>
      </w:pPr>
      <w:r>
        <w:t xml:space="preserve">Когда в сети появляется несколько групп узлов, одной только физической схемы уже недостаточно. Нужно не просто соединить устройства проводами, а разделить трафик по логическим границам, чтобы широковещательные домены не смешивались между собой. Именно эту задачу решают VLAN. В данной лабораторной работе предстоит не настраивать сложный программный коммутатор с нуля, а посмотреть на результат его работы через Wireshark и по реальным кадрам доказать, как устроены trunk, access и тег 802.1Q.</w:t>
      </w:r>
    </w:p>
    <w:bookmarkEnd w:id="23"/>
    <w:bookmarkEnd w:id="24"/>
    <w:bookmarkStart w:id="25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изучение логического разделения коммутируемой сети на VLAN, понимание различия между access- и trunk-портами, а также практическое подтверждение того, что по trunk-соединению кадры передаются с тегом 802.1Q.</w:t>
      </w:r>
    </w:p>
    <w:p>
      <w:pPr>
        <w:pStyle w:val="BodyText"/>
      </w:pPr>
      <w:r>
        <w:t xml:space="preserve">В результате выполнения лабораторной работы студент должен уметь:</w:t>
      </w:r>
    </w:p>
    <w:p>
      <w:pPr>
        <w:pStyle w:val="Compact"/>
        <w:numPr>
          <w:ilvl w:val="0"/>
          <w:numId w:val="1002"/>
        </w:numPr>
      </w:pPr>
      <w:r>
        <w:t xml:space="preserve">объяснять, как коммутатор обучается MAC-адресам;</w:t>
      </w:r>
    </w:p>
    <w:p>
      <w:pPr>
        <w:pStyle w:val="Compact"/>
        <w:numPr>
          <w:ilvl w:val="0"/>
          <w:numId w:val="1002"/>
        </w:numPr>
      </w:pPr>
      <w:r>
        <w:t xml:space="preserve">описывать, что такое flooding и когда он возникает;</w:t>
      </w:r>
    </w:p>
    <w:p>
      <w:pPr>
        <w:pStyle w:val="Compact"/>
        <w:numPr>
          <w:ilvl w:val="0"/>
          <w:numId w:val="1002"/>
        </w:numPr>
      </w:pPr>
      <w:r>
        <w:t xml:space="preserve">объяснять назначение VLAN;</w:t>
      </w:r>
    </w:p>
    <w:p>
      <w:pPr>
        <w:pStyle w:val="Compact"/>
        <w:numPr>
          <w:ilvl w:val="0"/>
          <w:numId w:val="1002"/>
        </w:numPr>
      </w:pPr>
      <w:r>
        <w:t xml:space="preserve">различать access-порт и trunk-порт;</w:t>
      </w:r>
    </w:p>
    <w:p>
      <w:pPr>
        <w:pStyle w:val="Compact"/>
        <w:numPr>
          <w:ilvl w:val="0"/>
          <w:numId w:val="1002"/>
        </w:numPr>
      </w:pPr>
      <w:r>
        <w:t xml:space="preserve">читать схему стенда с двумя коммутаторами и четырьмя хостами;</w:t>
      </w:r>
    </w:p>
    <w:p>
      <w:pPr>
        <w:pStyle w:val="Compact"/>
        <w:numPr>
          <w:ilvl w:val="0"/>
          <w:numId w:val="1002"/>
        </w:numPr>
      </w:pPr>
      <w:r>
        <w:t xml:space="preserve">находить в Wireshark кадры разных VLAN;</w:t>
      </w:r>
    </w:p>
    <w:p>
      <w:pPr>
        <w:pStyle w:val="Compact"/>
        <w:numPr>
          <w:ilvl w:val="0"/>
          <w:numId w:val="1002"/>
        </w:numPr>
      </w:pPr>
      <w:r>
        <w:t xml:space="preserve">определять по кадру наличие тега 802.1Q и VLAN ID;</w:t>
      </w:r>
    </w:p>
    <w:p>
      <w:pPr>
        <w:pStyle w:val="Compact"/>
        <w:numPr>
          <w:ilvl w:val="0"/>
          <w:numId w:val="1002"/>
        </w:numPr>
      </w:pPr>
      <w:r>
        <w:t xml:space="preserve">оформлять аналитический отчёт по готовому захвату трафика.</w:t>
      </w:r>
    </w:p>
    <w:bookmarkEnd w:id="25"/>
    <w:bookmarkStart w:id="27" w:name="chapter-i"/>
    <w:p>
      <w:pPr>
        <w:pStyle w:val="Heading2"/>
      </w:pPr>
      <w:r>
        <w:t xml:space="preserve">Chapter I</w:t>
      </w:r>
    </w:p>
    <w:bookmarkStart w:id="26" w:name="рекомендации-к-работе"/>
    <w:p>
      <w:pPr>
        <w:pStyle w:val="Heading3"/>
      </w:pPr>
      <w:r>
        <w:t xml:space="preserve">Рекомендации к работе</w:t>
      </w:r>
    </w:p>
    <w:p>
      <w:pPr>
        <w:pStyle w:val="FirstParagraph"/>
      </w:pPr>
      <w:r>
        <w:t xml:space="preserve">Как работать с лабораторной:</w:t>
      </w:r>
    </w:p>
    <w:p>
      <w:pPr>
        <w:pStyle w:val="Compact"/>
        <w:numPr>
          <w:ilvl w:val="0"/>
          <w:numId w:val="1003"/>
        </w:numPr>
      </w:pPr>
      <w:r>
        <w:t xml:space="preserve">Выполняй работу последовательно: сначала изучи схему и адресный план, затем открой захват и только после этого переходи к анализу отдельных кадров.</w:t>
      </w:r>
    </w:p>
    <w:p>
      <w:pPr>
        <w:pStyle w:val="Compact"/>
        <w:numPr>
          <w:ilvl w:val="0"/>
          <w:numId w:val="1003"/>
        </w:numPr>
      </w:pPr>
      <w:r>
        <w:t xml:space="preserve">Обязательная часть лабораторной выполняется по готовому файлу</w:t>
      </w:r>
      <w:r>
        <w:t xml:space="preserve"> </w:t>
      </w:r>
      <w:r>
        <w:rPr>
          <w:rStyle w:val="VerbatimChar"/>
        </w:rPr>
        <w:t xml:space="preserve">pcapng</w:t>
      </w:r>
      <w:r>
        <w:t xml:space="preserve">; самостоятельная настройка Open vSwitch, GNS3 VM, Docker, VirtualBox и VMware не требуется.</w:t>
      </w:r>
    </w:p>
    <w:p>
      <w:pPr>
        <w:pStyle w:val="Compact"/>
        <w:numPr>
          <w:ilvl w:val="0"/>
          <w:numId w:val="1003"/>
        </w:numPr>
      </w:pPr>
      <w:r>
        <w:t xml:space="preserve">Не анализируй захват «вслепую»: сначала отдели трафик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 </w:t>
      </w:r>
      <w:r>
        <w:t xml:space="preserve">фильтрами, затем найди внутри каждой последовательности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Для каждого ключевого кадра фиксируй не только его имя, но и поля:</w:t>
      </w:r>
      <w:r>
        <w:t xml:space="preserve"> </w:t>
      </w:r>
      <w:r>
        <w:rPr>
          <w:rStyle w:val="VerbatimChar"/>
        </w:rPr>
        <w:t xml:space="preserve">Source MAC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 MAC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 IP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 IP</w:t>
      </w:r>
      <w:r>
        <w:t xml:space="preserve">,</w:t>
      </w:r>
      <w:r>
        <w:t xml:space="preserve"> </w:t>
      </w:r>
      <w:r>
        <w:rPr>
          <w:rStyle w:val="VerbatimChar"/>
        </w:rPr>
        <w:t xml:space="preserve">TPID</w:t>
      </w:r>
      <w:r>
        <w:t xml:space="preserve">,</w:t>
      </w:r>
      <w:r>
        <w:t xml:space="preserve"> </w:t>
      </w:r>
      <w:r>
        <w:rPr>
          <w:rStyle w:val="VerbatimChar"/>
        </w:rPr>
        <w:t xml:space="preserve">VLAN 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 выводе объясняй не только «что видно в Wireshark», но и «что это доказывает» с точки зрения VLAN и trunk.</w:t>
      </w:r>
    </w:p>
    <w:p>
      <w:pPr>
        <w:pStyle w:val="FirstParagraph"/>
      </w:pPr>
      <w:r>
        <w:t xml:space="preserve">Как оформлять результат:</w:t>
      </w:r>
    </w:p>
    <w:p>
      <w:pPr>
        <w:pStyle w:val="Compact"/>
        <w:numPr>
          <w:ilvl w:val="0"/>
          <w:numId w:val="1004"/>
        </w:numPr>
      </w:pPr>
      <w:r>
        <w:t xml:space="preserve">Отчёт должен читаться как цельный аналитический документ, а не как набор разрозненных скриншотов.</w:t>
      </w:r>
    </w:p>
    <w:p>
      <w:pPr>
        <w:pStyle w:val="Compact"/>
        <w:numPr>
          <w:ilvl w:val="0"/>
          <w:numId w:val="1004"/>
        </w:numPr>
      </w:pPr>
      <w:r>
        <w:t xml:space="preserve">На каждом скриншоте Wireshark должны быть видны список пакетов, дерево полей и байтовое представление.</w:t>
      </w:r>
    </w:p>
    <w:p>
      <w:pPr>
        <w:pStyle w:val="Compact"/>
        <w:numPr>
          <w:ilvl w:val="0"/>
          <w:numId w:val="1004"/>
        </w:numPr>
      </w:pPr>
      <w:r>
        <w:t xml:space="preserve">Термины</w:t>
      </w:r>
      <w:r>
        <w:t xml:space="preserve"> </w:t>
      </w:r>
      <w:r>
        <w:rPr>
          <w:rStyle w:val="VerbatimChar"/>
        </w:rPr>
        <w:t xml:space="preserve">VLAN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trunk</w:t>
      </w:r>
      <w:r>
        <w:t xml:space="preserve">,</w:t>
      </w:r>
      <w:r>
        <w:t xml:space="preserve"> </w:t>
      </w:r>
      <w:r>
        <w:rPr>
          <w:rStyle w:val="VerbatimChar"/>
        </w:rPr>
        <w:t xml:space="preserve">802.1Q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 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VLAN ID</w:t>
      </w:r>
      <w:r>
        <w:t xml:space="preserve"> </w:t>
      </w:r>
      <w:r>
        <w:t xml:space="preserve">следует использовать корректно и по смыслу.</w:t>
      </w:r>
    </w:p>
    <w:bookmarkEnd w:id="26"/>
    <w:bookmarkEnd w:id="27"/>
    <w:bookmarkStart w:id="41" w:name="chapter-ii"/>
    <w:p>
      <w:pPr>
        <w:pStyle w:val="Heading2"/>
      </w:pPr>
      <w:r>
        <w:t xml:space="preserve">Chapter II</w:t>
      </w:r>
    </w:p>
    <w:bookmarkStart w:id="33" w:name="теоретические-основы-лабораторной-работы"/>
    <w:p>
      <w:pPr>
        <w:pStyle w:val="Heading3"/>
      </w:pPr>
      <w:r>
        <w:t xml:space="preserve">Теоретические основы лабораторной работы</w:t>
      </w:r>
    </w:p>
    <w:bookmarkStart w:id="28" w:name="обучение-коммутатора-по-mac-адресам"/>
    <w:p>
      <w:pPr>
        <w:pStyle w:val="Heading4"/>
      </w:pPr>
      <w:r>
        <w:t xml:space="preserve">Обучение коммутатора по MAC-адресам</w:t>
      </w:r>
    </w:p>
    <w:p>
      <w:pPr>
        <w:pStyle w:val="FirstParagraph"/>
      </w:pPr>
      <w:r>
        <w:t xml:space="preserve">Коммутатор канального уровня строит таблицу соответствий</w:t>
      </w:r>
      <w:r>
        <w:t xml:space="preserve"> </w:t>
      </w:r>
      <w:r>
        <w:rPr>
          <w:rStyle w:val="VerbatimChar"/>
        </w:rPr>
        <w:t xml:space="preserve">MAC → порт</w:t>
      </w:r>
      <w:r>
        <w:t xml:space="preserve">, наблюдая адреса источника входящих кадров. Когда коммутатор получает кадр, он запоминает, с какого порта пришёл адрес источника, и заносит эту информацию в MAC-таблицу.</w:t>
      </w:r>
    </w:p>
    <w:p>
      <w:pPr>
        <w:pStyle w:val="BodyText"/>
      </w:pPr>
      <w:r>
        <w:t xml:space="preserve">Если коммутатор получает кадр и ещё не знает, на каком порту находится адрес назначения, он выполняет flooding — рассылает кадр по всем допустимым портам данного сегмента, кроме входного. После получения ответа от адресата MAC-таблица пополняется, и следующие кадры передаются уже адресно, а не широковещательно.</w:t>
      </w:r>
    </w:p>
    <w:p>
      <w:pPr>
        <w:pStyle w:val="BodyText"/>
      </w:pPr>
      <w:r>
        <w:t xml:space="preserve">В рамках данной лабораторной работы это особенно важно для понимания ARP-запроса: именно широковещательный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 </w:t>
      </w:r>
      <w:r>
        <w:t xml:space="preserve">сначала попадает в нужную VLAN, а уже затем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 </w:t>
      </w:r>
      <w:r>
        <w:t xml:space="preserve">возвращается как одноадресный кадр.</w:t>
      </w:r>
    </w:p>
    <w:bookmarkEnd w:id="28"/>
    <w:bookmarkStart w:id="29" w:name="зачем-нужны-vlan"/>
    <w:p>
      <w:pPr>
        <w:pStyle w:val="Heading4"/>
      </w:pPr>
      <w:r>
        <w:t xml:space="preserve">Зачем нужны VLAN</w:t>
      </w:r>
    </w:p>
    <w:p>
      <w:pPr>
        <w:pStyle w:val="FirstParagraph"/>
      </w:pPr>
      <w:r>
        <w:t xml:space="preserve">VLAN (</w:t>
      </w:r>
      <w:r>
        <w:rPr>
          <w:rStyle w:val="VerbatimChar"/>
        </w:rPr>
        <w:t xml:space="preserve">Virtual Local Area Network</w:t>
      </w:r>
      <w:r>
        <w:t xml:space="preserve">) позволяет разделить один физический коммутатор на несколько логических широковещательных доменов. Узлы внутри одной VLAN могут обмениваться кадрами на втором уровне, а узлы разных VLAN не могут взаимодействовать напрямую на L2 без маршрутизации.</w:t>
      </w:r>
    </w:p>
    <w:p>
      <w:pPr>
        <w:pStyle w:val="BodyText"/>
      </w:pPr>
      <w:r>
        <w:t xml:space="preserve">VLAN используется для:</w:t>
      </w:r>
    </w:p>
    <w:p>
      <w:pPr>
        <w:pStyle w:val="Compact"/>
        <w:numPr>
          <w:ilvl w:val="0"/>
          <w:numId w:val="1005"/>
        </w:numPr>
      </w:pPr>
      <w:r>
        <w:t xml:space="preserve">логического разделения пользователей и сервисов;</w:t>
      </w:r>
    </w:p>
    <w:p>
      <w:pPr>
        <w:pStyle w:val="Compact"/>
        <w:numPr>
          <w:ilvl w:val="0"/>
          <w:numId w:val="1005"/>
        </w:numPr>
      </w:pPr>
      <w:r>
        <w:t xml:space="preserve">уменьшения области широковещания;</w:t>
      </w:r>
    </w:p>
    <w:p>
      <w:pPr>
        <w:pStyle w:val="Compact"/>
        <w:numPr>
          <w:ilvl w:val="0"/>
          <w:numId w:val="1005"/>
        </w:numPr>
      </w:pPr>
      <w:r>
        <w:t xml:space="preserve">повышения управляемости сети;</w:t>
      </w:r>
    </w:p>
    <w:p>
      <w:pPr>
        <w:pStyle w:val="Compact"/>
        <w:numPr>
          <w:ilvl w:val="0"/>
          <w:numId w:val="1005"/>
        </w:numPr>
      </w:pPr>
      <w:r>
        <w:t xml:space="preserve">упрощения сегментации трафика.</w:t>
      </w:r>
    </w:p>
    <w:p>
      <w:pPr>
        <w:pStyle w:val="FirstParagraph"/>
      </w:pPr>
      <w:r>
        <w:t xml:space="preserve">Если два хоста физически подключены к одной коммутируемой инфраструктуре, это ещё не означает, что они принадлежат одному логическому сегменту. Принадлежность к VLAN важнее, чем сама физическая близость.</w:t>
      </w:r>
    </w:p>
    <w:bookmarkEnd w:id="29"/>
    <w:bookmarkStart w:id="30" w:name="access-порт-и-trunk-порт"/>
    <w:p>
      <w:pPr>
        <w:pStyle w:val="Heading4"/>
      </w:pPr>
      <w:r>
        <w:t xml:space="preserve">Access-порт и trunk-порт</w:t>
      </w:r>
    </w:p>
    <w:p>
      <w:pPr>
        <w:pStyle w:val="FirstParagraph"/>
      </w:pPr>
      <w:r>
        <w:t xml:space="preserve">Access-порт принадлежит одной VLAN и обычно подключается к конечному устройству. Конечный узел на таком порту получает и отправляет нетегированные Ethernet-кадры, а принадлежность кадра к VLAN задаётся самим коммутатором на основании конфигурации порта.</w:t>
      </w:r>
    </w:p>
    <w:p>
      <w:pPr>
        <w:pStyle w:val="BodyText"/>
      </w:pPr>
      <w:r>
        <w:t xml:space="preserve">Trunk-порт переносит трафик нескольких VLAN одновременно. Для этого между коммутаторами в кадр добавляется специальный тег IEEE 802.1Q. Благодаря этому один физический линк может служить сразу нескольким логическим сегментам.</w:t>
      </w:r>
    </w:p>
    <w:p>
      <w:pPr>
        <w:pStyle w:val="BodyText"/>
      </w:pPr>
      <w:r>
        <w:t xml:space="preserve">Именно поэтому при анализе трафика на trunk-соединении студент видит не «обычные» Ethernet-кадры, а кадры с добавленным полем VLAN.</w:t>
      </w:r>
    </w:p>
    <w:bookmarkEnd w:id="30"/>
    <w:bookmarkStart w:id="31" w:name="стандарт-802.1q"/>
    <w:p>
      <w:pPr>
        <w:pStyle w:val="Heading4"/>
      </w:pPr>
      <w:r>
        <w:t xml:space="preserve">Стандарт 802.1Q</w:t>
      </w:r>
    </w:p>
    <w:p>
      <w:pPr>
        <w:pStyle w:val="FirstParagraph"/>
      </w:pPr>
      <w:r>
        <w:t xml:space="preserve">При передаче кадра по trunk-соединению между MAC-адресами и полем</w:t>
      </w:r>
      <w:r>
        <w:t xml:space="preserve"> </w:t>
      </w:r>
      <w:r>
        <w:rPr>
          <w:rStyle w:val="VerbatimChar"/>
        </w:rPr>
        <w:t xml:space="preserve">EtherType</w:t>
      </w:r>
      <w:r>
        <w:t xml:space="preserve"> </w:t>
      </w:r>
      <w:r>
        <w:t xml:space="preserve">вставляется тег 802.1Q. В этом теге особенно важно поле</w:t>
      </w:r>
      <w:r>
        <w:t xml:space="preserve"> </w:t>
      </w:r>
      <w:r>
        <w:rPr>
          <w:rStyle w:val="VerbatimChar"/>
        </w:rPr>
        <w:t xml:space="preserve">VID</w:t>
      </w:r>
      <w:r>
        <w:t xml:space="preserve"> </w:t>
      </w:r>
      <w:r>
        <w:t xml:space="preserve">(</w:t>
      </w:r>
      <w:r>
        <w:rPr>
          <w:rStyle w:val="VerbatimChar"/>
        </w:rPr>
        <w:t xml:space="preserve">VLAN ID</w:t>
      </w:r>
      <w:r>
        <w:t xml:space="preserve">), которое и указывает, к какой VLAN относится данный кадр.</w:t>
      </w:r>
    </w:p>
    <w:p>
      <w:pPr>
        <w:pStyle w:val="BodyText"/>
      </w:pPr>
      <w:r>
        <w:t xml:space="preserve">Структура тега 802.1Q: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TPID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идентификатор тега (</w:t>
            </w:r>
            <w:r>
              <w:rPr>
                <w:rStyle w:val="VerbatimChar"/>
              </w:rPr>
              <w:t xml:space="preserve">0x8100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PCP</w:t>
            </w:r>
          </w:p>
        </w:tc>
        <w:tc>
          <w:tcPr/>
          <w:p>
            <w:pPr>
              <w:pStyle w:val="Compact"/>
            </w:pPr>
            <w:r>
              <w:t xml:space="preserve">3 бита</w:t>
            </w:r>
          </w:p>
        </w:tc>
        <w:tc>
          <w:tcPr/>
          <w:p>
            <w:pPr>
              <w:pStyle w:val="Compact"/>
            </w:pPr>
            <w:r>
              <w:t xml:space="preserve">приоритет трафика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DEI</w:t>
            </w:r>
          </w:p>
        </w:tc>
        <w:tc>
          <w:tcPr/>
          <w:p>
            <w:pPr>
              <w:pStyle w:val="Compact"/>
            </w:pPr>
            <w:r>
              <w:t xml:space="preserve">1 бит</w:t>
            </w:r>
          </w:p>
        </w:tc>
        <w:tc>
          <w:tcPr/>
          <w:p>
            <w:pPr>
              <w:pStyle w:val="Compact"/>
            </w:pPr>
            <w:r>
              <w:t xml:space="preserve">индикатор допустимости отбрасывания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</w:t>
            </w:r>
          </w:p>
        </w:tc>
        <w:tc>
          <w:tcPr/>
          <w:p>
            <w:pPr>
              <w:pStyle w:val="Compact"/>
            </w:pPr>
            <w:r>
              <w:t xml:space="preserve">12 бит</w:t>
            </w:r>
          </w:p>
        </w:tc>
        <w:tc>
          <w:tcPr/>
          <w:p>
            <w:pPr>
              <w:pStyle w:val="Compact"/>
            </w:pPr>
            <w:r>
              <w:t xml:space="preserve">идентификатор VLAN</w:t>
            </w:r>
          </w:p>
        </w:tc>
      </w:tr>
    </w:tbl>
    <w:p>
      <w:pPr>
        <w:pStyle w:val="BodyText"/>
      </w:pPr>
      <w:r>
        <w:t xml:space="preserve">Для данной лабораторной работы ключевыми являются два наблюдения:</w:t>
      </w:r>
    </w:p>
    <w:p>
      <w:pPr>
        <w:pStyle w:val="Compact"/>
        <w:numPr>
          <w:ilvl w:val="0"/>
          <w:numId w:val="1006"/>
        </w:numPr>
      </w:pPr>
      <w:r>
        <w:t xml:space="preserve">у trunk-кадра присутствует</w:t>
      </w:r>
      <w:r>
        <w:t xml:space="preserve"> </w:t>
      </w:r>
      <w:r>
        <w:rPr>
          <w:rStyle w:val="VerbatimChar"/>
        </w:rPr>
        <w:t xml:space="preserve">TPID = 0x8100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внутри тега можно явно прочитать</w:t>
      </w:r>
      <w:r>
        <w:t xml:space="preserve"> </w:t>
      </w:r>
      <w:r>
        <w:rPr>
          <w:rStyle w:val="VerbatimChar"/>
        </w:rPr>
        <w:t xml:space="preserve">VLAN ID</w:t>
      </w:r>
      <w:r>
        <w:t xml:space="preserve">.</w:t>
      </w:r>
    </w:p>
    <w:bookmarkEnd w:id="31"/>
    <w:bookmarkStart w:id="32" w:name="что-необходимо-понять-по-итогам-теории"/>
    <w:p>
      <w:pPr>
        <w:pStyle w:val="Heading4"/>
      </w:pPr>
      <w:r>
        <w:t xml:space="preserve">Что необходимо понять по итогам теории</w:t>
      </w:r>
    </w:p>
    <w:p>
      <w:pPr>
        <w:pStyle w:val="FirstParagraph"/>
      </w:pPr>
      <w:r>
        <w:t xml:space="preserve">После изучения теоретического материала студент должен понимать:</w:t>
      </w:r>
    </w:p>
    <w:p>
      <w:pPr>
        <w:pStyle w:val="Compact"/>
        <w:numPr>
          <w:ilvl w:val="0"/>
          <w:numId w:val="1007"/>
        </w:numPr>
      </w:pPr>
      <w:r>
        <w:t xml:space="preserve">как коммутатор обучается MAC-адресам;</w:t>
      </w:r>
    </w:p>
    <w:p>
      <w:pPr>
        <w:pStyle w:val="Compact"/>
        <w:numPr>
          <w:ilvl w:val="0"/>
          <w:numId w:val="1007"/>
        </w:numPr>
      </w:pPr>
      <w:r>
        <w:t xml:space="preserve">почему широковещательные кадры ограничиваются рамками своей VLAN;</w:t>
      </w:r>
    </w:p>
    <w:p>
      <w:pPr>
        <w:pStyle w:val="Compact"/>
        <w:numPr>
          <w:ilvl w:val="0"/>
          <w:numId w:val="1007"/>
        </w:numPr>
      </w:pPr>
      <w:r>
        <w:t xml:space="preserve">чем access-порт отличается от trunk-порта;</w:t>
      </w:r>
    </w:p>
    <w:p>
      <w:pPr>
        <w:pStyle w:val="Compact"/>
        <w:numPr>
          <w:ilvl w:val="0"/>
          <w:numId w:val="1007"/>
        </w:numPr>
      </w:pPr>
      <w:r>
        <w:t xml:space="preserve">зачем между коммутаторами нужен trunk;</w:t>
      </w:r>
    </w:p>
    <w:p>
      <w:pPr>
        <w:pStyle w:val="Compact"/>
        <w:numPr>
          <w:ilvl w:val="0"/>
          <w:numId w:val="1007"/>
        </w:numPr>
      </w:pPr>
      <w:r>
        <w:t xml:space="preserve">где именно в кадре появляется тег 802.1Q.</w:t>
      </w:r>
    </w:p>
    <w:bookmarkEnd w:id="32"/>
    <w:bookmarkEnd w:id="33"/>
    <w:bookmarkStart w:id="38" w:name="X9a133ab4343f85e7da4aa8fb43300b20f417d84"/>
    <w:p>
      <w:pPr>
        <w:pStyle w:val="Heading3"/>
      </w:pPr>
      <w:r>
        <w:t xml:space="preserve">Общие сведения о формате выполнения и опорной топологии</w:t>
      </w:r>
    </w:p>
    <w:bookmarkStart w:id="34" w:name="X25039543261269d422b26d5b6f234f0d895d2ca"/>
    <w:p>
      <w:pPr>
        <w:pStyle w:val="Heading4"/>
      </w:pPr>
      <w:r>
        <w:t xml:space="preserve">Формат выполнения без дополнительных установок</w:t>
      </w:r>
    </w:p>
    <w:p>
      <w:pPr>
        <w:pStyle w:val="FirstParagraph"/>
      </w:pPr>
      <w:r>
        <w:t xml:space="preserve">В облегчённой версии практикума лабораторная работа выполняется по готовому захвату, полученному с преднастроенного стенда. Такой формат позволяет проверить именно понимание VLAN и 802.1Q, не превращая работу в настройку Open vSwitch, Linux-коммутаторов или виртуализации на хостовой ОС.</w:t>
      </w:r>
    </w:p>
    <w:p>
      <w:pPr>
        <w:pStyle w:val="BodyText"/>
      </w:pPr>
      <w:r>
        <w:t xml:space="preserve">Для обязательной части лабораторной достаточно: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GNS3</w:t>
      </w:r>
      <w:r>
        <w:t xml:space="preserve"> </w:t>
      </w:r>
      <w:r>
        <w:t xml:space="preserve">— для чтения и понимания схем стендов курса;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Wireshark</w:t>
      </w:r>
      <w:r>
        <w:t xml:space="preserve"> </w:t>
      </w:r>
      <w:r>
        <w:t xml:space="preserve">— для анализа файла захвата.</w:t>
      </w:r>
    </w:p>
    <w:p>
      <w:pPr>
        <w:pStyle w:val="FirstParagraph"/>
      </w:pPr>
      <w:r>
        <w:t xml:space="preserve">Дополнительные компоненты, такие как</w:t>
      </w:r>
      <w:r>
        <w:t xml:space="preserve"> </w:t>
      </w:r>
      <w:r>
        <w:rPr>
          <w:rStyle w:val="VerbatimChar"/>
        </w:rPr>
        <w:t xml:space="preserve">Open vSwitch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GNS3 VM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VirtualBox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VMware</w:t>
      </w:r>
      <w:r>
        <w:t xml:space="preserve">, для данной лабораторной</w:t>
      </w:r>
      <w:r>
        <w:t xml:space="preserve"> </w:t>
      </w:r>
      <w:r>
        <w:rPr>
          <w:b/>
          <w:bCs/>
        </w:rPr>
        <w:t xml:space="preserve">не требуются</w:t>
      </w:r>
      <w:r>
        <w:t xml:space="preserve">.</w:t>
      </w:r>
    </w:p>
    <w:bookmarkEnd w:id="34"/>
    <w:bookmarkStart w:id="35" w:name="опорная-топология"/>
    <w:p>
      <w:pPr>
        <w:pStyle w:val="Heading4"/>
      </w:pPr>
      <w:r>
        <w:t xml:space="preserve">Опорная топология</w:t>
      </w:r>
    </w:p>
    <w:p>
      <w:pPr>
        <w:pStyle w:val="FirstParagraph"/>
      </w:pPr>
      <w:r>
        <w:t xml:space="preserve">Логика стенда, по которому подготовлен захват:</w:t>
      </w:r>
    </w:p>
    <w:p>
      <w:pPr>
        <w:pStyle w:val="SourceCode"/>
      </w:pPr>
      <w:r>
        <w:rPr>
          <w:rStyle w:val="VerbatimChar"/>
        </w:rPr>
        <w:t xml:space="preserve">PC1 ---- SW1 ----\</w:t>
      </w:r>
      <w:r>
        <w:br/>
      </w:r>
      <w:r>
        <w:rPr>
          <w:rStyle w:val="VerbatimChar"/>
        </w:rPr>
        <w:t xml:space="preserve">                  \ </w:t>
      </w:r>
      <w:r>
        <w:br/>
      </w:r>
      <w:r>
        <w:rPr>
          <w:rStyle w:val="VerbatimChar"/>
        </w:rPr>
        <w:t xml:space="preserve">                   == trunk ==</w:t>
      </w:r>
      <w:r>
        <w:br/>
      </w:r>
      <w:r>
        <w:rPr>
          <w:rStyle w:val="VerbatimChar"/>
        </w:rPr>
        <w:t xml:space="preserve">                  / </w:t>
      </w:r>
      <w:r>
        <w:br/>
      </w:r>
      <w:r>
        <w:rPr>
          <w:rStyle w:val="VerbatimChar"/>
        </w:rPr>
        <w:t xml:space="preserve">PC2 ---- SW1 ----/           \---- SW2 ---- PC3</w:t>
      </w:r>
      <w:r>
        <w:br/>
      </w:r>
      <w:r>
        <w:rPr>
          <w:rStyle w:val="VerbatimChar"/>
        </w:rPr>
        <w:t xml:space="preserve">                              </w:t>
      </w:r>
      <w:r>
        <w:br/>
      </w:r>
      <w:r>
        <w:rPr>
          <w:rStyle w:val="VerbatimChar"/>
        </w:rPr>
        <w:t xml:space="preserve">                              \---- SW2 ---- PC4</w:t>
      </w:r>
    </w:p>
    <w:p>
      <w:pPr>
        <w:pStyle w:val="FirstParagraph"/>
      </w:pPr>
      <w:r>
        <w:t xml:space="preserve">Более точно распределение узлов по VLAN выглядит так: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PC1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t xml:space="preserve">как access-порт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PC2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t xml:space="preserve">как access-порт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PC3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rStyle w:val="VerbatimChar"/>
        </w:rPr>
        <w:t xml:space="preserve">SW2</w:t>
      </w:r>
      <w:r>
        <w:t xml:space="preserve"> </w:t>
      </w:r>
      <w:r>
        <w:t xml:space="preserve">как access-порт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PC4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rStyle w:val="VerbatimChar"/>
        </w:rPr>
        <w:t xml:space="preserve">SW2</w:t>
      </w:r>
      <w:r>
        <w:t xml:space="preserve"> </w:t>
      </w:r>
      <w:r>
        <w:t xml:space="preserve">как access-порт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линк</w:t>
      </w:r>
      <w:r>
        <w:t xml:space="preserve"> </w:t>
      </w:r>
      <w:r>
        <w:rPr>
          <w:rStyle w:val="VerbatimChar"/>
        </w:rPr>
        <w:t xml:space="preserve">SW1 — SW2</w:t>
      </w:r>
      <w:r>
        <w:t xml:space="preserve"> </w:t>
      </w:r>
      <w:r>
        <w:t xml:space="preserve">работает как</w:t>
      </w:r>
      <w:r>
        <w:t xml:space="preserve"> </w:t>
      </w:r>
      <w:r>
        <w:rPr>
          <w:rStyle w:val="VerbatimChar"/>
        </w:rPr>
        <w:t xml:space="preserve">trunk</w:t>
      </w:r>
      <w:r>
        <w:t xml:space="preserve"> </w:t>
      </w:r>
      <w:r>
        <w:t xml:space="preserve">и переносит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.</w:t>
      </w:r>
    </w:p>
    <w:p>
      <w:pPr>
        <w:pStyle w:val="FirstParagraph"/>
      </w:pPr>
      <w:r>
        <w:t xml:space="preserve">Захват сделан</w:t>
      </w:r>
      <w:r>
        <w:t xml:space="preserve"> </w:t>
      </w:r>
      <w:r>
        <w:rPr>
          <w:b/>
          <w:bCs/>
        </w:rPr>
        <w:t xml:space="preserve">на trunk-линке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SW2</w:t>
      </w:r>
      <w:r>
        <w:t xml:space="preserve">.</w:t>
      </w:r>
    </w:p>
    <w:bookmarkEnd w:id="35"/>
    <w:bookmarkStart w:id="36" w:name="таблица-адресации"/>
    <w:p>
      <w:pPr>
        <w:pStyle w:val="Heading4"/>
      </w:pPr>
      <w:r>
        <w:t xml:space="preserve">Таблица адресации</w:t>
      </w:r>
    </w:p>
    <w:p>
      <w:pPr>
        <w:pStyle w:val="FirstParagraph"/>
      </w:pPr>
      <w:r>
        <w:t xml:space="preserve">Для всех студентов используется единый фиксированный адресный план: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192.168.10.11/24</w:t>
            </w:r>
          </w:p>
        </w:tc>
        <w:tc>
          <w:tcPr/>
          <w:p>
            <w:pPr>
              <w:pStyle w:val="Compact"/>
            </w:pPr>
            <w:r>
              <w:t xml:space="preserve">хост VLAN 10 на стороне</w:t>
            </w:r>
            <w:r>
              <w:t xml:space="preserve"> </w:t>
            </w:r>
            <w:r>
              <w:rPr>
                <w:rStyle w:val="VerbatimChar"/>
              </w:rPr>
              <w:t xml:space="preserve">SW1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192.168.10.33/24</w:t>
            </w:r>
          </w:p>
        </w:tc>
        <w:tc>
          <w:tcPr/>
          <w:p>
            <w:pPr>
              <w:pStyle w:val="Compact"/>
            </w:pPr>
            <w:r>
              <w:t xml:space="preserve">хост VLAN 10 на стороне</w:t>
            </w:r>
            <w:r>
              <w:t xml:space="preserve"> </w:t>
            </w:r>
            <w:r>
              <w:rPr>
                <w:rStyle w:val="VerbatimChar"/>
              </w:rPr>
              <w:t xml:space="preserve">SW2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192.168.20.22/24</w:t>
            </w:r>
          </w:p>
        </w:tc>
        <w:tc>
          <w:tcPr/>
          <w:p>
            <w:pPr>
              <w:pStyle w:val="Compact"/>
            </w:pPr>
            <w:r>
              <w:t xml:space="preserve">хост VLAN 20 на стороне</w:t>
            </w:r>
            <w:r>
              <w:t xml:space="preserve"> </w:t>
            </w:r>
            <w:r>
              <w:rPr>
                <w:rStyle w:val="VerbatimChar"/>
              </w:rPr>
              <w:t xml:space="preserve">SW1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192.168.20.44/24</w:t>
            </w:r>
          </w:p>
        </w:tc>
        <w:tc>
          <w:tcPr/>
          <w:p>
            <w:pPr>
              <w:pStyle w:val="Compact"/>
            </w:pPr>
            <w:r>
              <w:t xml:space="preserve">хост VLAN 20 на стороне</w:t>
            </w:r>
            <w:r>
              <w:t xml:space="preserve"> </w:t>
            </w:r>
            <w:r>
              <w:rPr>
                <w:rStyle w:val="VerbatimChar"/>
              </w:rPr>
              <w:t xml:space="preserve">SW2</w:t>
            </w:r>
          </w:p>
        </w:tc>
      </w:tr>
    </w:tbl>
    <w:bookmarkEnd w:id="36"/>
    <w:bookmarkStart w:id="37" w:name="используемый-файл-захвата"/>
    <w:p>
      <w:pPr>
        <w:pStyle w:val="Heading4"/>
      </w:pPr>
      <w:r>
        <w:t xml:space="preserve">Используемый файл захвата</w:t>
      </w:r>
    </w:p>
    <w:p>
      <w:pPr>
        <w:pStyle w:val="FirstParagraph"/>
      </w:pPr>
      <w:r>
        <w:t xml:space="preserve">В каталоге лабораторной должен находиться файл: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pcap/lr3_vlan_trunk_demo.pcapng</w:t>
      </w:r>
    </w:p>
    <w:p>
      <w:pPr>
        <w:pStyle w:val="FirstParagraph"/>
      </w:pPr>
      <w:r>
        <w:t xml:space="preserve">В этом захвате представлены две отдельные короткие последовательности: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ICMP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ICMP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.</w:t>
      </w:r>
    </w:p>
    <w:bookmarkEnd w:id="37"/>
    <w:bookmarkEnd w:id="38"/>
    <w:bookmarkStart w:id="39" w:name="общие-сведения-о-wireshark"/>
    <w:p>
      <w:pPr>
        <w:pStyle w:val="Heading3"/>
      </w:pPr>
      <w:r>
        <w:t xml:space="preserve">Общие сведения о Wireshark</w:t>
      </w:r>
    </w:p>
    <w:p>
      <w:pPr>
        <w:pStyle w:val="FirstParagraph"/>
      </w:pPr>
      <w:r>
        <w:t xml:space="preserve">В данной лабораторной работе Wireshark используется для анализа уже готового файла захвата. Полезно заранее подготовить следующие фильтры отображения: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кадры с тегом 802.1Q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vlan.id == 10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кадры VLAN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vlan.id == 20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кадры VLAN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ARP-кадры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ICMP-пакеты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 &amp;&amp; vlan.id == 10</w:t>
            </w:r>
          </w:p>
        </w:tc>
        <w:tc>
          <w:tcPr/>
          <w:p>
            <w:pPr>
              <w:pStyle w:val="Compact"/>
            </w:pPr>
            <w:r>
              <w:t xml:space="preserve">найти ARP внутри VLAN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 &amp;&amp; vlan.id == 20</w:t>
            </w:r>
          </w:p>
        </w:tc>
        <w:tc>
          <w:tcPr/>
          <w:p>
            <w:pPr>
              <w:pStyle w:val="Compact"/>
            </w:pPr>
            <w:r>
              <w:t xml:space="preserve">найти ICMP внутри VLAN 20</w:t>
            </w:r>
          </w:p>
        </w:tc>
      </w:tr>
    </w:tbl>
    <w:p>
      <w:pPr>
        <w:pStyle w:val="BodyText"/>
      </w:pPr>
      <w:r>
        <w:t xml:space="preserve">При анализе обязательно проверь:</w:t>
      </w:r>
    </w:p>
    <w:p>
      <w:pPr>
        <w:pStyle w:val="Compact"/>
        <w:numPr>
          <w:ilvl w:val="0"/>
          <w:numId w:val="1012"/>
        </w:numPr>
      </w:pPr>
      <w:r>
        <w:t xml:space="preserve">наличие поля</w:t>
      </w:r>
      <w:r>
        <w:t xml:space="preserve"> </w:t>
      </w:r>
      <w:r>
        <w:rPr>
          <w:rStyle w:val="VerbatimChar"/>
        </w:rPr>
        <w:t xml:space="preserve">802.1Q Virtual LAN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TPID = 0x8100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VLAN ID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MAC- и IP-адреса отправителя и получателя.</w:t>
      </w:r>
    </w:p>
    <w:bookmarkEnd w:id="39"/>
    <w:bookmarkStart w:id="40" w:name="полезные-материалы"/>
    <w:p>
      <w:pPr>
        <w:pStyle w:val="Heading3"/>
      </w:pPr>
      <w:r>
        <w:t xml:space="preserve">Полезные материалы</w:t>
      </w:r>
    </w:p>
    <w:p>
      <w:pPr>
        <w:pStyle w:val="FirstParagraph"/>
      </w:pPr>
      <w:r>
        <w:t xml:space="preserve">В каталоге лабораторной должны находиться: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основной текст лабораторной;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report.docx</w:t>
      </w:r>
      <w:r>
        <w:t xml:space="preserve"> </w:t>
      </w:r>
      <w:r>
        <w:t xml:space="preserve">— версия в формате Word;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report.pdf</w:t>
      </w:r>
      <w:r>
        <w:t xml:space="preserve"> </w:t>
      </w:r>
      <w:r>
        <w:t xml:space="preserve">— версия в формате PDF;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pcap/lr3_vlan_trunk_demo.pcapng</w:t>
      </w:r>
      <w:r>
        <w:t xml:space="preserve"> </w:t>
      </w:r>
      <w:r>
        <w:t xml:space="preserve">— готовый захват для анализа.</w:t>
      </w:r>
    </w:p>
    <w:bookmarkEnd w:id="40"/>
    <w:bookmarkEnd w:id="41"/>
    <w:bookmarkStart w:id="43" w:name="chapter-iii"/>
    <w:p>
      <w:pPr>
        <w:pStyle w:val="Heading2"/>
      </w:pPr>
      <w:r>
        <w:t xml:space="preserve">Chapter III</w:t>
      </w:r>
    </w:p>
    <w:bookmarkStart w:id="42" w:name="общие-требования-к-отчётам"/>
    <w:p>
      <w:pPr>
        <w:pStyle w:val="Heading3"/>
      </w:pPr>
      <w:r>
        <w:t xml:space="preserve">Общие требования к отчётам</w:t>
      </w:r>
    </w:p>
    <w:p>
      <w:pPr>
        <w:pStyle w:val="FirstParagraph"/>
      </w:pPr>
      <w:r>
        <w:t xml:space="preserve">Требования к отчётам, сформулированные в лабораторной работе № 1, применяются ко всем отчётам цикла. Ниже приведены дополнительные требования, специфичные для данной лабораторной работы.</w:t>
      </w:r>
    </w:p>
    <w:p>
      <w:pPr>
        <w:pStyle w:val="BodyText"/>
      </w:pPr>
      <w:r>
        <w:t xml:space="preserve">В отчёте должны быть:</w:t>
      </w:r>
    </w:p>
    <w:p>
      <w:pPr>
        <w:pStyle w:val="Compact"/>
        <w:numPr>
          <w:ilvl w:val="0"/>
          <w:numId w:val="1014"/>
        </w:numPr>
      </w:pPr>
      <w:r>
        <w:t xml:space="preserve">титульный лист;</w:t>
      </w:r>
    </w:p>
    <w:p>
      <w:pPr>
        <w:pStyle w:val="Compact"/>
        <w:numPr>
          <w:ilvl w:val="0"/>
          <w:numId w:val="1014"/>
        </w:numPr>
      </w:pPr>
      <w:r>
        <w:t xml:space="preserve">цель работы;</w:t>
      </w:r>
    </w:p>
    <w:p>
      <w:pPr>
        <w:pStyle w:val="Compact"/>
        <w:numPr>
          <w:ilvl w:val="0"/>
          <w:numId w:val="1014"/>
        </w:numPr>
      </w:pPr>
      <w:r>
        <w:t xml:space="preserve">краткая теория по теме VLAN, trunk и 802.1Q;</w:t>
      </w:r>
    </w:p>
    <w:p>
      <w:pPr>
        <w:pStyle w:val="Compact"/>
        <w:numPr>
          <w:ilvl w:val="0"/>
          <w:numId w:val="1014"/>
        </w:numPr>
      </w:pPr>
      <w:r>
        <w:t xml:space="preserve">схема стенда;</w:t>
      </w:r>
    </w:p>
    <w:p>
      <w:pPr>
        <w:pStyle w:val="Compact"/>
        <w:numPr>
          <w:ilvl w:val="0"/>
          <w:numId w:val="1014"/>
        </w:numPr>
      </w:pPr>
      <w:r>
        <w:t xml:space="preserve">таблица адресации;</w:t>
      </w:r>
    </w:p>
    <w:p>
      <w:pPr>
        <w:pStyle w:val="Compact"/>
        <w:numPr>
          <w:ilvl w:val="0"/>
          <w:numId w:val="1014"/>
        </w:numPr>
      </w:pPr>
      <w:r>
        <w:t xml:space="preserve">таблица принадлежности хостов к VLAN;</w:t>
      </w:r>
    </w:p>
    <w:p>
      <w:pPr>
        <w:pStyle w:val="Compact"/>
        <w:numPr>
          <w:ilvl w:val="0"/>
          <w:numId w:val="1014"/>
        </w:numPr>
      </w:pPr>
      <w:r>
        <w:t xml:space="preserve">минимум 4 скриншота Wireshark: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ARP 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 </w:t>
      </w:r>
      <w:r>
        <w:t xml:space="preserve">для одной VLAN;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ICMP Echo 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 Echo Reply</w:t>
      </w:r>
      <w:r>
        <w:t xml:space="preserve"> </w:t>
      </w:r>
      <w:r>
        <w:t xml:space="preserve">для одной VLAN;</w:t>
      </w:r>
    </w:p>
    <w:p>
      <w:pPr>
        <w:pStyle w:val="Compact"/>
        <w:numPr>
          <w:ilvl w:val="0"/>
          <w:numId w:val="1014"/>
        </w:numPr>
      </w:pPr>
      <w:r>
        <w:t xml:space="preserve">минимум 2 дополнительных скриншота Wireshark для второй VLAN;</w:t>
      </w:r>
    </w:p>
    <w:p>
      <w:pPr>
        <w:pStyle w:val="Compact"/>
        <w:numPr>
          <w:ilvl w:val="0"/>
          <w:numId w:val="1014"/>
        </w:numPr>
      </w:pPr>
      <w:r>
        <w:t xml:space="preserve">таблица анализа кадров с указанием номера кадра, MAC-адресов, IP-адресов,</w:t>
      </w:r>
      <w:r>
        <w:t xml:space="preserve"> </w:t>
      </w:r>
      <w:r>
        <w:rPr>
          <w:rStyle w:val="VerbatimChar"/>
        </w:rPr>
        <w:t xml:space="preserve">VLAN ID</w:t>
      </w:r>
      <w:r>
        <w:t xml:space="preserve"> </w:t>
      </w:r>
      <w:r>
        <w:t xml:space="preserve">и протокола верхнего уровня;</w:t>
      </w:r>
    </w:p>
    <w:p>
      <w:pPr>
        <w:pStyle w:val="Compact"/>
        <w:numPr>
          <w:ilvl w:val="0"/>
          <w:numId w:val="1014"/>
        </w:numPr>
      </w:pPr>
      <w:r>
        <w:t xml:space="preserve">краткий аналитический вывод.</w:t>
      </w:r>
    </w:p>
    <w:p>
      <w:pPr>
        <w:pStyle w:val="FirstParagraph"/>
      </w:pPr>
      <w:r>
        <w:t xml:space="preserve">Дополнительно необходимо учитывать следующее:</w:t>
      </w:r>
    </w:p>
    <w:p>
      <w:pPr>
        <w:pStyle w:val="Compact"/>
        <w:numPr>
          <w:ilvl w:val="0"/>
          <w:numId w:val="1016"/>
        </w:numPr>
      </w:pPr>
      <w:r>
        <w:t xml:space="preserve">на скриншоте trunk-кадра должны быть видны и список пакетов, и разбор поля</w:t>
      </w:r>
      <w:r>
        <w:t xml:space="preserve"> </w:t>
      </w:r>
      <w:r>
        <w:rPr>
          <w:rStyle w:val="VerbatimChar"/>
        </w:rPr>
        <w:t xml:space="preserve">802.1Q</w:t>
      </w:r>
      <w:r>
        <w:t xml:space="preserve">, и байтовое представление;</w:t>
      </w:r>
    </w:p>
    <w:p>
      <w:pPr>
        <w:pStyle w:val="Compact"/>
        <w:numPr>
          <w:ilvl w:val="0"/>
          <w:numId w:val="1016"/>
        </w:numPr>
      </w:pPr>
      <w:r>
        <w:t xml:space="preserve">в таблице анализа нужно явно указать, какая последовательность относится к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, а какая — к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в приложениях к отчёту должен присутствовать файл</w:t>
      </w:r>
      <w:r>
        <w:t xml:space="preserve"> </w:t>
      </w:r>
      <w:r>
        <w:rPr>
          <w:rStyle w:val="VerbatimChar"/>
        </w:rPr>
        <w:t xml:space="preserve">pcap/lr3_vlan_trunk_demo.pcapng</w:t>
      </w:r>
      <w:r>
        <w:t xml:space="preserve">.</w:t>
      </w:r>
    </w:p>
    <w:bookmarkEnd w:id="42"/>
    <w:bookmarkEnd w:id="43"/>
    <w:bookmarkStart w:id="48" w:name="chapter-iv"/>
    <w:p>
      <w:pPr>
        <w:pStyle w:val="Heading2"/>
      </w:pPr>
      <w:r>
        <w:t xml:space="preserve">Chapter IV</w:t>
      </w:r>
    </w:p>
    <w:bookmarkStart w:id="44" w:name="Xbd118a2c8917c97c6573c06b583a6df6f00e826"/>
    <w:p>
      <w:pPr>
        <w:pStyle w:val="Heading3"/>
      </w:pPr>
      <w:r>
        <w:t xml:space="preserve">Задание 1. Изучение схемы и адресного плана</w:t>
      </w:r>
    </w:p>
    <w:p>
      <w:pPr>
        <w:pStyle w:val="FirstParagraph"/>
      </w:pPr>
      <w:r>
        <w:t xml:space="preserve">Изучи опорную схему стенда и таблицу адресации из методических указаний.</w:t>
      </w:r>
    </w:p>
    <w:p>
      <w:pPr>
        <w:pStyle w:val="BodyText"/>
      </w:pPr>
      <w:r>
        <w:t xml:space="preserve">Необходимо зафиксировать в отчёте:</w:t>
      </w:r>
    </w:p>
    <w:p>
      <w:pPr>
        <w:pStyle w:val="Compact"/>
        <w:numPr>
          <w:ilvl w:val="0"/>
          <w:numId w:val="1017"/>
        </w:numPr>
      </w:pPr>
      <w:r>
        <w:t xml:space="preserve">какие два хоста находятся в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какие два хоста находятся в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какой линк является trunk;</w:t>
      </w:r>
    </w:p>
    <w:p>
      <w:pPr>
        <w:pStyle w:val="Compact"/>
        <w:numPr>
          <w:ilvl w:val="0"/>
          <w:numId w:val="1017"/>
        </w:numPr>
      </w:pPr>
      <w:r>
        <w:t xml:space="preserve">на каком именно линке выполнен захват.</w:t>
      </w:r>
    </w:p>
    <w:p>
      <w:pPr>
        <w:pStyle w:val="FirstParagraph"/>
      </w:pPr>
      <w:r>
        <w:t xml:space="preserve">В отчёт по данному заданию включить:</w:t>
      </w:r>
    </w:p>
    <w:p>
      <w:pPr>
        <w:pStyle w:val="Compact"/>
        <w:numPr>
          <w:ilvl w:val="0"/>
          <w:numId w:val="1018"/>
        </w:numPr>
      </w:pPr>
      <w:r>
        <w:t xml:space="preserve">схему стенда;</w:t>
      </w:r>
    </w:p>
    <w:p>
      <w:pPr>
        <w:pStyle w:val="Compact"/>
        <w:numPr>
          <w:ilvl w:val="0"/>
          <w:numId w:val="1018"/>
        </w:numPr>
      </w:pPr>
      <w:r>
        <w:t xml:space="preserve">таблицу адресации;</w:t>
      </w:r>
    </w:p>
    <w:p>
      <w:pPr>
        <w:pStyle w:val="Compact"/>
        <w:numPr>
          <w:ilvl w:val="0"/>
          <w:numId w:val="1018"/>
        </w:numPr>
      </w:pPr>
      <w:r>
        <w:t xml:space="preserve">таблицу вида</w:t>
      </w:r>
      <w:r>
        <w:t xml:space="preserve"> </w:t>
      </w:r>
      <w:r>
        <w:rPr>
          <w:rStyle w:val="VerbatimChar"/>
        </w:rPr>
        <w:t xml:space="preserve">узел → VLAN</w:t>
      </w:r>
      <w:r>
        <w:t xml:space="preserve">.</w:t>
      </w:r>
    </w:p>
    <w:bookmarkEnd w:id="44"/>
    <w:bookmarkStart w:id="45" w:name="задание-2-анализ-трафика-vlan-10"/>
    <w:p>
      <w:pPr>
        <w:pStyle w:val="Heading3"/>
      </w:pPr>
      <w:r>
        <w:t xml:space="preserve">Задание 2. Анализ трафика VLAN 10</w:t>
      </w:r>
    </w:p>
    <w:p>
      <w:pPr>
        <w:pStyle w:val="FirstParagraph"/>
      </w:pPr>
      <w:r>
        <w:t xml:space="preserve">Открой файл</w:t>
      </w:r>
      <w:r>
        <w:t xml:space="preserve"> </w:t>
      </w:r>
      <w:r>
        <w:rPr>
          <w:rStyle w:val="VerbatimChar"/>
        </w:rPr>
        <w:t xml:space="preserve">pcap/lr3_vlan_trunk_demo.pcapng</w:t>
      </w:r>
      <w:r>
        <w:t xml:space="preserve"> </w:t>
      </w:r>
      <w:r>
        <w:t xml:space="preserve">в Wireshark и отфильтруй кадры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.</w:t>
      </w:r>
    </w:p>
    <w:p>
      <w:pPr>
        <w:pStyle w:val="BodyText"/>
      </w:pPr>
      <w:r>
        <w:t xml:space="preserve">Порядок выполнения:</w:t>
      </w:r>
    </w:p>
    <w:p>
      <w:pPr>
        <w:pStyle w:val="Compact"/>
        <w:numPr>
          <w:ilvl w:val="0"/>
          <w:numId w:val="1019"/>
        </w:numPr>
      </w:pPr>
      <w:r>
        <w:t xml:space="preserve">применить фильтр</w:t>
      </w:r>
      <w:r>
        <w:t xml:space="preserve"> </w:t>
      </w:r>
      <w:r>
        <w:rPr>
          <w:rStyle w:val="VerbatimChar"/>
        </w:rPr>
        <w:t xml:space="preserve">vlan.id == 10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ICMP Echo Reply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для каждого из четырёх кадров выписать:</w:t>
      </w:r>
    </w:p>
    <w:p>
      <w:pPr>
        <w:pStyle w:val="Compact"/>
        <w:numPr>
          <w:ilvl w:val="1"/>
          <w:numId w:val="1020"/>
        </w:numPr>
      </w:pPr>
      <w:r>
        <w:t xml:space="preserve">номер кадра;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Source MAC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Destination MAC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Source IP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Destination IP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TPID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VLAN ID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протокол верхнего уровня.</w:t>
      </w:r>
    </w:p>
    <w:p>
      <w:pPr>
        <w:pStyle w:val="FirstParagraph"/>
      </w:pPr>
      <w:r>
        <w:t xml:space="preserve">После этого необходимо письменно объяснить:</w:t>
      </w:r>
    </w:p>
    <w:p>
      <w:pPr>
        <w:pStyle w:val="Compact"/>
        <w:numPr>
          <w:ilvl w:val="0"/>
          <w:numId w:val="1021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 </w:t>
      </w:r>
      <w:r>
        <w:t xml:space="preserve">передаётся как широковещательный кадр;</w:t>
      </w:r>
    </w:p>
    <w:p>
      <w:pPr>
        <w:pStyle w:val="Compact"/>
        <w:numPr>
          <w:ilvl w:val="0"/>
          <w:numId w:val="1021"/>
        </w:numPr>
      </w:pPr>
      <w:r>
        <w:t xml:space="preserve">почему в trunk-захвате этот кадр всё равно содержит</w:t>
      </w:r>
      <w:r>
        <w:t xml:space="preserve"> </w:t>
      </w:r>
      <w:r>
        <w:rPr>
          <w:rStyle w:val="VerbatimChar"/>
        </w:rPr>
        <w:t xml:space="preserve">VLAN ID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что именно доказывает наличие тега 802.1Q в кадре.</w:t>
      </w:r>
    </w:p>
    <w:bookmarkEnd w:id="45"/>
    <w:bookmarkStart w:id="46" w:name="задание-3-анализ-трафика-vlan-20"/>
    <w:p>
      <w:pPr>
        <w:pStyle w:val="Heading3"/>
      </w:pPr>
      <w:r>
        <w:t xml:space="preserve">Задание 3. Анализ трафика VLAN 20</w:t>
      </w:r>
    </w:p>
    <w:p>
      <w:pPr>
        <w:pStyle w:val="FirstParagraph"/>
      </w:pPr>
      <w:r>
        <w:t xml:space="preserve">Повтори анализ для второй VLAN.</w:t>
      </w:r>
    </w:p>
    <w:p>
      <w:pPr>
        <w:pStyle w:val="BodyText"/>
      </w:pPr>
      <w:r>
        <w:t xml:space="preserve">Порядок выполнения:</w:t>
      </w:r>
    </w:p>
    <w:p>
      <w:pPr>
        <w:pStyle w:val="Compact"/>
        <w:numPr>
          <w:ilvl w:val="0"/>
          <w:numId w:val="1022"/>
        </w:numPr>
      </w:pPr>
      <w:r>
        <w:t xml:space="preserve">применить фильтр</w:t>
      </w:r>
      <w:r>
        <w:t xml:space="preserve"> </w:t>
      </w:r>
      <w:r>
        <w:rPr>
          <w:rStyle w:val="VerbatimChar"/>
        </w:rPr>
        <w:t xml:space="preserve">vlan.id == 20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найти</w:t>
      </w:r>
      <w:r>
        <w:t xml:space="preserve"> </w:t>
      </w:r>
      <w:r>
        <w:rPr>
          <w:rStyle w:val="VerbatimChar"/>
        </w:rPr>
        <w:t xml:space="preserve">ICMP Echo Reply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выписать те же поля, что и для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.</w:t>
      </w:r>
    </w:p>
    <w:p>
      <w:pPr>
        <w:pStyle w:val="FirstParagraph"/>
      </w:pPr>
      <w:r>
        <w:t xml:space="preserve">После этого необходимо письменно ответить:</w:t>
      </w:r>
    </w:p>
    <w:p>
      <w:pPr>
        <w:pStyle w:val="Compact"/>
        <w:numPr>
          <w:ilvl w:val="0"/>
          <w:numId w:val="1023"/>
        </w:numPr>
      </w:pPr>
      <w:r>
        <w:t xml:space="preserve">чем последовательность в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 </w:t>
      </w:r>
      <w:r>
        <w:t xml:space="preserve">похожа на последовательность в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какие значения в кадрах отличаются;</w:t>
      </w:r>
    </w:p>
    <w:p>
      <w:pPr>
        <w:pStyle w:val="Compact"/>
        <w:numPr>
          <w:ilvl w:val="0"/>
          <w:numId w:val="1023"/>
        </w:numPr>
      </w:pPr>
      <w:r>
        <w:t xml:space="preserve">какое поле в кадре позволяет утверждать, что это уже другой логический сегмент.</w:t>
      </w:r>
    </w:p>
    <w:bookmarkEnd w:id="46"/>
    <w:bookmarkStart w:id="47" w:name="задание-4-аналитическая-часть"/>
    <w:p>
      <w:pPr>
        <w:pStyle w:val="Heading3"/>
      </w:pPr>
      <w:r>
        <w:t xml:space="preserve">Задание 4. Аналитическая часть</w:t>
      </w:r>
    </w:p>
    <w:p>
      <w:pPr>
        <w:pStyle w:val="FirstParagraph"/>
      </w:pPr>
      <w:r>
        <w:t xml:space="preserve">На основании захвата необходимо сделать выводы по следующим вопросам:</w:t>
      </w:r>
    </w:p>
    <w:p>
      <w:pPr>
        <w:pStyle w:val="Compact"/>
        <w:numPr>
          <w:ilvl w:val="0"/>
          <w:numId w:val="1024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PC3</w:t>
      </w:r>
      <w:r>
        <w:t xml:space="preserve"> </w:t>
      </w:r>
      <w:r>
        <w:t xml:space="preserve">могут обмениваться кадрами через trunk;</w:t>
      </w:r>
    </w:p>
    <w:p>
      <w:pPr>
        <w:pStyle w:val="Compact"/>
        <w:numPr>
          <w:ilvl w:val="0"/>
          <w:numId w:val="1024"/>
        </w:numPr>
      </w:pPr>
      <w:r>
        <w:t xml:space="preserve">почему трафик</w:t>
      </w:r>
      <w:r>
        <w:t xml:space="preserve"> </w:t>
      </w:r>
      <w:r>
        <w:rPr>
          <w:rStyle w:val="VerbatimChar"/>
        </w:rPr>
        <w:t xml:space="preserve">VLAN 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VLAN 20</w:t>
      </w:r>
      <w:r>
        <w:t xml:space="preserve"> </w:t>
      </w:r>
      <w:r>
        <w:t xml:space="preserve">не смешивается, хотя проходит по одному и тому же физическому линку;</w:t>
      </w:r>
    </w:p>
    <w:p>
      <w:pPr>
        <w:pStyle w:val="Compact"/>
        <w:numPr>
          <w:ilvl w:val="0"/>
          <w:numId w:val="1024"/>
        </w:numPr>
      </w:pPr>
      <w:r>
        <w:t xml:space="preserve">почему наличие trunk не отменяет логического разделения сети;</w:t>
      </w:r>
    </w:p>
    <w:p>
      <w:pPr>
        <w:pStyle w:val="Compact"/>
        <w:numPr>
          <w:ilvl w:val="0"/>
          <w:numId w:val="1024"/>
        </w:numPr>
      </w:pPr>
      <w:r>
        <w:t xml:space="preserve">почему в этой лабораторной не требуется маршрутизатор.</w:t>
      </w:r>
    </w:p>
    <w:p>
      <w:pPr>
        <w:pStyle w:val="FirstParagraph"/>
      </w:pPr>
      <w:r>
        <w:t xml:space="preserve">Итоговый вывод лабораторной работы должен содержать три обязательные мысли:</w:t>
      </w:r>
    </w:p>
    <w:p>
      <w:pPr>
        <w:pStyle w:val="Compact"/>
        <w:numPr>
          <w:ilvl w:val="0"/>
          <w:numId w:val="1025"/>
        </w:numPr>
      </w:pPr>
      <w:r>
        <w:t xml:space="preserve">VLAN разделяет сеть на отдельные широковещательные домены;</w:t>
      </w:r>
    </w:p>
    <w:p>
      <w:pPr>
        <w:pStyle w:val="Compact"/>
        <w:numPr>
          <w:ilvl w:val="0"/>
          <w:numId w:val="1025"/>
        </w:numPr>
      </w:pPr>
      <w:r>
        <w:t xml:space="preserve">trunk позволяет перенести несколько VLAN по одному физическому линку;</w:t>
      </w:r>
    </w:p>
    <w:p>
      <w:pPr>
        <w:pStyle w:val="Compact"/>
        <w:numPr>
          <w:ilvl w:val="0"/>
          <w:numId w:val="1025"/>
        </w:numPr>
      </w:pPr>
      <w:r>
        <w:t xml:space="preserve">тег 802.1Q является наблюдаемым доказательством принадлежности кадра к конкретной VLAN.</w:t>
      </w:r>
    </w:p>
    <w:bookmarkEnd w:id="47"/>
    <w:bookmarkEnd w:id="48"/>
    <w:bookmarkEnd w:id="49"/>
    <w:sectPr w:rsidR="00FC693F" w:rsidRPr="0006063C" w:rsidSect="00034616">
      <w:pgSz w:h="15840" w:w="12240"/>
      <w:pgMar w:bottom="1008" w:footer="720" w:gutter="0" w:header="720" w:left="1296" w:right="1008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eastAsia="Times New Roman" w:hAnsi="Times New Roman"/>
      <w:sz w:val="24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Relationship Id="rId11" Target="media/image3.png" Type="http://schemas.openxmlformats.org/officeDocument/2006/relationships/image" /><Relationship Id="rId12" Target="media/image4.png" Type="http://schemas.openxmlformats.org/officeDocument/2006/relationships/image" /><Relationship Id="rId13" Target="media/image5.png" Type="http://schemas.openxmlformats.org/officeDocument/2006/relationships/image" /><Relationship Id="rId14" Target="media/image6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2026-04-14T16:49:51Z</dcterms:created>
  <dcterms:modified xsi:type="dcterms:W3CDTF">2026-04-14T16:49:51Z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