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bookmarkStart w:id="0" w:name="docs-internal-guid-1a218230-7fff-da17-5c"/>
      <w:bookmarkEnd w:id="0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МОСКОВСКИЙ АВИАЦИОННЫЙ ИНСТИТУТ</w:t>
      </w:r>
    </w:p>
    <w:p>
      <w:pPr>
        <w:pStyle w:val="Style9"/>
        <w:bidi w:val="0"/>
        <w:spacing w:lineRule="auto" w:line="331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(НАЦИОНАЛЬНЫЙ ИССЛЕДОВАТЕЛЬСКИЙ УНИВЕРСИТЕТ)</w:t>
      </w:r>
    </w:p>
    <w:p>
      <w:pPr>
        <w:pStyle w:val="Style9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Style9"/>
        <w:bidi w:val="0"/>
        <w:spacing w:lineRule="auto" w:line="331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Институт №8 «Компьютерные науки и прикладная математика»</w:t>
      </w:r>
    </w:p>
    <w:p>
      <w:pPr>
        <w:pStyle w:val="Style9"/>
        <w:bidi w:val="0"/>
        <w:spacing w:lineRule="auto" w:line="331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Кафедра 806 «Вычислительная математика и программирование»</w:t>
      </w:r>
    </w:p>
    <w:p>
      <w:pPr>
        <w:pStyle w:val="Style9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b w:val="false"/>
        </w:rPr>
        <w:br/>
        <w:br/>
        <w:br/>
      </w:r>
    </w:p>
    <w:p>
      <w:pPr>
        <w:pStyle w:val="Style9"/>
        <w:bidi w:val="0"/>
        <w:spacing w:lineRule="auto" w:line="331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Лабораторная работа №</w:t>
      </w:r>
      <w:r>
        <w:rPr>
          <w:rFonts w:ascii="Times New Roman;serif" w:hAnsi="Times New Roman;serif"/>
          <w:b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3</w:t>
      </w:r>
    </w:p>
    <w:p>
      <w:pPr>
        <w:pStyle w:val="Style9"/>
        <w:bidi w:val="0"/>
        <w:spacing w:lineRule="auto" w:line="331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по курсу «Программирование графических процессоров»</w:t>
      </w:r>
    </w:p>
    <w:p>
      <w:pPr>
        <w:pStyle w:val="Style9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b w:val="false"/>
        </w:rPr>
        <w:br/>
      </w:r>
    </w:p>
    <w:p>
      <w:pPr>
        <w:pStyle w:val="Style9"/>
        <w:bidi w:val="0"/>
        <w:spacing w:lineRule="auto" w:line="331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;serif" w:hAnsi="Times New Roman;serif"/>
          <w:b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Классификация и кластеризация изображений на GPU.</w:t>
      </w:r>
    </w:p>
    <w:p>
      <w:pPr>
        <w:pStyle w:val="Style9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b w:val="false"/>
        </w:rPr>
        <w:br/>
        <w:br/>
        <w:br/>
        <w:br/>
        <w:br/>
        <w:br/>
        <w:br/>
        <w:br/>
      </w:r>
    </w:p>
    <w:p>
      <w:pPr>
        <w:pStyle w:val="Style9"/>
        <w:bidi w:val="0"/>
        <w:spacing w:lineRule="auto" w:line="331" w:before="0" w:after="0"/>
        <w:ind w:left="4320" w:right="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Выполнил: Р.С. Лисин</w:t>
      </w:r>
    </w:p>
    <w:p>
      <w:pPr>
        <w:pStyle w:val="Style9"/>
        <w:bidi w:val="0"/>
        <w:spacing w:lineRule="auto" w:line="331" w:before="0" w:after="0"/>
        <w:ind w:left="4320" w:right="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Группа: 8О-406Б</w:t>
      </w:r>
    </w:p>
    <w:p>
      <w:pPr>
        <w:pStyle w:val="Style9"/>
        <w:bidi w:val="0"/>
        <w:spacing w:lineRule="auto" w:line="331" w:before="0" w:after="0"/>
        <w:ind w:left="4320" w:right="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Преподаватели: К.Г. Крашенинников,</w:t>
      </w:r>
    </w:p>
    <w:p>
      <w:pPr>
        <w:pStyle w:val="Style9"/>
        <w:bidi w:val="0"/>
        <w:spacing w:lineRule="auto" w:line="331" w:before="0" w:after="0"/>
        <w:ind w:left="4320" w:right="0" w:hanging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А.Ю. Морозов</w:t>
      </w:r>
    </w:p>
    <w:p>
      <w:pPr>
        <w:pStyle w:val="Style9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b w:val="false"/>
        </w:rPr>
        <w:br/>
        <w:br/>
        <w:br/>
      </w:r>
    </w:p>
    <w:p>
      <w:pPr>
        <w:pStyle w:val="Style9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Style9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Style9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Style9"/>
        <w:bidi w:val="0"/>
        <w:spacing w:lineRule="auto" w:line="331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Москва, 2023</w:t>
      </w:r>
    </w:p>
    <w:p>
      <w:pPr>
        <w:pStyle w:val="Style9"/>
        <w:bidi w:val="0"/>
        <w:spacing w:lineRule="auto" w:line="331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Условие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Цель работы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: Научиться использовать GPU для классификации и</w:t>
      </w:r>
    </w:p>
    <w:p>
      <w:pPr>
        <w:pStyle w:val="Normal"/>
        <w:ind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кластеризации изображений. Использование константной памяти и одномерной</w:t>
      </w:r>
    </w:p>
    <w:p>
      <w:pPr>
        <w:pStyle w:val="Normal"/>
        <w:ind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сетки потоков.</w:t>
      </w:r>
    </w:p>
    <w:p>
      <w:pPr>
        <w:pStyle w:val="Normal"/>
        <w:ind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Формат изображений соответствует формату описанному в лабораторной</w:t>
      </w:r>
    </w:p>
    <w:p>
      <w:pPr>
        <w:pStyle w:val="Normal"/>
        <w:ind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работе 2. Во всех вариантах, в результирующем изображении, на месте альфа-канала</w:t>
      </w:r>
    </w:p>
    <w:p>
      <w:pPr>
        <w:pStyle w:val="Normal"/>
        <w:ind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должен быть записан номер класса (кластера), к которому был отнесен</w:t>
      </w:r>
    </w:p>
    <w:p>
      <w:pPr>
        <w:pStyle w:val="Normal"/>
        <w:ind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соответствующий пиксель. Если пиксель можно отнести к нескольким классам, то</w:t>
      </w:r>
    </w:p>
    <w:p>
      <w:pPr>
        <w:pStyle w:val="Normal"/>
        <w:ind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выбирается класс с наименьшим номером.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Вариант 4. Метод спектрального угла.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: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Входные данные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 На первой строке задается путь к исходному изображению,</w:t>
      </w:r>
    </w:p>
    <w:p>
      <w:pPr>
        <w:pStyle w:val="Normal"/>
        <w:ind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на второй - путь к конечному изображению. На следующей строке задаётся число классов. Далее на каждой строке (число строк равно числу классов) задаётся число пикселей, у которых известен класс - номер строки в 0-индексации, и описываются две координаты пикселей.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Программное и аппаратное обеспечение</w:t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 качестве графического процессора использую видеокарту NVIDIA Tesla T4.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Compute capability : 7.5 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Name : Tesla T4 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Total Global Memory : 15835398144 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Shared memory per block : 49152 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Registers per block : 65536 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Warp size : 32 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Max threads per block : (1024, 1024, 64) 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Max block : (2147483647, 65535, 65535) 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 xml:space="preserve">Total constant memory : 65536 </w:t>
      </w:r>
    </w:p>
    <w:p>
      <w:pPr>
        <w:pStyle w:val="Normal"/>
        <w:ind w:firstLine="720"/>
        <w:rPr>
          <w:rFonts w:ascii="Courier New" w:hAnsi="Courier New" w:eastAsia="Times New Roman" w:cs="Courier New"/>
          <w:color w:val="000000"/>
          <w:sz w:val="20"/>
          <w:szCs w:val="20"/>
          <w:lang w:val="en-US"/>
        </w:rPr>
      </w:pPr>
      <w:r>
        <w:rPr>
          <w:rFonts w:eastAsia="Times New Roman" w:cs="Courier New" w:ascii="Courier New" w:hAnsi="Courier New"/>
          <w:b w:val="false"/>
          <w:i w:val="false"/>
          <w:caps w:val="false"/>
          <w:smallCaps w:val="false"/>
          <w:color w:val="000000"/>
          <w:spacing w:val="0"/>
          <w:sz w:val="20"/>
          <w:szCs w:val="20"/>
          <w:lang w:val="en-US"/>
        </w:rPr>
        <w:t>Multiprocessors count : 40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 качестве редактора кода использовался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Jupyter Notebook в Google Colab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</w:t>
      </w:r>
      <w:bookmarkStart w:id="1" w:name="_GoBack"/>
      <w:bookmarkEnd w:id="1"/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Метод решения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На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GPU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реализуем метод спектрального угла для каждого пикселя, предварительно подсчитав на CPU пронормированную (поделили среднее значение на его норму) оценку средних значений для известных пикселей.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Описание программы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 xml:space="preserve">Создаётся один динамический двумерный массив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data для хранения изображения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. Он копируется на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GPU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. Также в программе используется массив 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shd w:fill="F7F7F7" w:val="clear"/>
        </w:rPr>
        <w:t>normed_avgs с типом данных RGB (структура с 3 double), в который записываются пронормированные оценки средних значений для известных пикселей. Далее этот массив копируется в массив device_normed_avgs, находящийся в константной памяти.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 функции ядра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kernel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производится нахождение argmax для метода спектрального угла - 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shd w:fill="F7F7F7" w:val="clear"/>
        </w:rPr>
        <w:t xml:space="preserve">для определения их класса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пиксели умножаются на 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  <w:shd w:fill="F7F7F7" w:val="clear"/>
        </w:rPr>
        <w:t>пронормированные оценки средних значений по цветам, и эти произведения суммируются. Используется одномерная сетка потоков, так как нам не нужно смотреть на соседние пиксели.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Результат записывается в одновременно входной и выходной двумерный массив arr.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Результаты</w:t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val="en-US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t>Рассмотрим время работы программы на различных тестах при различных размерах сетки и на CPU. Будем замерять непосредственно время работы алгоритма. В качестве тестов используется одна картинка с видом на море и количеством классов 5. Для разных тестов меняются её размеры. Результаты приведены в таблице ниже.</w:t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tbl>
      <w:tblPr>
        <w:tblStyle w:val="a5"/>
        <w:tblW w:w="783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670"/>
        <w:gridCol w:w="1469"/>
        <w:gridCol w:w="1590"/>
        <w:gridCol w:w="2100"/>
      </w:tblGrid>
      <w:tr>
        <w:trPr/>
        <w:tc>
          <w:tcPr>
            <w:tcW w:w="26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  <w:t>Размер сетки ядра</w:t>
            </w:r>
          </w:p>
        </w:tc>
        <w:tc>
          <w:tcPr>
            <w:tcW w:w="14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  <w:t>1300x1300 px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  <w:t>, мс</w:t>
            </w:r>
          </w:p>
        </w:tc>
        <w:tc>
          <w:tcPr>
            <w:tcW w:w="15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  <w:t>2000x2000 px, мс</w:t>
            </w:r>
          </w:p>
        </w:tc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ru-RU" w:eastAsia="ru-RU" w:bidi="ar-SA"/>
              </w:rPr>
              <w:t>5000x5000 px, мс</w:t>
            </w:r>
          </w:p>
        </w:tc>
      </w:tr>
      <w:tr>
        <w:trPr/>
        <w:tc>
          <w:tcPr>
            <w:tcW w:w="26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  <w:t>CPU</w:t>
            </w:r>
          </w:p>
        </w:tc>
        <w:tc>
          <w:tcPr>
            <w:tcW w:w="14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ru-RU" w:eastAsia="ru-RU" w:bidi="ar-SA"/>
              </w:rPr>
              <w:t>61.953000</w:t>
            </w:r>
          </w:p>
        </w:tc>
        <w:tc>
          <w:tcPr>
            <w:tcW w:w="15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147.449000</w:t>
            </w:r>
          </w:p>
        </w:tc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ru-RU" w:eastAsia="ru-RU" w:bidi="ar-SA"/>
              </w:rPr>
              <w:t>914.561000</w:t>
            </w:r>
          </w:p>
        </w:tc>
      </w:tr>
      <w:tr>
        <w:trPr/>
        <w:tc>
          <w:tcPr>
            <w:tcW w:w="26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  <w:t>&lt;&lt;&lt;1, 32&gt;&gt;&gt;</w:t>
            </w:r>
          </w:p>
        </w:tc>
        <w:tc>
          <w:tcPr>
            <w:tcW w:w="14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101.296417</w:t>
            </w:r>
          </w:p>
        </w:tc>
        <w:tc>
          <w:tcPr>
            <w:tcW w:w="15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217.312576</w:t>
            </w:r>
          </w:p>
        </w:tc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771.050171</w:t>
            </w:r>
          </w:p>
        </w:tc>
      </w:tr>
      <w:tr>
        <w:trPr/>
        <w:tc>
          <w:tcPr>
            <w:tcW w:w="26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  <w:t>&lt;&lt;&lt;32, 32&gt;&gt;&gt;</w:t>
            </w:r>
          </w:p>
        </w:tc>
        <w:tc>
          <w:tcPr>
            <w:tcW w:w="14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ru-RU" w:eastAsia="ru-RU" w:bidi="ar-SA"/>
              </w:rPr>
              <w:t>3.180576</w:t>
            </w:r>
          </w:p>
        </w:tc>
        <w:tc>
          <w:tcPr>
            <w:tcW w:w="15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7.493056</w:t>
            </w:r>
          </w:p>
        </w:tc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ru-RU" w:eastAsia="ru-RU" w:bidi="ar-SA"/>
              </w:rPr>
              <w:t>46.793758</w:t>
            </w:r>
          </w:p>
        </w:tc>
      </w:tr>
      <w:tr>
        <w:trPr/>
        <w:tc>
          <w:tcPr>
            <w:tcW w:w="26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  <w:t>&lt;&lt;&lt;128, 128&gt;&gt;&gt;</w:t>
            </w:r>
          </w:p>
        </w:tc>
        <w:tc>
          <w:tcPr>
            <w:tcW w:w="14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1.219904</w:t>
            </w:r>
          </w:p>
        </w:tc>
        <w:tc>
          <w:tcPr>
            <w:tcW w:w="15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2.856352</w:t>
            </w:r>
          </w:p>
        </w:tc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ru-RU" w:eastAsia="ru-RU" w:bidi="ar-SA"/>
              </w:rPr>
              <w:t>17.771423</w:t>
            </w:r>
          </w:p>
        </w:tc>
      </w:tr>
      <w:tr>
        <w:trPr/>
        <w:tc>
          <w:tcPr>
            <w:tcW w:w="26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  <w:t>&lt;&lt;&lt;256, 256&gt;&gt;&gt;</w:t>
            </w:r>
          </w:p>
        </w:tc>
        <w:tc>
          <w:tcPr>
            <w:tcW w:w="14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1.060448</w:t>
            </w:r>
          </w:p>
        </w:tc>
        <w:tc>
          <w:tcPr>
            <w:tcW w:w="15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2.493888</w:t>
            </w:r>
          </w:p>
        </w:tc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ru-RU" w:eastAsia="ru-RU" w:bidi="ar-SA"/>
              </w:rPr>
              <w:t>15.538880</w:t>
            </w:r>
          </w:p>
        </w:tc>
      </w:tr>
      <w:tr>
        <w:trPr/>
        <w:tc>
          <w:tcPr>
            <w:tcW w:w="26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  <w:t>&lt;&lt;&lt;512, 512&gt;&gt;&gt;</w:t>
            </w:r>
          </w:p>
        </w:tc>
        <w:tc>
          <w:tcPr>
            <w:tcW w:w="14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0.999968</w:t>
            </w:r>
          </w:p>
        </w:tc>
        <w:tc>
          <w:tcPr>
            <w:tcW w:w="15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n-US" w:eastAsia="ru-RU" w:bidi="ar-SA"/>
              </w:rPr>
              <w:t>2.324224</w:t>
            </w:r>
          </w:p>
        </w:tc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ru-RU" w:eastAsia="ru-RU" w:bidi="ar-SA"/>
              </w:rPr>
              <w:t>14.422400</w:t>
            </w:r>
          </w:p>
        </w:tc>
      </w:tr>
      <w:tr>
        <w:trPr>
          <w:trHeight w:val="335" w:hRule="atLeast"/>
        </w:trPr>
        <w:tc>
          <w:tcPr>
            <w:tcW w:w="267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4"/>
                <w:szCs w:val="24"/>
                <w:lang w:val="en-US" w:eastAsia="ru-RU" w:bidi="ar-SA"/>
              </w:rPr>
              <w:t>&lt;&lt;&lt;1024, 1024&gt;&gt;&gt;</w:t>
            </w:r>
          </w:p>
        </w:tc>
        <w:tc>
          <w:tcPr>
            <w:tcW w:w="146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en-US"/>
              </w:rPr>
              <w:t>0.996640</w:t>
            </w:r>
          </w:p>
        </w:tc>
        <w:tc>
          <w:tcPr>
            <w:tcW w:w="159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en-US"/>
              </w:rPr>
              <w:t>2.282112</w:t>
            </w:r>
          </w:p>
        </w:tc>
        <w:tc>
          <w:tcPr>
            <w:tcW w:w="210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en-US"/>
              </w:rPr>
              <w:t>14.375840</w:t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ab/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t xml:space="preserve">Алгоритм на 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val="en-US"/>
        </w:rPr>
        <w:t>CPU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t xml:space="preserve"> справляется гораздо медленнее чем на GPU. Это безусловно связано с тем, что в данном случае распараллеливание в разы ускоряет работу алгоритма. </w:t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t>Пример работы программы для 5 классов с 3 пикселями на класс.</w:t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-34925</wp:posOffset>
            </wp:positionH>
            <wp:positionV relativeFrom="paragraph">
              <wp:posOffset>86995</wp:posOffset>
            </wp:positionV>
            <wp:extent cx="5250815" cy="349821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-71755</wp:posOffset>
            </wp:positionH>
            <wp:positionV relativeFrom="paragraph">
              <wp:posOffset>90170</wp:posOffset>
            </wp:positionV>
            <wp:extent cx="5731510" cy="381889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Cs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Выводы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 xml:space="preserve">Во третьей лабораторной работе я познакомился с методами кластеризации и классификации пикселей и использовал константную память. GPU позволяет очень быстро обрабатывать изображения, собственно поэтому он и называется графическим процессором. В примере классификатор отработал достаточно хорошо для такой сложной живой фотографии. Самое необычное, что подчеркнула классификация, - небо далеко не однотонное на данной картинке. Человеческим глазом это не сразу заметно. 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altName w:val="serif"/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35dbc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31"/>
    <w:next w:val="31"/>
    <w:uiPriority w:val="9"/>
    <w:qFormat/>
    <w:rsid w:val="006b2465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1"/>
    <w:next w:val="31"/>
    <w:uiPriority w:val="9"/>
    <w:semiHidden/>
    <w:unhideWhenUsed/>
    <w:qFormat/>
    <w:rsid w:val="006b2465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31"/>
    <w:next w:val="31"/>
    <w:uiPriority w:val="9"/>
    <w:semiHidden/>
    <w:unhideWhenUsed/>
    <w:qFormat/>
    <w:rsid w:val="006b2465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1"/>
    <w:next w:val="31"/>
    <w:uiPriority w:val="9"/>
    <w:semiHidden/>
    <w:unhideWhenUsed/>
    <w:qFormat/>
    <w:rsid w:val="006b2465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1"/>
    <w:next w:val="31"/>
    <w:uiPriority w:val="9"/>
    <w:semiHidden/>
    <w:unhideWhenUsed/>
    <w:qFormat/>
    <w:rsid w:val="006b2465"/>
    <w:pPr>
      <w:keepNext w:val="true"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1"/>
    <w:next w:val="31"/>
    <w:uiPriority w:val="9"/>
    <w:semiHidden/>
    <w:unhideWhenUsed/>
    <w:qFormat/>
    <w:rsid w:val="006b2465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Style13">
    <w:name w:val="Title"/>
    <w:basedOn w:val="31"/>
    <w:next w:val="31"/>
    <w:uiPriority w:val="10"/>
    <w:qFormat/>
    <w:rsid w:val="006b2465"/>
    <w:pPr>
      <w:keepNext w:val="true"/>
      <w:keepLines/>
      <w:spacing w:before="240" w:after="60"/>
    </w:pPr>
    <w:rPr>
      <w:sz w:val="52"/>
      <w:szCs w:val="52"/>
    </w:rPr>
  </w:style>
  <w:style w:type="paragraph" w:styleId="11" w:customStyle="1">
    <w:name w:val="Обычный1"/>
    <w:qFormat/>
    <w:rsid w:val="00747987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21" w:customStyle="1">
    <w:name w:val="Обычный2"/>
    <w:qFormat/>
    <w:rsid w:val="00747987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31" w:customStyle="1">
    <w:name w:val="Обычный3"/>
    <w:qFormat/>
    <w:rsid w:val="006b2465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Style14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Style15">
    <w:name w:val="Содержимое таблицы"/>
    <w:basedOn w:val="Normal"/>
    <w:qFormat/>
    <w:pPr>
      <w:widowControl w:val="false"/>
      <w:suppressLineNumbers/>
    </w:pPr>
    <w:rPr/>
  </w:style>
  <w:style w:type="paragraph" w:styleId="Style16">
    <w:name w:val="Заголовок таблицы"/>
    <w:basedOn w:val="Style15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1d7cc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g3XZ4J8YyUOc6BbTp+8cI6eQZ4w==">AMUW2mVnfAoEiX70YyCQg3OYhLHChnEDRCpnWZgRs5cdhM1pxPYeAl/SRphyWsl6d849DsuoreYLpoirqOf+3JS5xpb4+JXAJlYbGKwYojTZk6AqW4Uf5Ck=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Application>LibreOffice/7.3.7.2$Linux_X86_64 LibreOffice_project/30$Build-2</Application>
  <AppVersion>15.0000</AppVersion>
  <Pages>4</Pages>
  <Words>551</Words>
  <Characters>3571</Characters>
  <CharactersWithSpaces>4075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2019-09-08T19:29:00Z</dcterms:created>
  <dc:creator>sasha</dc:creator>
  <dc:description/>
  <dc:language>ru-RU</dc:language>
  <cp:lastModifiedBy/>
  <dcterms:modified xsi:type="dcterms:W3CDTF">2023-10-10T14:06:16Z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