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DA5" w:rsidRDefault="00CC7DA5" w:rsidP="00CC7DA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 w:rsidRPr="00CC7DA5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1.1.1 </w:t>
      </w:r>
      <w:proofErr w:type="spellStart"/>
      <w:r w:rsidRPr="00CC7DA5">
        <w:rPr>
          <w:rFonts w:ascii="Times New Roman" w:hAnsi="Times New Roman" w:cs="Times New Roman"/>
          <w:b/>
          <w:sz w:val="28"/>
          <w:szCs w:val="28"/>
          <w:lang w:val="ru-RU"/>
        </w:rPr>
        <w:t>Ієрархія</w:t>
      </w:r>
      <w:proofErr w:type="spellEnd"/>
      <w:r w:rsidRPr="00CC7DA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потреб </w:t>
      </w:r>
      <w:proofErr w:type="spellStart"/>
      <w:r w:rsidRPr="00CC7DA5">
        <w:rPr>
          <w:rFonts w:ascii="Times New Roman" w:hAnsi="Times New Roman" w:cs="Times New Roman"/>
          <w:b/>
          <w:sz w:val="28"/>
          <w:szCs w:val="28"/>
          <w:lang w:val="ru-RU"/>
        </w:rPr>
        <w:t>спожива</w:t>
      </w:r>
      <w:proofErr w:type="spellEnd"/>
    </w:p>
    <w:p w:rsidR="008C50B0" w:rsidRPr="008C50B0" w:rsidRDefault="008C50B0" w:rsidP="008C50B0">
      <w:pPr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</w:pPr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1)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Здоров'я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(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це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природна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і абсолютна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життєва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цінність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, яка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займає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верхню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сходинку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на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ієрархічній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драбині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людини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, будучи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якісною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характеристикою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особистості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, вона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сприяє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досягненню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інших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потреб і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цілей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людини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);</w:t>
      </w:r>
    </w:p>
    <w:p w:rsidR="008C50B0" w:rsidRPr="008C50B0" w:rsidRDefault="008C50B0" w:rsidP="008C50B0">
      <w:pPr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</w:pPr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>2)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>Матеріальне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>благополуччя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 xml:space="preserve"> (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>наявність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>достатнього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>кількість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>грошових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>коштів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 xml:space="preserve"> для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>реалізації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>своїх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>бажань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>)</w:t>
      </w:r>
    </w:p>
    <w:p w:rsidR="008C50B0" w:rsidRPr="008C50B0" w:rsidRDefault="008C50B0" w:rsidP="008C50B0">
      <w:pPr>
        <w:rPr>
          <w:rFonts w:ascii="Times New Roman" w:hAnsi="Times New Roman" w:cs="Times New Roman"/>
          <w:sz w:val="28"/>
          <w:szCs w:val="28"/>
          <w:u w:val="single" w:color="00B050"/>
          <w:lang w:val="ru-RU"/>
        </w:rPr>
      </w:pPr>
      <w:r w:rsidRPr="008C50B0">
        <w:rPr>
          <w:rFonts w:ascii="Times New Roman" w:hAnsi="Times New Roman" w:cs="Times New Roman"/>
          <w:sz w:val="28"/>
          <w:szCs w:val="28"/>
          <w:u w:val="single" w:color="00B050"/>
          <w:lang w:val="ru-RU"/>
        </w:rPr>
        <w:t xml:space="preserve">3)Свобода (свобода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00B050"/>
          <w:lang w:val="ru-RU"/>
        </w:rPr>
        <w:t>вибору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00B050"/>
          <w:lang w:val="ru-RU"/>
        </w:rPr>
        <w:t xml:space="preserve">, свобода слова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00B050"/>
          <w:lang w:val="ru-RU"/>
        </w:rPr>
        <w:t>тощо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00B050"/>
          <w:lang w:val="ru-RU"/>
        </w:rPr>
        <w:t>…)</w:t>
      </w:r>
    </w:p>
    <w:p w:rsidR="00844244" w:rsidRPr="008C50B0" w:rsidRDefault="008C50B0" w:rsidP="008C50B0">
      <w:pPr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</w:pPr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4)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Стабільність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 xml:space="preserve"> (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стабльность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 xml:space="preserve"> не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менш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важлива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 xml:space="preserve">,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ніж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інші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 xml:space="preserve"> потреби,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стабільність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 xml:space="preserve"> в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житті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дає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 xml:space="preserve"> людям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відчуття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захищеності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 xml:space="preserve"> і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надійності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).</w:t>
      </w:r>
    </w:p>
    <w:sectPr w:rsidR="00844244" w:rsidRPr="008C50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DFF"/>
    <w:rsid w:val="002E6879"/>
    <w:rsid w:val="00455BDF"/>
    <w:rsid w:val="00504DFF"/>
    <w:rsid w:val="008C50B0"/>
    <w:rsid w:val="00932D75"/>
    <w:rsid w:val="00B15FD7"/>
    <w:rsid w:val="00CC7DA5"/>
    <w:rsid w:val="00E0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13CF7"/>
  <w15:chartTrackingRefBased/>
  <w15:docId w15:val="{B0469300-1A17-4BCF-A3CB-ADA9CC11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4</cp:revision>
  <dcterms:created xsi:type="dcterms:W3CDTF">2020-10-27T14:38:00Z</dcterms:created>
  <dcterms:modified xsi:type="dcterms:W3CDTF">2020-10-27T15:50:00Z</dcterms:modified>
</cp:coreProperties>
</file>