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EF657" w14:textId="77777777" w:rsidR="00033F94" w:rsidRPr="00033F94" w:rsidRDefault="00033F94">
      <w:pPr>
        <w:rPr>
          <w:rFonts w:ascii="Arial" w:hAnsi="Arial" w:cs="Arial"/>
          <w:iCs/>
          <w:sz w:val="144"/>
        </w:rPr>
      </w:pPr>
    </w:p>
    <w:p w14:paraId="6D8D1D8D" w14:textId="77777777" w:rsidR="00033F94" w:rsidRDefault="00033F94">
      <w:pPr>
        <w:rPr>
          <w:rFonts w:ascii="Arial" w:hAnsi="Arial" w:cs="Arial"/>
          <w:iCs/>
          <w:sz w:val="144"/>
        </w:rPr>
      </w:pPr>
    </w:p>
    <w:p w14:paraId="59B3A208" w14:textId="77777777" w:rsidR="00033F94" w:rsidRPr="00033F94" w:rsidRDefault="00033F94">
      <w:pPr>
        <w:rPr>
          <w:rFonts w:ascii="Arial" w:hAnsi="Arial" w:cs="Arial"/>
          <w:iCs/>
          <w:sz w:val="72"/>
          <w:szCs w:val="72"/>
        </w:rPr>
      </w:pPr>
    </w:p>
    <w:p w14:paraId="5B5BF7D4" w14:textId="77777777" w:rsidR="00033F94" w:rsidRPr="00033F94" w:rsidRDefault="00033F94" w:rsidP="00033F94">
      <w:pPr>
        <w:jc w:val="center"/>
        <w:rPr>
          <w:rFonts w:ascii="Arial" w:hAnsi="Arial" w:cs="Arial"/>
          <w:iCs/>
          <w:sz w:val="52"/>
          <w:szCs w:val="104"/>
        </w:rPr>
      </w:pPr>
    </w:p>
    <w:p w14:paraId="723F6192" w14:textId="77777777" w:rsidR="00F34A40" w:rsidRPr="00033F94" w:rsidRDefault="00033F94" w:rsidP="00033F94">
      <w:pPr>
        <w:jc w:val="center"/>
        <w:rPr>
          <w:rFonts w:ascii="Arial" w:hAnsi="Arial" w:cs="Arial"/>
          <w:iCs/>
          <w:sz w:val="96"/>
          <w:szCs w:val="96"/>
        </w:rPr>
      </w:pPr>
      <w:r w:rsidRPr="00033F94">
        <w:rPr>
          <w:rFonts w:ascii="Arial" w:hAnsi="Arial" w:cs="Arial"/>
          <w:iCs/>
          <w:sz w:val="96"/>
          <w:szCs w:val="96"/>
        </w:rPr>
        <w:t>Visual Analysis</w:t>
      </w:r>
    </w:p>
    <w:p w14:paraId="048F0AEA" w14:textId="77777777" w:rsidR="00033F94" w:rsidRPr="00033F94" w:rsidRDefault="00033F94" w:rsidP="00033F94">
      <w:pPr>
        <w:jc w:val="center"/>
        <w:rPr>
          <w:rFonts w:ascii="Arial" w:hAnsi="Arial" w:cs="Arial"/>
          <w:sz w:val="32"/>
        </w:rPr>
      </w:pPr>
    </w:p>
    <w:p w14:paraId="7EA263A2" w14:textId="77777777" w:rsidR="00033F94" w:rsidRPr="00033F94" w:rsidRDefault="00033F94" w:rsidP="00033F94">
      <w:pPr>
        <w:jc w:val="center"/>
        <w:rPr>
          <w:rFonts w:ascii="Arial" w:hAnsi="Arial" w:cs="Arial"/>
          <w:i/>
          <w:sz w:val="52"/>
          <w:szCs w:val="52"/>
        </w:rPr>
      </w:pPr>
      <w:r w:rsidRPr="00033F94">
        <w:rPr>
          <w:rFonts w:ascii="Arial" w:hAnsi="Arial" w:cs="Arial"/>
          <w:i/>
          <w:sz w:val="52"/>
          <w:szCs w:val="52"/>
        </w:rPr>
        <w:t>Michael Ritchie</w:t>
      </w:r>
    </w:p>
    <w:p w14:paraId="36D539A2" w14:textId="77777777" w:rsidR="00033F94" w:rsidRPr="00033F94" w:rsidRDefault="00033F94" w:rsidP="00033F94">
      <w:pPr>
        <w:jc w:val="center"/>
        <w:rPr>
          <w:rFonts w:ascii="Arial" w:hAnsi="Arial" w:cs="Arial"/>
          <w:i/>
          <w:sz w:val="52"/>
          <w:szCs w:val="52"/>
        </w:rPr>
      </w:pPr>
      <w:r w:rsidRPr="00033F94">
        <w:rPr>
          <w:rFonts w:ascii="Arial" w:hAnsi="Arial" w:cs="Arial"/>
          <w:i/>
          <w:sz w:val="52"/>
          <w:szCs w:val="52"/>
        </w:rPr>
        <w:t>Art History – Online</w:t>
      </w:r>
    </w:p>
    <w:p w14:paraId="2D10D864" w14:textId="77777777" w:rsidR="00033F94" w:rsidRPr="00033F94" w:rsidRDefault="00033F94" w:rsidP="00033F94">
      <w:pPr>
        <w:jc w:val="center"/>
        <w:rPr>
          <w:rFonts w:ascii="Arial" w:hAnsi="Arial" w:cs="Arial"/>
          <w:i/>
          <w:sz w:val="72"/>
        </w:rPr>
      </w:pPr>
    </w:p>
    <w:p w14:paraId="7A4A3450" w14:textId="77777777" w:rsidR="00033F94" w:rsidRPr="00033F94" w:rsidRDefault="00033F94" w:rsidP="00033F94">
      <w:pPr>
        <w:jc w:val="center"/>
        <w:rPr>
          <w:rFonts w:ascii="Arial" w:hAnsi="Arial" w:cs="Arial"/>
          <w:i/>
          <w:sz w:val="72"/>
        </w:rPr>
      </w:pPr>
    </w:p>
    <w:p w14:paraId="0BC5E5EA" w14:textId="77777777" w:rsidR="00033F94" w:rsidRPr="00033F94" w:rsidRDefault="00033F94" w:rsidP="00033F94">
      <w:pPr>
        <w:rPr>
          <w:rFonts w:ascii="Arial" w:hAnsi="Arial" w:cs="Arial"/>
          <w:i/>
          <w:sz w:val="72"/>
        </w:rPr>
      </w:pPr>
    </w:p>
    <w:p w14:paraId="3AD19E34" w14:textId="495FA2BA" w:rsidR="003A1422" w:rsidRDefault="00033F94" w:rsidP="003A1422">
      <w:pPr>
        <w:spacing w:line="480" w:lineRule="auto"/>
        <w:jc w:val="center"/>
        <w:rPr>
          <w:u w:val="single"/>
        </w:rPr>
      </w:pPr>
      <w:r>
        <w:rPr>
          <w:rFonts w:ascii="Helvetica" w:hAnsi="Helvetica" w:cs="Helvetica"/>
          <w:noProof/>
        </w:rPr>
        <w:lastRenderedPageBreak/>
        <w:drawing>
          <wp:inline distT="0" distB="0" distL="0" distR="0" wp14:anchorId="09C22495" wp14:editId="78021E26">
            <wp:extent cx="4478138" cy="35480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7976" cy="3595414"/>
                    </a:xfrm>
                    <a:prstGeom prst="rect">
                      <a:avLst/>
                    </a:prstGeom>
                    <a:noFill/>
                    <a:ln>
                      <a:noFill/>
                    </a:ln>
                  </pic:spPr>
                </pic:pic>
              </a:graphicData>
            </a:graphic>
          </wp:inline>
        </w:drawing>
      </w:r>
    </w:p>
    <w:p w14:paraId="464E245B" w14:textId="1CD73D36" w:rsidR="00033F94" w:rsidRPr="00033F94" w:rsidRDefault="00033F94" w:rsidP="00033F94">
      <w:pPr>
        <w:spacing w:line="480" w:lineRule="auto"/>
        <w:ind w:firstLine="720"/>
        <w:rPr>
          <w:rFonts w:ascii="Arial" w:hAnsi="Arial" w:cs="Arial"/>
        </w:rPr>
      </w:pPr>
      <w:r w:rsidRPr="00033F94">
        <w:rPr>
          <w:rFonts w:ascii="Arial" w:hAnsi="Arial" w:cs="Arial"/>
          <w:u w:val="single"/>
        </w:rPr>
        <w:t>The Starry Night</w:t>
      </w:r>
      <w:r w:rsidRPr="00033F94">
        <w:rPr>
          <w:rFonts w:ascii="Arial" w:hAnsi="Arial" w:cs="Arial"/>
        </w:rPr>
        <w:t xml:space="preserve"> was painted by Vincent Van Gogh in 1889 during the Post-Impressionism </w:t>
      </w:r>
      <w:r w:rsidR="003A1422">
        <w:rPr>
          <w:rFonts w:ascii="Arial" w:hAnsi="Arial" w:cs="Arial"/>
        </w:rPr>
        <w:t>movement</w:t>
      </w:r>
      <w:r w:rsidRPr="00033F94">
        <w:rPr>
          <w:rFonts w:ascii="Arial" w:hAnsi="Arial" w:cs="Arial"/>
        </w:rPr>
        <w:t xml:space="preserve">. The medium for this painting was oil on canvas with the physical dimensions of 921 x 737 mm. The subject of this painting depicts the night sky illuminated with stars basking over rolling hills, a cypress tree, and a village.  </w:t>
      </w:r>
    </w:p>
    <w:p w14:paraId="10135F84" w14:textId="01302986" w:rsidR="003A1422" w:rsidRDefault="00033F94" w:rsidP="003A1422">
      <w:pPr>
        <w:spacing w:line="480" w:lineRule="auto"/>
        <w:rPr>
          <w:rFonts w:ascii="Arial" w:hAnsi="Arial" w:cs="Arial"/>
        </w:rPr>
      </w:pPr>
      <w:r w:rsidRPr="00033F94">
        <w:rPr>
          <w:rFonts w:ascii="Arial" w:hAnsi="Arial" w:cs="Arial"/>
        </w:rPr>
        <w:tab/>
        <w:t>The</w:t>
      </w:r>
      <w:r>
        <w:rPr>
          <w:rFonts w:ascii="Arial" w:hAnsi="Arial" w:cs="Arial"/>
        </w:rPr>
        <w:t xml:space="preserve"> key formal elements within </w:t>
      </w:r>
      <w:r w:rsidRPr="00033F94">
        <w:rPr>
          <w:rFonts w:ascii="Arial" w:hAnsi="Arial" w:cs="Arial"/>
          <w:u w:val="single"/>
        </w:rPr>
        <w:t>The Starry Night</w:t>
      </w:r>
      <w:r>
        <w:rPr>
          <w:rFonts w:ascii="Arial" w:hAnsi="Arial" w:cs="Arial"/>
        </w:rPr>
        <w:t xml:space="preserve"> are line and color. Van Gogh painted smooth brush strokes throughout this work creating many fluid lines. These lines are thick, rounded, and smooth, and give the impression of motion. A viewer’s eye is constantly shifting, tracking these lines to their final destination, only to be kept in continual motion. Assisting the smooth lines within this painting is Van Gogh’s choi</w:t>
      </w:r>
      <w:r w:rsidR="007C0946">
        <w:rPr>
          <w:rFonts w:ascii="Arial" w:hAnsi="Arial" w:cs="Arial"/>
        </w:rPr>
        <w:t>ce of color. The bright yellows</w:t>
      </w:r>
      <w:r>
        <w:rPr>
          <w:rFonts w:ascii="Arial" w:hAnsi="Arial" w:cs="Arial"/>
        </w:rPr>
        <w:t xml:space="preserve"> and whites draw attention to an energetic and bustling night sky, while below the vi</w:t>
      </w:r>
      <w:r w:rsidR="007C0946">
        <w:rPr>
          <w:rFonts w:ascii="Arial" w:hAnsi="Arial" w:cs="Arial"/>
        </w:rPr>
        <w:t>llage is basked in darker blues</w:t>
      </w:r>
      <w:r>
        <w:rPr>
          <w:rFonts w:ascii="Arial" w:hAnsi="Arial" w:cs="Arial"/>
        </w:rPr>
        <w:t xml:space="preserve"> and greys signifying a peaceful and silent town. Connecting these two elements is the dark grey, yet almost black cypress tree.</w:t>
      </w:r>
    </w:p>
    <w:p w14:paraId="11E8892E" w14:textId="75D8B0D7" w:rsidR="003A1422" w:rsidRDefault="00033F94" w:rsidP="003A1422">
      <w:pPr>
        <w:spacing w:line="480" w:lineRule="auto"/>
        <w:ind w:firstLine="720"/>
        <w:rPr>
          <w:rFonts w:ascii="Arial" w:hAnsi="Arial" w:cs="Arial"/>
        </w:rPr>
      </w:pPr>
      <w:r>
        <w:rPr>
          <w:rFonts w:ascii="Arial" w:hAnsi="Arial" w:cs="Arial"/>
        </w:rPr>
        <w:t xml:space="preserve">The </w:t>
      </w:r>
      <w:r w:rsidR="007C0946">
        <w:rPr>
          <w:rFonts w:ascii="Arial" w:hAnsi="Arial" w:cs="Arial"/>
        </w:rPr>
        <w:t>prominent</w:t>
      </w:r>
      <w:r>
        <w:rPr>
          <w:rFonts w:ascii="Arial" w:hAnsi="Arial" w:cs="Arial"/>
        </w:rPr>
        <w:t xml:space="preserve"> principles of design </w:t>
      </w:r>
      <w:r w:rsidR="004C2FAA">
        <w:rPr>
          <w:rFonts w:ascii="Arial" w:hAnsi="Arial" w:cs="Arial"/>
        </w:rPr>
        <w:t xml:space="preserve">of this </w:t>
      </w:r>
      <w:r w:rsidR="007C0946">
        <w:rPr>
          <w:rFonts w:ascii="Arial" w:hAnsi="Arial" w:cs="Arial"/>
        </w:rPr>
        <w:t>painting</w:t>
      </w:r>
      <w:r>
        <w:rPr>
          <w:rFonts w:ascii="Arial" w:hAnsi="Arial" w:cs="Arial"/>
        </w:rPr>
        <w:t xml:space="preserve"> are movement and unity. The movement of this p</w:t>
      </w:r>
      <w:r w:rsidR="007C0946">
        <w:rPr>
          <w:rFonts w:ascii="Arial" w:hAnsi="Arial" w:cs="Arial"/>
        </w:rPr>
        <w:t>iece starts at the cypress tree. T</w:t>
      </w:r>
      <w:r>
        <w:rPr>
          <w:rFonts w:ascii="Arial" w:hAnsi="Arial" w:cs="Arial"/>
        </w:rPr>
        <w:t xml:space="preserve">he viewer is </w:t>
      </w:r>
      <w:r w:rsidR="007C0946">
        <w:rPr>
          <w:rFonts w:ascii="Arial" w:hAnsi="Arial" w:cs="Arial"/>
        </w:rPr>
        <w:t xml:space="preserve">then </w:t>
      </w:r>
      <w:r>
        <w:rPr>
          <w:rFonts w:ascii="Arial" w:hAnsi="Arial" w:cs="Arial"/>
        </w:rPr>
        <w:t>lead up to the swirling clouds and stars of the night sky</w:t>
      </w:r>
      <w:r w:rsidR="007C0946">
        <w:rPr>
          <w:rFonts w:ascii="Arial" w:hAnsi="Arial" w:cs="Arial"/>
        </w:rPr>
        <w:t xml:space="preserve"> and then follows</w:t>
      </w:r>
      <w:r>
        <w:rPr>
          <w:rFonts w:ascii="Arial" w:hAnsi="Arial" w:cs="Arial"/>
        </w:rPr>
        <w:t xml:space="preserve"> the aquatic-like lines back down to the rolling hills of the village, only to follow the cypress tree back up to the night sky creating an infinite continuum. The </w:t>
      </w:r>
      <w:r w:rsidR="003A1422">
        <w:rPr>
          <w:rFonts w:ascii="Arial" w:hAnsi="Arial" w:cs="Arial"/>
        </w:rPr>
        <w:t xml:space="preserve">principle of unity is </w:t>
      </w:r>
      <w:r w:rsidR="00A901B3">
        <w:rPr>
          <w:rFonts w:ascii="Arial" w:hAnsi="Arial" w:cs="Arial"/>
        </w:rPr>
        <w:t>harmonious</w:t>
      </w:r>
      <w:r w:rsidR="003A1422">
        <w:rPr>
          <w:rFonts w:ascii="Arial" w:hAnsi="Arial" w:cs="Arial"/>
        </w:rPr>
        <w:t xml:space="preserve"> within this piece due to </w:t>
      </w:r>
      <w:r w:rsidR="00A901B3">
        <w:rPr>
          <w:rFonts w:ascii="Arial" w:hAnsi="Arial" w:cs="Arial"/>
        </w:rPr>
        <w:t>this</w:t>
      </w:r>
      <w:r w:rsidR="003A1422">
        <w:rPr>
          <w:rFonts w:ascii="Arial" w:hAnsi="Arial" w:cs="Arial"/>
        </w:rPr>
        <w:t xml:space="preserve"> </w:t>
      </w:r>
      <w:r>
        <w:rPr>
          <w:rFonts w:ascii="Arial" w:hAnsi="Arial" w:cs="Arial"/>
        </w:rPr>
        <w:t xml:space="preserve">constant </w:t>
      </w:r>
      <w:r w:rsidR="00A901B3">
        <w:rPr>
          <w:rFonts w:ascii="Arial" w:hAnsi="Arial" w:cs="Arial"/>
        </w:rPr>
        <w:t>motion</w:t>
      </w:r>
      <w:r>
        <w:rPr>
          <w:rFonts w:ascii="Arial" w:hAnsi="Arial" w:cs="Arial"/>
        </w:rPr>
        <w:t xml:space="preserve">, </w:t>
      </w:r>
      <w:r w:rsidR="003A1422">
        <w:rPr>
          <w:rFonts w:ascii="Arial" w:hAnsi="Arial" w:cs="Arial"/>
        </w:rPr>
        <w:t xml:space="preserve">uniform </w:t>
      </w:r>
      <w:r>
        <w:rPr>
          <w:rFonts w:ascii="Arial" w:hAnsi="Arial" w:cs="Arial"/>
        </w:rPr>
        <w:t>line thickness</w:t>
      </w:r>
      <w:r w:rsidR="003A1422">
        <w:rPr>
          <w:rFonts w:ascii="Arial" w:hAnsi="Arial" w:cs="Arial"/>
        </w:rPr>
        <w:t>,</w:t>
      </w:r>
      <w:r>
        <w:rPr>
          <w:rFonts w:ascii="Arial" w:hAnsi="Arial" w:cs="Arial"/>
        </w:rPr>
        <w:t xml:space="preserve"> and color</w:t>
      </w:r>
      <w:r w:rsidR="003A1422">
        <w:rPr>
          <w:rFonts w:ascii="Arial" w:hAnsi="Arial" w:cs="Arial"/>
        </w:rPr>
        <w:t>s</w:t>
      </w:r>
      <w:r>
        <w:rPr>
          <w:rFonts w:ascii="Arial" w:hAnsi="Arial" w:cs="Arial"/>
        </w:rPr>
        <w:t xml:space="preserve"> </w:t>
      </w:r>
      <w:r w:rsidR="003A1422">
        <w:rPr>
          <w:rFonts w:ascii="Arial" w:hAnsi="Arial" w:cs="Arial"/>
        </w:rPr>
        <w:t xml:space="preserve">used </w:t>
      </w:r>
      <w:r>
        <w:rPr>
          <w:rFonts w:ascii="Arial" w:hAnsi="Arial" w:cs="Arial"/>
        </w:rPr>
        <w:t>throughout</w:t>
      </w:r>
      <w:r w:rsidR="003A1422">
        <w:rPr>
          <w:rFonts w:ascii="Arial" w:hAnsi="Arial" w:cs="Arial"/>
        </w:rPr>
        <w:t xml:space="preserve"> the painting. </w:t>
      </w:r>
      <w:r>
        <w:rPr>
          <w:rFonts w:ascii="Arial" w:hAnsi="Arial" w:cs="Arial"/>
        </w:rPr>
        <w:t xml:space="preserve"> </w:t>
      </w:r>
    </w:p>
    <w:p w14:paraId="43CDCDDE" w14:textId="77777777" w:rsidR="003A1422" w:rsidRPr="00033F94" w:rsidRDefault="003A1422" w:rsidP="003A1422">
      <w:pPr>
        <w:spacing w:line="480" w:lineRule="auto"/>
        <w:ind w:firstLine="720"/>
        <w:rPr>
          <w:rFonts w:ascii="Arial" w:hAnsi="Arial" w:cs="Arial"/>
        </w:rPr>
      </w:pPr>
    </w:p>
    <w:p w14:paraId="04987C88" w14:textId="672DA013" w:rsidR="00033F94" w:rsidRPr="003A1422" w:rsidRDefault="003A1422" w:rsidP="003A1422">
      <w:pPr>
        <w:spacing w:line="480" w:lineRule="auto"/>
        <w:ind w:firstLine="720"/>
        <w:jc w:val="center"/>
        <w:rPr>
          <w:rFonts w:ascii="Arial" w:hAnsi="Arial" w:cs="Arial"/>
        </w:rPr>
      </w:pPr>
      <w:bookmarkStart w:id="0" w:name="_GoBack"/>
      <w:r w:rsidRPr="003A1422">
        <w:rPr>
          <w:rFonts w:ascii="Arial" w:hAnsi="Arial" w:cs="Arial"/>
          <w:noProof/>
        </w:rPr>
        <w:drawing>
          <wp:inline distT="0" distB="0" distL="0" distR="0" wp14:anchorId="5C62F62E" wp14:editId="17FA5A31">
            <wp:extent cx="3203403" cy="4573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0821" cy="4655029"/>
                    </a:xfrm>
                    <a:prstGeom prst="rect">
                      <a:avLst/>
                    </a:prstGeom>
                    <a:noFill/>
                    <a:ln>
                      <a:noFill/>
                    </a:ln>
                  </pic:spPr>
                </pic:pic>
              </a:graphicData>
            </a:graphic>
          </wp:inline>
        </w:drawing>
      </w:r>
      <w:bookmarkEnd w:id="0"/>
    </w:p>
    <w:p w14:paraId="1A22D789" w14:textId="14E5F3FC" w:rsidR="003A1422" w:rsidRDefault="003A1422" w:rsidP="003A1422">
      <w:pPr>
        <w:spacing w:line="480" w:lineRule="auto"/>
        <w:ind w:firstLine="720"/>
        <w:rPr>
          <w:rFonts w:ascii="Arial" w:hAnsi="Arial" w:cs="Arial"/>
        </w:rPr>
      </w:pPr>
      <w:r w:rsidRPr="003A1422">
        <w:rPr>
          <w:rFonts w:ascii="Arial" w:hAnsi="Arial" w:cs="Arial"/>
          <w:u w:val="single"/>
        </w:rPr>
        <w:t>A Giant Seated in a Landscape</w:t>
      </w:r>
      <w:r w:rsidRPr="00033F94">
        <w:rPr>
          <w:rFonts w:ascii="Arial" w:hAnsi="Arial" w:cs="Arial"/>
        </w:rPr>
        <w:t xml:space="preserve"> </w:t>
      </w:r>
      <w:r w:rsidRPr="003A1422">
        <w:rPr>
          <w:rFonts w:ascii="Arial" w:hAnsi="Arial" w:cs="Arial"/>
        </w:rPr>
        <w:t>was</w:t>
      </w:r>
      <w:r w:rsidRPr="00033F94">
        <w:rPr>
          <w:rFonts w:ascii="Arial" w:hAnsi="Arial" w:cs="Arial"/>
        </w:rPr>
        <w:t xml:space="preserve"> </w:t>
      </w:r>
      <w:r>
        <w:rPr>
          <w:rFonts w:ascii="Arial" w:hAnsi="Arial" w:cs="Arial"/>
        </w:rPr>
        <w:t>created</w:t>
      </w:r>
      <w:r w:rsidRPr="00033F94">
        <w:rPr>
          <w:rFonts w:ascii="Arial" w:hAnsi="Arial" w:cs="Arial"/>
        </w:rPr>
        <w:t xml:space="preserve"> by </w:t>
      </w:r>
      <w:r w:rsidRPr="003A1422">
        <w:rPr>
          <w:rFonts w:ascii="Arial" w:hAnsi="Arial" w:cs="Arial"/>
        </w:rPr>
        <w:t xml:space="preserve">Francisco de Goya </w:t>
      </w:r>
      <w:r w:rsidRPr="00033F94">
        <w:rPr>
          <w:rFonts w:ascii="Arial" w:hAnsi="Arial" w:cs="Arial"/>
        </w:rPr>
        <w:t>in 18</w:t>
      </w:r>
      <w:r>
        <w:rPr>
          <w:rFonts w:ascii="Arial" w:hAnsi="Arial" w:cs="Arial"/>
        </w:rPr>
        <w:t xml:space="preserve">18. The medium </w:t>
      </w:r>
      <w:r w:rsidRPr="00033F94">
        <w:rPr>
          <w:rFonts w:ascii="Arial" w:hAnsi="Arial" w:cs="Arial"/>
        </w:rPr>
        <w:t xml:space="preserve">for this </w:t>
      </w:r>
      <w:r>
        <w:rPr>
          <w:rFonts w:ascii="Arial" w:hAnsi="Arial" w:cs="Arial"/>
        </w:rPr>
        <w:t>print</w:t>
      </w:r>
      <w:r w:rsidRPr="00033F94">
        <w:rPr>
          <w:rFonts w:ascii="Arial" w:hAnsi="Arial" w:cs="Arial"/>
        </w:rPr>
        <w:t xml:space="preserve"> was </w:t>
      </w:r>
      <w:r>
        <w:rPr>
          <w:rFonts w:ascii="Arial" w:hAnsi="Arial" w:cs="Arial"/>
        </w:rPr>
        <w:t>burnished aquatint that contains strokes of lavis that are both on top of, and within the landscape.</w:t>
      </w:r>
      <w:r w:rsidRPr="00033F94">
        <w:rPr>
          <w:rFonts w:ascii="Arial" w:hAnsi="Arial" w:cs="Arial"/>
        </w:rPr>
        <w:t xml:space="preserve"> </w:t>
      </w:r>
      <w:r>
        <w:rPr>
          <w:rFonts w:ascii="Arial" w:hAnsi="Arial" w:cs="Arial"/>
        </w:rPr>
        <w:t xml:space="preserve">The </w:t>
      </w:r>
      <w:r w:rsidRPr="00033F94">
        <w:rPr>
          <w:rFonts w:ascii="Arial" w:hAnsi="Arial" w:cs="Arial"/>
        </w:rPr>
        <w:t xml:space="preserve">physical dimensions of </w:t>
      </w:r>
      <w:r>
        <w:rPr>
          <w:rFonts w:ascii="Arial" w:hAnsi="Arial" w:cs="Arial"/>
        </w:rPr>
        <w:t xml:space="preserve">this print are </w:t>
      </w:r>
      <w:r w:rsidRPr="003A1422">
        <w:rPr>
          <w:rFonts w:ascii="Arial" w:hAnsi="Arial" w:cs="Arial"/>
        </w:rPr>
        <w:t xml:space="preserve">28.4 </w:t>
      </w:r>
      <w:r w:rsidR="00A901B3">
        <w:rPr>
          <w:rFonts w:ascii="Arial" w:hAnsi="Arial" w:cs="Arial"/>
        </w:rPr>
        <w:t>x</w:t>
      </w:r>
      <w:r w:rsidRPr="003A1422">
        <w:rPr>
          <w:rFonts w:ascii="Arial" w:hAnsi="Arial" w:cs="Arial"/>
        </w:rPr>
        <w:t xml:space="preserve"> 20.8 cm</w:t>
      </w:r>
      <w:r w:rsidRPr="00033F94">
        <w:rPr>
          <w:rFonts w:ascii="Arial" w:hAnsi="Arial" w:cs="Arial"/>
        </w:rPr>
        <w:t xml:space="preserve">. </w:t>
      </w:r>
      <w:r>
        <w:rPr>
          <w:rFonts w:ascii="Arial" w:hAnsi="Arial" w:cs="Arial"/>
        </w:rPr>
        <w:t>Depicted is a colossal man seated on top of a flat landscape, with head affixed backwards. The other notable feature within this piece is the crescent moon above the giant’s head.</w:t>
      </w:r>
    </w:p>
    <w:p w14:paraId="2A5616D0" w14:textId="76E6E8F4" w:rsidR="003A1422" w:rsidRDefault="003A1422" w:rsidP="003A1422">
      <w:pPr>
        <w:spacing w:line="480" w:lineRule="auto"/>
        <w:ind w:firstLine="720"/>
        <w:rPr>
          <w:rFonts w:ascii="Arial" w:hAnsi="Arial" w:cs="Arial"/>
        </w:rPr>
      </w:pPr>
      <w:r w:rsidRPr="00033F94">
        <w:rPr>
          <w:rFonts w:ascii="Arial" w:hAnsi="Arial" w:cs="Arial"/>
        </w:rPr>
        <w:t>The</w:t>
      </w:r>
      <w:r>
        <w:rPr>
          <w:rFonts w:ascii="Arial" w:hAnsi="Arial" w:cs="Arial"/>
        </w:rPr>
        <w:t xml:space="preserve"> key formal elements within </w:t>
      </w:r>
      <w:r w:rsidR="004C2FAA">
        <w:rPr>
          <w:rFonts w:ascii="Arial" w:hAnsi="Arial" w:cs="Arial"/>
        </w:rPr>
        <w:t>this print</w:t>
      </w:r>
      <w:r>
        <w:rPr>
          <w:rFonts w:ascii="Arial" w:hAnsi="Arial" w:cs="Arial"/>
        </w:rPr>
        <w:t xml:space="preserve"> are </w:t>
      </w:r>
      <w:r w:rsidR="004C2FAA">
        <w:rPr>
          <w:rFonts w:ascii="Arial" w:hAnsi="Arial" w:cs="Arial"/>
        </w:rPr>
        <w:t xml:space="preserve">color and line. There are no primary colors present within this print, only numerous tints and shades of black and white. Through the absence of color, the mood and tone of the piece is made heavy and serious. Half of the giant’s face is illuminated, revealing a somewhat perplexing complexion. His body and the moon are crafted from curved organic lines that stand out amongst the horizontal lines of the sky. Continuing his use of horizontal lines Francisco crafted the land that the giant sits upon closer to the viewer using both color and choppy horizontal lines. </w:t>
      </w:r>
    </w:p>
    <w:p w14:paraId="1FB62F4B" w14:textId="415D9DCE" w:rsidR="004C2FAA" w:rsidRDefault="004C2FAA" w:rsidP="003A1422">
      <w:pPr>
        <w:spacing w:line="480" w:lineRule="auto"/>
        <w:ind w:firstLine="720"/>
        <w:rPr>
          <w:rFonts w:ascii="Arial" w:hAnsi="Arial" w:cs="Arial"/>
        </w:rPr>
      </w:pPr>
      <w:r>
        <w:rPr>
          <w:rFonts w:ascii="Arial" w:hAnsi="Arial" w:cs="Arial"/>
        </w:rPr>
        <w:t xml:space="preserve">The main principles of design within </w:t>
      </w:r>
      <w:r w:rsidRPr="003A1422">
        <w:rPr>
          <w:rFonts w:ascii="Arial" w:hAnsi="Arial" w:cs="Arial"/>
          <w:u w:val="single"/>
        </w:rPr>
        <w:t>A Giant Seated in a Landscape</w:t>
      </w:r>
      <w:r>
        <w:rPr>
          <w:rFonts w:ascii="Arial" w:hAnsi="Arial" w:cs="Arial"/>
        </w:rPr>
        <w:t xml:space="preserve"> are emphasis and rhythm. The giant is emphasized to the viewer’s eye being the only </w:t>
      </w:r>
      <w:r w:rsidR="00A901B3">
        <w:rPr>
          <w:rFonts w:ascii="Arial" w:hAnsi="Arial" w:cs="Arial"/>
        </w:rPr>
        <w:t xml:space="preserve">organic </w:t>
      </w:r>
      <w:r>
        <w:rPr>
          <w:rFonts w:ascii="Arial" w:hAnsi="Arial" w:cs="Arial"/>
        </w:rPr>
        <w:t xml:space="preserve">figure within the print. He is the dominant visual element within the piece, standing out against the blank horizontal sky. The land beneath the giant is emphasized as being closer to the viewer, while the sky and moon are recessed within the background. The use of </w:t>
      </w:r>
      <w:r w:rsidR="00A901B3">
        <w:rPr>
          <w:rFonts w:ascii="Arial" w:hAnsi="Arial" w:cs="Arial"/>
        </w:rPr>
        <w:t xml:space="preserve">the repeated </w:t>
      </w:r>
      <w:r>
        <w:rPr>
          <w:rFonts w:ascii="Arial" w:hAnsi="Arial" w:cs="Arial"/>
        </w:rPr>
        <w:t xml:space="preserve">horizontal </w:t>
      </w:r>
      <w:r w:rsidR="00A901B3">
        <w:rPr>
          <w:rFonts w:ascii="Arial" w:hAnsi="Arial" w:cs="Arial"/>
        </w:rPr>
        <w:t xml:space="preserve">lines creates a flat </w:t>
      </w:r>
      <w:r>
        <w:rPr>
          <w:rFonts w:ascii="Arial" w:hAnsi="Arial" w:cs="Arial"/>
        </w:rPr>
        <w:t xml:space="preserve">movement </w:t>
      </w:r>
      <w:r w:rsidR="00A901B3">
        <w:rPr>
          <w:rFonts w:ascii="Arial" w:hAnsi="Arial" w:cs="Arial"/>
        </w:rPr>
        <w:t>to</w:t>
      </w:r>
      <w:r>
        <w:rPr>
          <w:rFonts w:ascii="Arial" w:hAnsi="Arial" w:cs="Arial"/>
        </w:rPr>
        <w:t xml:space="preserve"> the sky</w:t>
      </w:r>
      <w:r w:rsidR="00AD1AE1">
        <w:rPr>
          <w:rFonts w:ascii="Arial" w:hAnsi="Arial" w:cs="Arial"/>
        </w:rPr>
        <w:t xml:space="preserve"> and land</w:t>
      </w:r>
      <w:r>
        <w:rPr>
          <w:rFonts w:ascii="Arial" w:hAnsi="Arial" w:cs="Arial"/>
        </w:rPr>
        <w:t xml:space="preserve"> </w:t>
      </w:r>
      <w:r w:rsidR="00A901B3">
        <w:rPr>
          <w:rFonts w:ascii="Arial" w:hAnsi="Arial" w:cs="Arial"/>
        </w:rPr>
        <w:t>generating</w:t>
      </w:r>
      <w:r w:rsidR="00AD1AE1">
        <w:rPr>
          <w:rFonts w:ascii="Arial" w:hAnsi="Arial" w:cs="Arial"/>
        </w:rPr>
        <w:t xml:space="preserve"> a rhythm within </w:t>
      </w:r>
      <w:r w:rsidR="00A901B3">
        <w:rPr>
          <w:rFonts w:ascii="Arial" w:hAnsi="Arial" w:cs="Arial"/>
        </w:rPr>
        <w:t>the</w:t>
      </w:r>
      <w:r w:rsidR="00AD1AE1">
        <w:rPr>
          <w:rFonts w:ascii="Arial" w:hAnsi="Arial" w:cs="Arial"/>
        </w:rPr>
        <w:t xml:space="preserve"> piece</w:t>
      </w:r>
      <w:r w:rsidR="00A901B3">
        <w:rPr>
          <w:rFonts w:ascii="Arial" w:hAnsi="Arial" w:cs="Arial"/>
        </w:rPr>
        <w:t>. This rhythm</w:t>
      </w:r>
      <w:r w:rsidR="00AD1AE1">
        <w:rPr>
          <w:rFonts w:ascii="Arial" w:hAnsi="Arial" w:cs="Arial"/>
        </w:rPr>
        <w:t xml:space="preserve"> further</w:t>
      </w:r>
      <w:r>
        <w:rPr>
          <w:rFonts w:ascii="Arial" w:hAnsi="Arial" w:cs="Arial"/>
        </w:rPr>
        <w:t xml:space="preserve"> </w:t>
      </w:r>
      <w:r w:rsidR="00A901B3">
        <w:rPr>
          <w:rFonts w:ascii="Arial" w:hAnsi="Arial" w:cs="Arial"/>
        </w:rPr>
        <w:t>allows</w:t>
      </w:r>
      <w:r>
        <w:rPr>
          <w:rFonts w:ascii="Arial" w:hAnsi="Arial" w:cs="Arial"/>
        </w:rPr>
        <w:t xml:space="preserve"> the emphasis to be placed upon the giant. </w:t>
      </w:r>
    </w:p>
    <w:p w14:paraId="74944BDC" w14:textId="77777777" w:rsidR="00AB0194" w:rsidRDefault="00AB0194" w:rsidP="003A1422">
      <w:pPr>
        <w:spacing w:line="480" w:lineRule="auto"/>
        <w:ind w:firstLine="720"/>
        <w:rPr>
          <w:rFonts w:ascii="Arial" w:hAnsi="Arial" w:cs="Arial"/>
        </w:rPr>
      </w:pPr>
    </w:p>
    <w:p w14:paraId="782F219E" w14:textId="6695F14F" w:rsidR="00AB0194" w:rsidRDefault="00023DF4" w:rsidP="00023DF4">
      <w:pPr>
        <w:spacing w:line="480" w:lineRule="auto"/>
        <w:ind w:firstLine="720"/>
        <w:jc w:val="center"/>
        <w:rPr>
          <w:rFonts w:ascii="Arial" w:hAnsi="Arial" w:cs="Arial"/>
        </w:rPr>
      </w:pPr>
      <w:r>
        <w:rPr>
          <w:rFonts w:ascii="Helvetica" w:hAnsi="Helvetica" w:cs="Helvetica"/>
          <w:noProof/>
        </w:rPr>
        <w:drawing>
          <wp:inline distT="0" distB="0" distL="0" distR="0" wp14:anchorId="0F4E8FE1" wp14:editId="57F9A761">
            <wp:extent cx="3757697" cy="4917440"/>
            <wp:effectExtent l="0" t="0" r="190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664" cy="4934410"/>
                    </a:xfrm>
                    <a:prstGeom prst="rect">
                      <a:avLst/>
                    </a:prstGeom>
                    <a:noFill/>
                    <a:ln>
                      <a:noFill/>
                    </a:ln>
                  </pic:spPr>
                </pic:pic>
              </a:graphicData>
            </a:graphic>
          </wp:inline>
        </w:drawing>
      </w:r>
    </w:p>
    <w:p w14:paraId="73388DD8" w14:textId="097F58CA" w:rsidR="00023DF4" w:rsidRDefault="00023DF4" w:rsidP="00023DF4">
      <w:pPr>
        <w:spacing w:line="480" w:lineRule="auto"/>
        <w:ind w:firstLine="720"/>
        <w:rPr>
          <w:rFonts w:ascii="Arial" w:hAnsi="Arial" w:cs="Arial"/>
        </w:rPr>
      </w:pPr>
      <w:r w:rsidRPr="00023DF4">
        <w:rPr>
          <w:rFonts w:ascii="Arial" w:hAnsi="Arial" w:cs="Arial"/>
          <w:u w:val="single"/>
        </w:rPr>
        <w:t>Head of a Woman</w:t>
      </w:r>
      <w:r w:rsidRPr="00033F94">
        <w:rPr>
          <w:rFonts w:ascii="Arial" w:hAnsi="Arial" w:cs="Arial"/>
        </w:rPr>
        <w:t xml:space="preserve"> </w:t>
      </w:r>
      <w:r w:rsidRPr="003A1422">
        <w:rPr>
          <w:rFonts w:ascii="Arial" w:hAnsi="Arial" w:cs="Arial"/>
        </w:rPr>
        <w:t>was</w:t>
      </w:r>
      <w:r w:rsidRPr="00033F94">
        <w:rPr>
          <w:rFonts w:ascii="Arial" w:hAnsi="Arial" w:cs="Arial"/>
        </w:rPr>
        <w:t xml:space="preserve"> </w:t>
      </w:r>
      <w:r>
        <w:rPr>
          <w:rFonts w:ascii="Arial" w:hAnsi="Arial" w:cs="Arial"/>
        </w:rPr>
        <w:t>created</w:t>
      </w:r>
      <w:r w:rsidRPr="00033F94">
        <w:rPr>
          <w:rFonts w:ascii="Arial" w:hAnsi="Arial" w:cs="Arial"/>
        </w:rPr>
        <w:t xml:space="preserve"> by </w:t>
      </w:r>
      <w:r w:rsidRPr="00023DF4">
        <w:rPr>
          <w:rFonts w:ascii="Arial" w:hAnsi="Arial" w:cs="Arial"/>
        </w:rPr>
        <w:t>Pablo Picasso</w:t>
      </w:r>
      <w:r>
        <w:rPr>
          <w:rFonts w:ascii="Arial" w:hAnsi="Arial" w:cs="Arial"/>
        </w:rPr>
        <w:t xml:space="preserve"> </w:t>
      </w:r>
      <w:r w:rsidRPr="00033F94">
        <w:rPr>
          <w:rFonts w:ascii="Arial" w:hAnsi="Arial" w:cs="Arial"/>
        </w:rPr>
        <w:t xml:space="preserve">in </w:t>
      </w:r>
      <w:r>
        <w:rPr>
          <w:rFonts w:ascii="Arial" w:hAnsi="Arial" w:cs="Arial"/>
        </w:rPr>
        <w:t>1908</w:t>
      </w:r>
      <w:r>
        <w:rPr>
          <w:rFonts w:ascii="Arial" w:hAnsi="Arial" w:cs="Arial"/>
        </w:rPr>
        <w:t xml:space="preserve">. The medium </w:t>
      </w:r>
      <w:r w:rsidRPr="00033F94">
        <w:rPr>
          <w:rFonts w:ascii="Arial" w:hAnsi="Arial" w:cs="Arial"/>
        </w:rPr>
        <w:t xml:space="preserve">for this </w:t>
      </w:r>
      <w:r>
        <w:rPr>
          <w:rFonts w:ascii="Arial" w:hAnsi="Arial" w:cs="Arial"/>
        </w:rPr>
        <w:t>drawing</w:t>
      </w:r>
      <w:r w:rsidRPr="00033F94">
        <w:rPr>
          <w:rFonts w:ascii="Arial" w:hAnsi="Arial" w:cs="Arial"/>
        </w:rPr>
        <w:t xml:space="preserve"> was </w:t>
      </w:r>
      <w:r>
        <w:rPr>
          <w:rFonts w:ascii="Arial" w:hAnsi="Arial" w:cs="Arial"/>
        </w:rPr>
        <w:t>watercolor on paper</w:t>
      </w:r>
      <w:r>
        <w:rPr>
          <w:rFonts w:ascii="Arial" w:hAnsi="Arial" w:cs="Arial"/>
        </w:rPr>
        <w:t>.</w:t>
      </w:r>
      <w:r w:rsidRPr="00033F94">
        <w:rPr>
          <w:rFonts w:ascii="Arial" w:hAnsi="Arial" w:cs="Arial"/>
        </w:rPr>
        <w:t xml:space="preserve"> </w:t>
      </w:r>
      <w:r>
        <w:rPr>
          <w:rFonts w:ascii="Arial" w:hAnsi="Arial" w:cs="Arial"/>
        </w:rPr>
        <w:t xml:space="preserve">The </w:t>
      </w:r>
      <w:r w:rsidRPr="00033F94">
        <w:rPr>
          <w:rFonts w:ascii="Arial" w:hAnsi="Arial" w:cs="Arial"/>
        </w:rPr>
        <w:t xml:space="preserve">physical dimensions of </w:t>
      </w:r>
      <w:r>
        <w:rPr>
          <w:rFonts w:ascii="Arial" w:hAnsi="Arial" w:cs="Arial"/>
        </w:rPr>
        <w:t xml:space="preserve">this </w:t>
      </w:r>
      <w:r>
        <w:rPr>
          <w:rFonts w:ascii="Arial" w:hAnsi="Arial" w:cs="Arial"/>
        </w:rPr>
        <w:t>drawing</w:t>
      </w:r>
      <w:r>
        <w:rPr>
          <w:rFonts w:ascii="Arial" w:hAnsi="Arial" w:cs="Arial"/>
        </w:rPr>
        <w:t xml:space="preserve"> are </w:t>
      </w:r>
      <w:r w:rsidRPr="00023DF4">
        <w:rPr>
          <w:rFonts w:ascii="Arial" w:hAnsi="Arial" w:cs="Arial"/>
        </w:rPr>
        <w:t xml:space="preserve">31.8 </w:t>
      </w:r>
      <w:r w:rsidR="00A901B3">
        <w:rPr>
          <w:rFonts w:ascii="Arial" w:hAnsi="Arial" w:cs="Arial"/>
        </w:rPr>
        <w:t>x</w:t>
      </w:r>
      <w:r w:rsidRPr="00023DF4">
        <w:rPr>
          <w:rFonts w:ascii="Arial" w:hAnsi="Arial" w:cs="Arial"/>
        </w:rPr>
        <w:t xml:space="preserve"> 24.1 cm</w:t>
      </w:r>
      <w:r w:rsidRPr="00033F94">
        <w:rPr>
          <w:rFonts w:ascii="Arial" w:hAnsi="Arial" w:cs="Arial"/>
        </w:rPr>
        <w:t xml:space="preserve">. </w:t>
      </w:r>
      <w:r w:rsidR="002462B0">
        <w:rPr>
          <w:rFonts w:ascii="Arial" w:hAnsi="Arial" w:cs="Arial"/>
        </w:rPr>
        <w:t>The subject for this abstract drawing is of a woman’s head</w:t>
      </w:r>
      <w:r w:rsidR="00675FFB">
        <w:rPr>
          <w:rFonts w:ascii="Arial" w:hAnsi="Arial" w:cs="Arial"/>
        </w:rPr>
        <w:t xml:space="preserve"> and eventually served</w:t>
      </w:r>
      <w:r w:rsidR="00A901B3">
        <w:rPr>
          <w:rFonts w:ascii="Arial" w:hAnsi="Arial" w:cs="Arial"/>
        </w:rPr>
        <w:t xml:space="preserve"> as the study for the painting </w:t>
      </w:r>
      <w:r w:rsidR="00675FFB" w:rsidRPr="00675FFB">
        <w:rPr>
          <w:rFonts w:ascii="Arial" w:hAnsi="Arial" w:cs="Arial"/>
          <w:u w:val="single"/>
        </w:rPr>
        <w:t>The Dryad</w:t>
      </w:r>
      <w:r w:rsidR="00675FFB" w:rsidRPr="00675FFB">
        <w:rPr>
          <w:rFonts w:ascii="Arial" w:hAnsi="Arial" w:cs="Arial"/>
        </w:rPr>
        <w:t>.</w:t>
      </w:r>
    </w:p>
    <w:p w14:paraId="71271656" w14:textId="504CC921" w:rsidR="003B486F" w:rsidRDefault="00E804F8" w:rsidP="00E804F8">
      <w:pPr>
        <w:spacing w:line="480" w:lineRule="auto"/>
        <w:ind w:firstLine="720"/>
        <w:rPr>
          <w:rFonts w:ascii="Arial" w:hAnsi="Arial" w:cs="Arial"/>
        </w:rPr>
      </w:pPr>
      <w:r w:rsidRPr="00033F94">
        <w:rPr>
          <w:rFonts w:ascii="Arial" w:hAnsi="Arial" w:cs="Arial"/>
        </w:rPr>
        <w:t>The</w:t>
      </w:r>
      <w:r>
        <w:rPr>
          <w:rFonts w:ascii="Arial" w:hAnsi="Arial" w:cs="Arial"/>
        </w:rPr>
        <w:t xml:space="preserve"> </w:t>
      </w:r>
      <w:r>
        <w:rPr>
          <w:rFonts w:ascii="Arial" w:hAnsi="Arial" w:cs="Arial"/>
        </w:rPr>
        <w:t>prominent</w:t>
      </w:r>
      <w:r>
        <w:rPr>
          <w:rFonts w:ascii="Arial" w:hAnsi="Arial" w:cs="Arial"/>
        </w:rPr>
        <w:t xml:space="preserve"> formal elements </w:t>
      </w:r>
      <w:r>
        <w:rPr>
          <w:rFonts w:ascii="Arial" w:hAnsi="Arial" w:cs="Arial"/>
        </w:rPr>
        <w:t>of</w:t>
      </w:r>
      <w:r>
        <w:rPr>
          <w:rFonts w:ascii="Arial" w:hAnsi="Arial" w:cs="Arial"/>
        </w:rPr>
        <w:t xml:space="preserve"> this </w:t>
      </w:r>
      <w:r>
        <w:rPr>
          <w:rFonts w:ascii="Arial" w:hAnsi="Arial" w:cs="Arial"/>
        </w:rPr>
        <w:t>drawing</w:t>
      </w:r>
      <w:r>
        <w:rPr>
          <w:rFonts w:ascii="Arial" w:hAnsi="Arial" w:cs="Arial"/>
        </w:rPr>
        <w:t xml:space="preserve"> are color and </w:t>
      </w:r>
      <w:r>
        <w:rPr>
          <w:rFonts w:ascii="Arial" w:hAnsi="Arial" w:cs="Arial"/>
        </w:rPr>
        <w:t>shape</w:t>
      </w:r>
      <w:r>
        <w:rPr>
          <w:rFonts w:ascii="Arial" w:hAnsi="Arial" w:cs="Arial"/>
        </w:rPr>
        <w:t xml:space="preserve">. </w:t>
      </w:r>
      <w:r>
        <w:rPr>
          <w:rFonts w:ascii="Arial" w:hAnsi="Arial" w:cs="Arial"/>
        </w:rPr>
        <w:t xml:space="preserve">The colors employed by Picasso are </w:t>
      </w:r>
      <w:r w:rsidR="003B486F">
        <w:rPr>
          <w:rFonts w:ascii="Arial" w:hAnsi="Arial" w:cs="Arial"/>
        </w:rPr>
        <w:t>drab</w:t>
      </w:r>
      <w:r>
        <w:rPr>
          <w:rFonts w:ascii="Arial" w:hAnsi="Arial" w:cs="Arial"/>
        </w:rPr>
        <w:t>, conveying the emotion of sadness. The peachy skin of the women is juxtaposed with greenish hair surrounding her head. A</w:t>
      </w:r>
      <w:r>
        <w:rPr>
          <w:rFonts w:ascii="Arial" w:hAnsi="Arial" w:cs="Arial"/>
        </w:rPr>
        <w:t xml:space="preserve"> blue-green stain on the right side of her face</w:t>
      </w:r>
      <w:r>
        <w:rPr>
          <w:rFonts w:ascii="Arial" w:hAnsi="Arial" w:cs="Arial"/>
        </w:rPr>
        <w:t xml:space="preserve"> is tear-like</w:t>
      </w:r>
      <w:r w:rsidR="00675FFB">
        <w:rPr>
          <w:rFonts w:ascii="Arial" w:hAnsi="Arial" w:cs="Arial"/>
        </w:rPr>
        <w:t xml:space="preserve"> in color</w:t>
      </w:r>
      <w:r>
        <w:rPr>
          <w:rFonts w:ascii="Arial" w:hAnsi="Arial" w:cs="Arial"/>
        </w:rPr>
        <w:t>, further solidifying the somber mood of the drawing. The woman’s face is composed of numerous abstract geometric shapes.</w:t>
      </w:r>
      <w:r w:rsidR="00675FFB">
        <w:rPr>
          <w:rFonts w:ascii="Arial" w:hAnsi="Arial" w:cs="Arial"/>
        </w:rPr>
        <w:t xml:space="preserve"> The highlight of her nose is in the shape of a triangle, and h</w:t>
      </w:r>
      <w:r>
        <w:rPr>
          <w:rFonts w:ascii="Arial" w:hAnsi="Arial" w:cs="Arial"/>
        </w:rPr>
        <w:t>e</w:t>
      </w:r>
      <w:r w:rsidR="003B486F">
        <w:rPr>
          <w:rFonts w:ascii="Arial" w:hAnsi="Arial" w:cs="Arial"/>
        </w:rPr>
        <w:t xml:space="preserve">r eyes and mouth are both slanted down and meet </w:t>
      </w:r>
      <w:r>
        <w:rPr>
          <w:rFonts w:ascii="Arial" w:hAnsi="Arial" w:cs="Arial"/>
        </w:rPr>
        <w:t>with the tear</w:t>
      </w:r>
      <w:r w:rsidR="003B486F">
        <w:rPr>
          <w:rFonts w:ascii="Arial" w:hAnsi="Arial" w:cs="Arial"/>
        </w:rPr>
        <w:t xml:space="preserve">-like </w:t>
      </w:r>
      <w:r w:rsidR="00675FFB">
        <w:rPr>
          <w:rFonts w:ascii="Arial" w:hAnsi="Arial" w:cs="Arial"/>
        </w:rPr>
        <w:t>blot</w:t>
      </w:r>
      <w:r w:rsidR="003B486F">
        <w:rPr>
          <w:rFonts w:ascii="Arial" w:hAnsi="Arial" w:cs="Arial"/>
        </w:rPr>
        <w:t>, assisting in the gloomy atmosphere of the piece.</w:t>
      </w:r>
    </w:p>
    <w:p w14:paraId="281F1CA0" w14:textId="4A5727F7" w:rsidR="003B486F" w:rsidRDefault="003B486F" w:rsidP="003B486F">
      <w:pPr>
        <w:spacing w:line="480" w:lineRule="auto"/>
        <w:ind w:firstLine="720"/>
        <w:rPr>
          <w:rFonts w:ascii="Arial" w:hAnsi="Arial" w:cs="Arial"/>
        </w:rPr>
      </w:pPr>
      <w:r>
        <w:rPr>
          <w:rFonts w:ascii="Arial" w:hAnsi="Arial" w:cs="Arial"/>
        </w:rPr>
        <w:t xml:space="preserve">The </w:t>
      </w:r>
      <w:r>
        <w:rPr>
          <w:rFonts w:ascii="Arial" w:hAnsi="Arial" w:cs="Arial"/>
        </w:rPr>
        <w:t>key</w:t>
      </w:r>
      <w:r>
        <w:rPr>
          <w:rFonts w:ascii="Arial" w:hAnsi="Arial" w:cs="Arial"/>
        </w:rPr>
        <w:t xml:space="preserve"> principles of design within </w:t>
      </w:r>
      <w:r w:rsidRPr="00023DF4">
        <w:rPr>
          <w:rFonts w:ascii="Arial" w:hAnsi="Arial" w:cs="Arial"/>
          <w:u w:val="single"/>
        </w:rPr>
        <w:t>Head of a Woman</w:t>
      </w:r>
      <w:r>
        <w:rPr>
          <w:rFonts w:ascii="Arial" w:hAnsi="Arial" w:cs="Arial"/>
        </w:rPr>
        <w:t xml:space="preserve"> are </w:t>
      </w:r>
      <w:r>
        <w:rPr>
          <w:rFonts w:ascii="Arial" w:hAnsi="Arial" w:cs="Arial"/>
        </w:rPr>
        <w:t>balance</w:t>
      </w:r>
      <w:r>
        <w:rPr>
          <w:rFonts w:ascii="Arial" w:hAnsi="Arial" w:cs="Arial"/>
        </w:rPr>
        <w:t xml:space="preserve"> and </w:t>
      </w:r>
      <w:r w:rsidR="0099757A">
        <w:rPr>
          <w:rFonts w:ascii="Arial" w:hAnsi="Arial" w:cs="Arial"/>
        </w:rPr>
        <w:t>unity</w:t>
      </w:r>
      <w:r>
        <w:rPr>
          <w:rFonts w:ascii="Arial" w:hAnsi="Arial" w:cs="Arial"/>
        </w:rPr>
        <w:t>.</w:t>
      </w:r>
      <w:r w:rsidR="0099757A">
        <w:rPr>
          <w:rFonts w:ascii="Arial" w:hAnsi="Arial" w:cs="Arial"/>
        </w:rPr>
        <w:t xml:space="preserve"> An asymmetrical balance is shown within this piece with the woman’s head slightly skewed to the right. This asymmetry emphasizes the woman’s large abstract nose as the focal point of the drawing. </w:t>
      </w:r>
      <w:r w:rsidR="008D2865">
        <w:rPr>
          <w:rFonts w:ascii="Arial" w:hAnsi="Arial" w:cs="Arial"/>
        </w:rPr>
        <w:t xml:space="preserve">While the woman is torso-less, there is still a sense of unity amongst the shapes and colors of the drawing. The solemn mood is completed by </w:t>
      </w:r>
      <w:r w:rsidR="00675FFB">
        <w:rPr>
          <w:rFonts w:ascii="Arial" w:hAnsi="Arial" w:cs="Arial"/>
        </w:rPr>
        <w:t>these</w:t>
      </w:r>
      <w:r w:rsidR="008D2865">
        <w:rPr>
          <w:rFonts w:ascii="Arial" w:hAnsi="Arial" w:cs="Arial"/>
        </w:rPr>
        <w:t xml:space="preserve"> abstract elements.</w:t>
      </w:r>
    </w:p>
    <w:p w14:paraId="0FC4FEC0" w14:textId="77777777" w:rsidR="002462B0" w:rsidRDefault="002462B0" w:rsidP="00023DF4">
      <w:pPr>
        <w:spacing w:line="480" w:lineRule="auto"/>
        <w:ind w:firstLine="720"/>
        <w:rPr>
          <w:rFonts w:ascii="Arial" w:hAnsi="Arial" w:cs="Arial"/>
        </w:rPr>
      </w:pPr>
    </w:p>
    <w:p w14:paraId="0EEC8876" w14:textId="77777777" w:rsidR="00023DF4" w:rsidRDefault="00023DF4" w:rsidP="008335E2">
      <w:pPr>
        <w:spacing w:line="480" w:lineRule="auto"/>
        <w:ind w:firstLine="720"/>
        <w:rPr>
          <w:rFonts w:ascii="Arial" w:hAnsi="Arial" w:cs="Arial"/>
        </w:rPr>
      </w:pPr>
    </w:p>
    <w:p w14:paraId="123022B6" w14:textId="77777777" w:rsidR="004C2FAA" w:rsidRDefault="004C2FAA" w:rsidP="003A1422">
      <w:pPr>
        <w:spacing w:line="480" w:lineRule="auto"/>
        <w:ind w:firstLine="720"/>
        <w:rPr>
          <w:rFonts w:ascii="Arial" w:hAnsi="Arial" w:cs="Arial"/>
        </w:rPr>
      </w:pPr>
    </w:p>
    <w:p w14:paraId="43B5FE02" w14:textId="77777777" w:rsidR="003A1422" w:rsidRDefault="003A1422" w:rsidP="003A1422">
      <w:pPr>
        <w:spacing w:line="480" w:lineRule="auto"/>
        <w:ind w:firstLine="720"/>
        <w:rPr>
          <w:rFonts w:ascii="Arial" w:hAnsi="Arial" w:cs="Arial"/>
        </w:rPr>
      </w:pPr>
    </w:p>
    <w:p w14:paraId="37DE6167" w14:textId="77777777" w:rsidR="003A1422" w:rsidRDefault="003A1422" w:rsidP="003A1422">
      <w:pPr>
        <w:spacing w:line="480" w:lineRule="auto"/>
        <w:ind w:firstLine="720"/>
        <w:rPr>
          <w:rFonts w:ascii="Arial" w:hAnsi="Arial" w:cs="Arial"/>
        </w:rPr>
      </w:pPr>
    </w:p>
    <w:p w14:paraId="694B7B9D" w14:textId="77777777" w:rsidR="003A1422" w:rsidRDefault="003A1422" w:rsidP="003A1422">
      <w:pPr>
        <w:spacing w:line="480" w:lineRule="auto"/>
        <w:ind w:firstLine="720"/>
        <w:rPr>
          <w:rFonts w:ascii="Arial" w:hAnsi="Arial" w:cs="Arial"/>
        </w:rPr>
      </w:pPr>
    </w:p>
    <w:p w14:paraId="0FD23604" w14:textId="77777777" w:rsidR="003A1422" w:rsidRDefault="003A1422" w:rsidP="003A1422">
      <w:pPr>
        <w:spacing w:line="480" w:lineRule="auto"/>
        <w:ind w:firstLine="720"/>
        <w:rPr>
          <w:rFonts w:ascii="Arial" w:hAnsi="Arial" w:cs="Arial"/>
        </w:rPr>
      </w:pPr>
    </w:p>
    <w:p w14:paraId="0E6EF439" w14:textId="77777777" w:rsidR="003A1422" w:rsidRDefault="003A1422" w:rsidP="003A1422">
      <w:pPr>
        <w:spacing w:line="480" w:lineRule="auto"/>
        <w:ind w:firstLine="720"/>
        <w:rPr>
          <w:rFonts w:ascii="Arial" w:hAnsi="Arial" w:cs="Arial"/>
        </w:rPr>
      </w:pPr>
    </w:p>
    <w:p w14:paraId="519BEE18" w14:textId="77777777" w:rsidR="003A1422" w:rsidRDefault="003A1422" w:rsidP="003A1422">
      <w:pPr>
        <w:spacing w:line="480" w:lineRule="auto"/>
        <w:ind w:firstLine="720"/>
        <w:rPr>
          <w:rFonts w:ascii="Arial" w:hAnsi="Arial" w:cs="Arial"/>
        </w:rPr>
      </w:pPr>
    </w:p>
    <w:p w14:paraId="660A022E" w14:textId="77777777" w:rsidR="003A1422" w:rsidRDefault="003A1422" w:rsidP="003A1422">
      <w:pPr>
        <w:spacing w:line="480" w:lineRule="auto"/>
        <w:ind w:firstLine="720"/>
        <w:rPr>
          <w:rFonts w:ascii="Arial" w:hAnsi="Arial" w:cs="Arial"/>
        </w:rPr>
      </w:pPr>
    </w:p>
    <w:p w14:paraId="29029B65" w14:textId="77777777" w:rsidR="003A1422" w:rsidRDefault="003A1422" w:rsidP="003A1422">
      <w:pPr>
        <w:spacing w:line="480" w:lineRule="auto"/>
        <w:ind w:firstLine="720"/>
        <w:rPr>
          <w:rFonts w:ascii="Arial" w:hAnsi="Arial" w:cs="Arial"/>
        </w:rPr>
      </w:pPr>
    </w:p>
    <w:p w14:paraId="64102EC2" w14:textId="77777777" w:rsidR="003A1422" w:rsidRDefault="003A1422" w:rsidP="003A1422">
      <w:pPr>
        <w:spacing w:line="480" w:lineRule="auto"/>
        <w:ind w:firstLine="720"/>
        <w:rPr>
          <w:rFonts w:ascii="Arial" w:hAnsi="Arial" w:cs="Arial"/>
        </w:rPr>
      </w:pPr>
    </w:p>
    <w:p w14:paraId="5BDEA3BD" w14:textId="77777777" w:rsidR="003A1422" w:rsidRDefault="003A1422" w:rsidP="003A1422">
      <w:pPr>
        <w:spacing w:line="480" w:lineRule="auto"/>
        <w:ind w:firstLine="720"/>
        <w:rPr>
          <w:rFonts w:ascii="Arial" w:hAnsi="Arial" w:cs="Arial"/>
        </w:rPr>
      </w:pPr>
    </w:p>
    <w:p w14:paraId="3420A765" w14:textId="77777777" w:rsidR="003A1422" w:rsidRDefault="003A1422" w:rsidP="003A1422">
      <w:pPr>
        <w:spacing w:line="480" w:lineRule="auto"/>
        <w:ind w:firstLine="720"/>
        <w:rPr>
          <w:rFonts w:ascii="Arial" w:hAnsi="Arial" w:cs="Arial"/>
        </w:rPr>
      </w:pPr>
    </w:p>
    <w:p w14:paraId="7FBE12E6" w14:textId="77777777" w:rsidR="008D2865" w:rsidRDefault="008D2865" w:rsidP="003A1422">
      <w:pPr>
        <w:spacing w:line="480" w:lineRule="auto"/>
        <w:ind w:firstLine="720"/>
        <w:rPr>
          <w:rFonts w:ascii="Arial" w:hAnsi="Arial" w:cs="Arial"/>
        </w:rPr>
      </w:pPr>
    </w:p>
    <w:p w14:paraId="674E8EF9" w14:textId="77777777" w:rsidR="00023DF4" w:rsidRDefault="00023DF4" w:rsidP="008D2865">
      <w:pPr>
        <w:spacing w:line="480" w:lineRule="auto"/>
        <w:rPr>
          <w:rFonts w:ascii="Arial" w:hAnsi="Arial" w:cs="Arial"/>
        </w:rPr>
      </w:pPr>
    </w:p>
    <w:p w14:paraId="5B6D00A1" w14:textId="77777777" w:rsidR="008D2865" w:rsidRPr="00AB0194" w:rsidRDefault="008D2865" w:rsidP="008D2865">
      <w:pPr>
        <w:spacing w:line="480" w:lineRule="auto"/>
        <w:rPr>
          <w:rFonts w:ascii="Arial" w:hAnsi="Arial" w:cs="Arial"/>
        </w:rPr>
      </w:pPr>
    </w:p>
    <w:p w14:paraId="69530515" w14:textId="71542250" w:rsidR="003A1422" w:rsidRPr="00AB0194" w:rsidRDefault="003A1422" w:rsidP="003A1422">
      <w:pPr>
        <w:spacing w:line="480" w:lineRule="auto"/>
        <w:ind w:firstLine="720"/>
        <w:jc w:val="center"/>
        <w:rPr>
          <w:rFonts w:ascii="Arial" w:hAnsi="Arial" w:cs="Arial"/>
          <w:b/>
        </w:rPr>
      </w:pPr>
      <w:r w:rsidRPr="00AB0194">
        <w:rPr>
          <w:rFonts w:ascii="Arial" w:hAnsi="Arial" w:cs="Arial"/>
          <w:b/>
        </w:rPr>
        <w:t>References</w:t>
      </w:r>
    </w:p>
    <w:p w14:paraId="4973F4AD" w14:textId="22E94F89" w:rsidR="003A1422" w:rsidRDefault="003A1422" w:rsidP="00023DF4">
      <w:pPr>
        <w:ind w:left="720" w:hanging="720"/>
        <w:rPr>
          <w:rFonts w:ascii="Arial" w:eastAsia="Times New Roman" w:hAnsi="Arial" w:cs="Arial"/>
        </w:rPr>
      </w:pPr>
      <w:r w:rsidRPr="00AB0194">
        <w:rPr>
          <w:rFonts w:ascii="Arial" w:eastAsia="Times New Roman" w:hAnsi="Arial" w:cs="Arial"/>
        </w:rPr>
        <w:t>van Gogh, V. (1889). The Starry Night [painting]. Retrieved from</w:t>
      </w:r>
      <w:r w:rsidR="00023DF4">
        <w:rPr>
          <w:rFonts w:ascii="Arial" w:eastAsia="Times New Roman" w:hAnsi="Arial" w:cs="Arial"/>
        </w:rPr>
        <w:t xml:space="preserve"> </w:t>
      </w:r>
      <w:hyperlink r:id="rId8" w:history="1">
        <w:r w:rsidR="00023DF4" w:rsidRPr="00A56FFE">
          <w:rPr>
            <w:rStyle w:val="Hyperlink"/>
            <w:rFonts w:ascii="Arial" w:eastAsia="Times New Roman" w:hAnsi="Arial" w:cs="Arial"/>
          </w:rPr>
          <w:t>https://www.google.com/culturalinstitute/asset-viewer/the-starry-night/bgEuwDxel93-Pg?projectId=art-project</w:t>
        </w:r>
      </w:hyperlink>
    </w:p>
    <w:p w14:paraId="1E59F040" w14:textId="77777777" w:rsidR="00023DF4" w:rsidRDefault="00023DF4" w:rsidP="003A1422">
      <w:pPr>
        <w:rPr>
          <w:rFonts w:ascii="Arial" w:eastAsia="Times New Roman" w:hAnsi="Arial" w:cs="Arial"/>
        </w:rPr>
      </w:pPr>
    </w:p>
    <w:p w14:paraId="4CD179B9" w14:textId="77777777" w:rsidR="002462B0" w:rsidRPr="00AB0194" w:rsidRDefault="002462B0" w:rsidP="003A1422">
      <w:pPr>
        <w:rPr>
          <w:rFonts w:ascii="Arial" w:eastAsia="Times New Roman" w:hAnsi="Arial" w:cs="Arial"/>
        </w:rPr>
      </w:pPr>
    </w:p>
    <w:p w14:paraId="1A900122" w14:textId="1554FA7C" w:rsidR="00023DF4" w:rsidRDefault="003A1422" w:rsidP="00023DF4">
      <w:pPr>
        <w:ind w:left="720" w:hanging="720"/>
        <w:rPr>
          <w:rFonts w:ascii="Arial" w:eastAsia="Times New Roman" w:hAnsi="Arial" w:cs="Arial"/>
        </w:rPr>
      </w:pPr>
      <w:r w:rsidRPr="00AB0194">
        <w:rPr>
          <w:rFonts w:ascii="Arial" w:eastAsia="Times New Roman" w:hAnsi="Arial" w:cs="Arial"/>
        </w:rPr>
        <w:t xml:space="preserve">de Goya, F. (1818). A Giant Seated in a Landscape [print]. Retrieved from </w:t>
      </w:r>
      <w:hyperlink r:id="rId9" w:history="1">
        <w:r w:rsidR="00023DF4" w:rsidRPr="00A56FFE">
          <w:rPr>
            <w:rStyle w:val="Hyperlink"/>
            <w:rFonts w:ascii="Arial" w:eastAsia="Times New Roman" w:hAnsi="Arial" w:cs="Arial"/>
          </w:rPr>
          <w:t>http://www.metmuseum.org/collection/the-collection-online/search/334002?pos=23&amp;rpp=30&amp;pg=1&amp;rndkey=20160117&amp;ft=*&amp;who=Goya+(</w:t>
        </w:r>
        <w:proofErr w:type="spellStart"/>
        <w:r w:rsidR="00023DF4" w:rsidRPr="00A56FFE">
          <w:rPr>
            <w:rStyle w:val="Hyperlink"/>
            <w:rFonts w:ascii="Arial" w:eastAsia="Times New Roman" w:hAnsi="Arial" w:cs="Arial"/>
          </w:rPr>
          <w:t>Francisco+de+Goya+y+Lucientes</w:t>
        </w:r>
        <w:proofErr w:type="spellEnd"/>
        <w:r w:rsidR="00023DF4" w:rsidRPr="00A56FFE">
          <w:rPr>
            <w:rStyle w:val="Hyperlink"/>
            <w:rFonts w:ascii="Arial" w:eastAsia="Times New Roman" w:hAnsi="Arial" w:cs="Arial"/>
          </w:rPr>
          <w:t>)%24Goya+(Francisco+de+Goya+y+Lucient%20es)</w:t>
        </w:r>
      </w:hyperlink>
    </w:p>
    <w:p w14:paraId="631F4C31" w14:textId="77777777" w:rsidR="00023DF4" w:rsidRDefault="00023DF4" w:rsidP="003A1422">
      <w:pPr>
        <w:rPr>
          <w:rFonts w:ascii="Arial" w:hAnsi="Arial" w:cs="Arial"/>
          <w:u w:val="single"/>
        </w:rPr>
      </w:pPr>
    </w:p>
    <w:p w14:paraId="1B379E01" w14:textId="77777777" w:rsidR="002462B0" w:rsidRDefault="002462B0" w:rsidP="003A1422">
      <w:pPr>
        <w:rPr>
          <w:rFonts w:ascii="Arial" w:hAnsi="Arial" w:cs="Arial"/>
          <w:u w:val="single"/>
        </w:rPr>
      </w:pPr>
    </w:p>
    <w:p w14:paraId="10904560" w14:textId="59501688" w:rsidR="00033F94" w:rsidRPr="008335E2" w:rsidRDefault="00023DF4" w:rsidP="008335E2">
      <w:pPr>
        <w:ind w:left="720" w:hanging="720"/>
        <w:rPr>
          <w:rFonts w:ascii="Arial" w:eastAsia="Times New Roman" w:hAnsi="Arial" w:cs="Arial"/>
          <w:u w:val="single"/>
        </w:rPr>
      </w:pPr>
      <w:r>
        <w:rPr>
          <w:rFonts w:ascii="Arial" w:hAnsi="Arial" w:cs="Arial"/>
        </w:rPr>
        <w:t xml:space="preserve">Picasso, P. (1908). </w:t>
      </w:r>
      <w:r w:rsidRPr="00023DF4">
        <w:rPr>
          <w:rFonts w:ascii="Arial" w:hAnsi="Arial" w:cs="Arial"/>
        </w:rPr>
        <w:t>Head of a Woman</w:t>
      </w:r>
      <w:r>
        <w:rPr>
          <w:rFonts w:ascii="Arial" w:hAnsi="Arial" w:cs="Arial"/>
        </w:rPr>
        <w:t xml:space="preserve"> [drawing]. Retrieved from </w:t>
      </w:r>
      <w:hyperlink r:id="rId10" w:history="1">
        <w:r w:rsidRPr="00A56FFE">
          <w:rPr>
            <w:rStyle w:val="Hyperlink"/>
            <w:rFonts w:ascii="Arial" w:eastAsia="Times New Roman" w:hAnsi="Arial" w:cs="Arial"/>
          </w:rPr>
          <w:t>http://www.metmuseum.org/collection/the-collection-online/search/490015?rpp=30&amp;pg=4&amp;ft=picasso&amp;pos=91</w:t>
        </w:r>
      </w:hyperlink>
    </w:p>
    <w:sectPr w:rsidR="00033F94" w:rsidRPr="008335E2" w:rsidSect="007C0946">
      <w:pgSz w:w="12240" w:h="15840"/>
      <w:pgMar w:top="1440" w:right="1440" w:bottom="1440" w:left="1440" w:header="720" w:footer="720" w:gutter="0"/>
      <w:pgBorders w:display="firstPage">
        <w:top w:val="single" w:sz="48" w:space="1" w:color="auto" w:shadow="1"/>
        <w:left w:val="single" w:sz="48" w:space="4" w:color="auto" w:shadow="1"/>
        <w:bottom w:val="single" w:sz="48" w:space="1" w:color="auto" w:shadow="1"/>
        <w:right w:val="single" w:sz="48" w:space="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F94"/>
    <w:rsid w:val="00023DF4"/>
    <w:rsid w:val="00033F94"/>
    <w:rsid w:val="00207A6A"/>
    <w:rsid w:val="002462B0"/>
    <w:rsid w:val="003A1422"/>
    <w:rsid w:val="003B486F"/>
    <w:rsid w:val="004C2FAA"/>
    <w:rsid w:val="00675FFB"/>
    <w:rsid w:val="00744A54"/>
    <w:rsid w:val="007C0946"/>
    <w:rsid w:val="008335E2"/>
    <w:rsid w:val="008D2865"/>
    <w:rsid w:val="0099757A"/>
    <w:rsid w:val="00A901B3"/>
    <w:rsid w:val="00AB0194"/>
    <w:rsid w:val="00AD1AE1"/>
    <w:rsid w:val="00CB55F7"/>
    <w:rsid w:val="00E37559"/>
    <w:rsid w:val="00E8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60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42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F94"/>
    <w:pPr>
      <w:spacing w:before="100" w:beforeAutospacing="1" w:after="100" w:afterAutospacing="1"/>
    </w:pPr>
  </w:style>
  <w:style w:type="character" w:styleId="Hyperlink">
    <w:name w:val="Hyperlink"/>
    <w:basedOn w:val="DefaultParagraphFont"/>
    <w:uiPriority w:val="99"/>
    <w:unhideWhenUsed/>
    <w:rsid w:val="003A1422"/>
    <w:rPr>
      <w:color w:val="0563C1" w:themeColor="hyperlink"/>
      <w:u w:val="single"/>
    </w:rPr>
  </w:style>
  <w:style w:type="character" w:styleId="FollowedHyperlink">
    <w:name w:val="FollowedHyperlink"/>
    <w:basedOn w:val="DefaultParagraphFont"/>
    <w:uiPriority w:val="99"/>
    <w:semiHidden/>
    <w:unhideWhenUsed/>
    <w:rsid w:val="003A1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4439">
      <w:bodyDiv w:val="1"/>
      <w:marLeft w:val="0"/>
      <w:marRight w:val="0"/>
      <w:marTop w:val="0"/>
      <w:marBottom w:val="0"/>
      <w:divBdr>
        <w:top w:val="none" w:sz="0" w:space="0" w:color="auto"/>
        <w:left w:val="none" w:sz="0" w:space="0" w:color="auto"/>
        <w:bottom w:val="none" w:sz="0" w:space="0" w:color="auto"/>
        <w:right w:val="none" w:sz="0" w:space="0" w:color="auto"/>
      </w:divBdr>
      <w:divsChild>
        <w:div w:id="2086608154">
          <w:marLeft w:val="0"/>
          <w:marRight w:val="0"/>
          <w:marTop w:val="0"/>
          <w:marBottom w:val="0"/>
          <w:divBdr>
            <w:top w:val="none" w:sz="0" w:space="0" w:color="auto"/>
            <w:left w:val="none" w:sz="0" w:space="0" w:color="auto"/>
            <w:bottom w:val="none" w:sz="0" w:space="0" w:color="auto"/>
            <w:right w:val="none" w:sz="0" w:space="0" w:color="auto"/>
          </w:divBdr>
        </w:div>
      </w:divsChild>
    </w:div>
    <w:div w:id="1322466537">
      <w:bodyDiv w:val="1"/>
      <w:marLeft w:val="0"/>
      <w:marRight w:val="0"/>
      <w:marTop w:val="0"/>
      <w:marBottom w:val="0"/>
      <w:divBdr>
        <w:top w:val="none" w:sz="0" w:space="0" w:color="auto"/>
        <w:left w:val="none" w:sz="0" w:space="0" w:color="auto"/>
        <w:bottom w:val="none" w:sz="0" w:space="0" w:color="auto"/>
        <w:right w:val="none" w:sz="0" w:space="0" w:color="auto"/>
      </w:divBdr>
      <w:divsChild>
        <w:div w:id="286863512">
          <w:marLeft w:val="0"/>
          <w:marRight w:val="0"/>
          <w:marTop w:val="0"/>
          <w:marBottom w:val="0"/>
          <w:divBdr>
            <w:top w:val="none" w:sz="0" w:space="0" w:color="auto"/>
            <w:left w:val="none" w:sz="0" w:space="0" w:color="auto"/>
            <w:bottom w:val="none" w:sz="0" w:space="0" w:color="auto"/>
            <w:right w:val="none" w:sz="0" w:space="0" w:color="auto"/>
          </w:divBdr>
          <w:divsChild>
            <w:div w:id="1082870486">
              <w:marLeft w:val="0"/>
              <w:marRight w:val="0"/>
              <w:marTop w:val="0"/>
              <w:marBottom w:val="0"/>
              <w:divBdr>
                <w:top w:val="none" w:sz="0" w:space="0" w:color="auto"/>
                <w:left w:val="none" w:sz="0" w:space="0" w:color="auto"/>
                <w:bottom w:val="none" w:sz="0" w:space="0" w:color="auto"/>
                <w:right w:val="none" w:sz="0" w:space="0" w:color="auto"/>
              </w:divBdr>
              <w:divsChild>
                <w:div w:id="18410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www.google.com/culturalinstitute/asset-viewer/the-starry-night/bgEuwDxel93-Pg?projectId=art-project" TargetMode="External"/><Relationship Id="rId9" Type="http://schemas.openxmlformats.org/officeDocument/2006/relationships/hyperlink" Target="http://www.metmuseum.org/collection/the-collection-online/search/334002?pos=23&amp;rpp=30&amp;pg=1&amp;rndkey=20160117&amp;ft=*&amp;who=Goya+(Francisco+de+Goya+y+Lucientes)%24Goya+(Francisco+de+Goya+y+Lucient%20es)" TargetMode="External"/><Relationship Id="rId10" Type="http://schemas.openxmlformats.org/officeDocument/2006/relationships/hyperlink" Target="http://www.metmuseum.org/collection/the-collection-online/search/490015?rpp=30&amp;pg=4&amp;ft=picasso&amp;pos=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C0BE7C-DFAF-D945-93A8-0B20E2EF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852</Words>
  <Characters>4862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Ritchie</dc:creator>
  <cp:keywords/>
  <dc:description/>
  <cp:lastModifiedBy>Roma Ritchie</cp:lastModifiedBy>
  <cp:revision>13</cp:revision>
  <dcterms:created xsi:type="dcterms:W3CDTF">2016-01-17T23:03:00Z</dcterms:created>
  <dcterms:modified xsi:type="dcterms:W3CDTF">2016-01-18T04:26:00Z</dcterms:modified>
</cp:coreProperties>
</file>