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63C2" w14:textId="04852CCC" w:rsidR="001C7024" w:rsidRPr="001C7024" w:rsidRDefault="001C7024" w:rsidP="00505CC9">
      <w:pPr>
        <w:spacing w:line="360" w:lineRule="auto"/>
        <w:ind w:firstLine="567"/>
        <w:jc w:val="center"/>
        <w:rPr>
          <w:rStyle w:val="a7"/>
          <w:rFonts w:ascii="Montserrat" w:hAnsi="Montserrat"/>
          <w:color w:val="000000"/>
          <w:sz w:val="28"/>
          <w:szCs w:val="28"/>
        </w:rPr>
      </w:pPr>
      <w:r w:rsidRPr="001C7024">
        <w:rPr>
          <w:rStyle w:val="a7"/>
          <w:rFonts w:ascii="Montserrat" w:hAnsi="Montserrat"/>
          <w:color w:val="000000"/>
          <w:sz w:val="28"/>
          <w:szCs w:val="28"/>
        </w:rPr>
        <w:t>ПОЛЬЗОВАТЕЛЬСКОЕ СОГЛАШЕНИЕ</w:t>
      </w:r>
    </w:p>
    <w:p w14:paraId="58A20B7A" w14:textId="4190AFC4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Настоящее Пользовательское соглашение (далее – «Соглашение») регулирует отношения между Обществом с ограниченной ответственностью «</w:t>
      </w:r>
      <w:r>
        <w:rPr>
          <w:rStyle w:val="a7"/>
          <w:rFonts w:ascii="Montserrat" w:hAnsi="Montserrat"/>
          <w:b w:val="0"/>
          <w:bCs w:val="0"/>
          <w:color w:val="000000"/>
        </w:rPr>
        <w:t>КОДСТАФФ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» (далее – «Компания», «Мы») и пользователем сайта </w:t>
      </w:r>
      <w:hyperlink r:id="rId7" w:history="1">
        <w:r w:rsidRPr="001812ED">
          <w:rPr>
            <w:rStyle w:val="a9"/>
            <w:rFonts w:ascii="Montserrat" w:hAnsi="Montserrat"/>
            <w:lang w:val="en-US"/>
          </w:rPr>
          <w:t>www</w:t>
        </w:r>
        <w:r w:rsidRPr="001812ED">
          <w:rPr>
            <w:rStyle w:val="a9"/>
            <w:rFonts w:ascii="Montserrat" w:hAnsi="Montserrat"/>
          </w:rPr>
          <w:t>.</w:t>
        </w:r>
        <w:proofErr w:type="spellStart"/>
        <w:r w:rsidRPr="001812ED">
          <w:rPr>
            <w:rStyle w:val="a9"/>
            <w:rFonts w:ascii="Montserrat" w:hAnsi="Montserrat"/>
            <w:lang w:val="en-US"/>
          </w:rPr>
          <w:t>codestaff</w:t>
        </w:r>
        <w:proofErr w:type="spellEnd"/>
        <w:r w:rsidRPr="001812ED">
          <w:rPr>
            <w:rStyle w:val="a9"/>
            <w:rFonts w:ascii="Montserrat" w:hAnsi="Montserrat"/>
          </w:rPr>
          <w:t>.</w:t>
        </w:r>
        <w:proofErr w:type="spellStart"/>
        <w:r w:rsidRPr="001812ED">
          <w:rPr>
            <w:rStyle w:val="a9"/>
            <w:rFonts w:ascii="Montserrat" w:hAnsi="Montserrat"/>
            <w:lang w:val="en-US"/>
          </w:rPr>
          <w:t>ru</w:t>
        </w:r>
        <w:proofErr w:type="spellEnd"/>
      </w:hyperlink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(далее – «Пользователь»). Используя сайт, Пользователь подтверждает свое согласие с условиями данного Соглашения.</w:t>
      </w:r>
    </w:p>
    <w:p w14:paraId="5B9F26DA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1. Общие положения</w:t>
      </w:r>
    </w:p>
    <w:p w14:paraId="2DA3B8D0" w14:textId="46220620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Сайт компании </w:t>
      </w:r>
      <w:r>
        <w:rPr>
          <w:rStyle w:val="a7"/>
          <w:rFonts w:ascii="Montserrat" w:hAnsi="Montserrat"/>
          <w:b w:val="0"/>
          <w:bCs w:val="0"/>
          <w:color w:val="000000"/>
        </w:rPr>
        <w:t>«КОДСТАФФ»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предоставляет информацию о продуктах, услугах и иных материалах, размещенных Компанией.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Используя ресурсы сайта, Пользователь соглашается соблюдать условия Соглашения.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Если Пользователь не согласен с условиями, он обязан прекратить </w:t>
      </w:r>
      <w:r>
        <w:rPr>
          <w:rStyle w:val="a7"/>
          <w:rFonts w:ascii="Montserrat" w:hAnsi="Montserrat"/>
          <w:b w:val="0"/>
          <w:bCs w:val="0"/>
          <w:color w:val="000000"/>
        </w:rPr>
        <w:t>и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спользование сайта.</w:t>
      </w:r>
    </w:p>
    <w:p w14:paraId="7CF5D036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2. Предмет соглашения</w:t>
      </w:r>
    </w:p>
    <w:p w14:paraId="59C4A123" w14:textId="377DD5AA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Компания предоставляет Пользователю доступ к информации и сервисам сайта.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Условия предоставления отдельных сервисов могут регулироваться отдельными правилами/договорами.</w:t>
      </w:r>
    </w:p>
    <w:p w14:paraId="6766A2BD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3. Права и обязанности сторон</w:t>
      </w:r>
    </w:p>
    <w:p w14:paraId="677E237F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Пользователь обязуется:</w:t>
      </w:r>
    </w:p>
    <w:p w14:paraId="6D249C1F" w14:textId="3514E4ED" w:rsidR="001C7024" w:rsidRDefault="001C7024" w:rsidP="001C7024">
      <w:pPr>
        <w:pStyle w:val="ab"/>
        <w:numPr>
          <w:ilvl w:val="0"/>
          <w:numId w:val="6"/>
        </w:numPr>
        <w:spacing w:line="36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предоставлять достоверные данные при регистрации (если регистрация предусмотрена);</w:t>
      </w:r>
    </w:p>
    <w:p w14:paraId="7D9F2831" w14:textId="432FCA0D" w:rsidR="001C7024" w:rsidRPr="001C7024" w:rsidRDefault="001C7024" w:rsidP="001C7024">
      <w:pPr>
        <w:pStyle w:val="ab"/>
        <w:numPr>
          <w:ilvl w:val="0"/>
          <w:numId w:val="6"/>
        </w:numPr>
        <w:spacing w:line="360" w:lineRule="auto"/>
        <w:rPr>
          <w:rStyle w:val="a7"/>
          <w:rFonts w:ascii="Montserrat" w:hAnsi="Montserrat"/>
          <w:b w:val="0"/>
          <w:bCs w:val="0"/>
          <w:color w:val="000000"/>
        </w:rPr>
      </w:pPr>
      <w:r>
        <w:rPr>
          <w:rStyle w:val="a7"/>
          <w:rFonts w:ascii="Montserrat" w:hAnsi="Montserrat"/>
          <w:b w:val="0"/>
          <w:bCs w:val="0"/>
          <w:color w:val="000000"/>
        </w:rPr>
        <w:t>предоставлять достоверные данные при направлении заявки на сайте или в форме обратной связи;</w:t>
      </w:r>
    </w:p>
    <w:p w14:paraId="30863B10" w14:textId="77777777" w:rsidR="001C7024" w:rsidRPr="001C7024" w:rsidRDefault="001C7024" w:rsidP="001C7024">
      <w:pPr>
        <w:pStyle w:val="ab"/>
        <w:numPr>
          <w:ilvl w:val="0"/>
          <w:numId w:val="6"/>
        </w:numPr>
        <w:spacing w:line="36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использовать сайт исключительно в законных целях;</w:t>
      </w:r>
    </w:p>
    <w:p w14:paraId="28949A93" w14:textId="77777777" w:rsidR="001C7024" w:rsidRPr="001C7024" w:rsidRDefault="001C7024" w:rsidP="001C7024">
      <w:pPr>
        <w:pStyle w:val="ab"/>
        <w:numPr>
          <w:ilvl w:val="0"/>
          <w:numId w:val="6"/>
        </w:numPr>
        <w:spacing w:line="36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lastRenderedPageBreak/>
        <w:t>не предпринимать действий, способных нарушить работу сайта или нанести ущерб Компании.</w:t>
      </w:r>
    </w:p>
    <w:p w14:paraId="67FAB0FF" w14:textId="77777777" w:rsidR="001C7024" w:rsidRPr="001C7024" w:rsidRDefault="001C7024" w:rsidP="001C7024">
      <w:pPr>
        <w:spacing w:line="360" w:lineRule="auto"/>
        <w:ind w:firstLine="709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Компания обязуется:</w:t>
      </w:r>
    </w:p>
    <w:p w14:paraId="17651E4D" w14:textId="77777777" w:rsidR="001C7024" w:rsidRPr="001C7024" w:rsidRDefault="001C7024" w:rsidP="001C7024">
      <w:pPr>
        <w:pStyle w:val="ab"/>
        <w:numPr>
          <w:ilvl w:val="0"/>
          <w:numId w:val="7"/>
        </w:numPr>
        <w:spacing w:line="36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поддерживать работоспособность сайта, прилагая все разумные усилия;</w:t>
      </w:r>
    </w:p>
    <w:p w14:paraId="1D482686" w14:textId="77777777" w:rsidR="001C7024" w:rsidRPr="001C7024" w:rsidRDefault="001C7024" w:rsidP="001C7024">
      <w:pPr>
        <w:pStyle w:val="ab"/>
        <w:numPr>
          <w:ilvl w:val="0"/>
          <w:numId w:val="7"/>
        </w:numPr>
        <w:spacing w:line="36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защищать персональные данные Пользователя в соответствии с действующим законодательством РФ.</w:t>
      </w:r>
    </w:p>
    <w:p w14:paraId="73FA9F25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4. Персональные данные</w:t>
      </w:r>
    </w:p>
    <w:p w14:paraId="70B83EAE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Обработка персональных данных Пользователей осуществляется в соответствии с Политикой конфиденциальности, размещенной на сайте.</w:t>
      </w:r>
    </w:p>
    <w:p w14:paraId="67499D4F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Предоставляя данные, Пользователь выражает согласие на их обработку Компанией в целях предоставления услуг и улучшения работы сайта.</w:t>
      </w:r>
    </w:p>
    <w:p w14:paraId="0E24C288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5. Ограничение ответственности</w:t>
      </w:r>
    </w:p>
    <w:p w14:paraId="5E9CBF1A" w14:textId="712A1DCD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Компания не несет ответственности за возможные сбои и ошибки в работе сайта, а также за убытки, возникшие у Пользователя вследствие использования или невозможности использования сайта.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Компания не гарантирует, что содержание сайта всегда будет соответствовать ожиданиям Пользователя.</w:t>
      </w:r>
    </w:p>
    <w:p w14:paraId="3E5C43A1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6. Интеллектуальная собственность</w:t>
      </w:r>
    </w:p>
    <w:p w14:paraId="03586E8A" w14:textId="1EC843FF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Все материалы, размещенные на сайте (тексты, изображения, логотипы, программный код и др.), являются объектами интеллектуальной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lastRenderedPageBreak/>
        <w:t>собственности Компании</w:t>
      </w:r>
      <w:r>
        <w:rPr>
          <w:rStyle w:val="a7"/>
          <w:rFonts w:ascii="Montserrat" w:hAnsi="Montserrat"/>
          <w:b w:val="0"/>
          <w:bCs w:val="0"/>
          <w:color w:val="000000"/>
        </w:rPr>
        <w:t>,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либо третьих лиц.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Использование материалов без письменного согласия Компании запрещено.</w:t>
      </w:r>
    </w:p>
    <w:p w14:paraId="72955967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7. Изменения условий</w:t>
      </w:r>
    </w:p>
    <w:p w14:paraId="4EC26FE2" w14:textId="0DCBDE0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Компания оставляет за собой право изменять условия Соглашения в одностороннем порядке.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Новая редакция вступает в силу с момента публикации на сайте. Продолжение использования сайта Пользователем означает принятие изменений.</w:t>
      </w:r>
    </w:p>
    <w:p w14:paraId="144B1642" w14:textId="77777777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8. Заключительные положения</w:t>
      </w:r>
    </w:p>
    <w:p w14:paraId="1ED708ED" w14:textId="64F5FEC9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Настоящее Соглашение регулируется законодательством Российской Федерации.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Все возможные споры подлежат разрешению в соответствии с действующим законодательством РФ.</w:t>
      </w:r>
      <w:r>
        <w:rPr>
          <w:rStyle w:val="a7"/>
          <w:rFonts w:ascii="Montserrat" w:hAnsi="Montserrat"/>
          <w:b w:val="0"/>
          <w:bCs w:val="0"/>
          <w:color w:val="000000"/>
        </w:rPr>
        <w:t xml:space="preserve"> 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Если какое-либо положение Соглашения признается недействительным, это не влияет на действительность остальных положений.</w:t>
      </w:r>
    </w:p>
    <w:p w14:paraId="3E9A8BB7" w14:textId="77777777" w:rsid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b w:val="0"/>
          <w:bCs w:val="0"/>
          <w:color w:val="000000"/>
        </w:rPr>
      </w:pPr>
    </w:p>
    <w:p w14:paraId="3A7E3D2C" w14:textId="4C3C411B" w:rsidR="001C7024" w:rsidRPr="001C7024" w:rsidRDefault="001C7024" w:rsidP="001C7024">
      <w:pPr>
        <w:spacing w:line="360" w:lineRule="auto"/>
        <w:ind w:firstLine="567"/>
        <w:rPr>
          <w:rStyle w:val="a7"/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Реквизиты Компании:</w:t>
      </w:r>
    </w:p>
    <w:p w14:paraId="25E84A0E" w14:textId="224CB4D8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Полное наименование: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Общество с ограниченной ответственностью </w:t>
      </w:r>
      <w:r>
        <w:rPr>
          <w:rStyle w:val="a7"/>
          <w:rFonts w:ascii="Montserrat" w:hAnsi="Montserrat"/>
          <w:b w:val="0"/>
          <w:bCs w:val="0"/>
          <w:color w:val="000000"/>
        </w:rPr>
        <w:t>«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КОДСТАФФ</w:t>
      </w:r>
      <w:r>
        <w:rPr>
          <w:rStyle w:val="a7"/>
          <w:rFonts w:ascii="Montserrat" w:hAnsi="Montserrat"/>
          <w:b w:val="0"/>
          <w:bCs w:val="0"/>
          <w:color w:val="000000"/>
        </w:rPr>
        <w:t>»</w:t>
      </w:r>
    </w:p>
    <w:p w14:paraId="5B6DC830" w14:textId="13413927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Сокращенное наименование: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ООО </w:t>
      </w:r>
      <w:r>
        <w:rPr>
          <w:rStyle w:val="a7"/>
          <w:rFonts w:ascii="Montserrat" w:hAnsi="Montserrat"/>
          <w:b w:val="0"/>
          <w:bCs w:val="0"/>
          <w:color w:val="000000"/>
        </w:rPr>
        <w:t>«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КОДСТАФФ</w:t>
      </w:r>
      <w:r>
        <w:rPr>
          <w:rStyle w:val="a7"/>
          <w:rFonts w:ascii="Montserrat" w:hAnsi="Montserrat"/>
          <w:b w:val="0"/>
          <w:bCs w:val="0"/>
          <w:color w:val="000000"/>
        </w:rPr>
        <w:t>»</w:t>
      </w:r>
    </w:p>
    <w:p w14:paraId="1DA5AFC2" w14:textId="77777777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 xml:space="preserve">ИНН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7300038488</w:t>
      </w:r>
    </w:p>
    <w:p w14:paraId="7854628A" w14:textId="77777777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КПП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730001001</w:t>
      </w:r>
    </w:p>
    <w:p w14:paraId="585549C2" w14:textId="77777777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 xml:space="preserve">ОГРН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1247300010550</w:t>
      </w:r>
    </w:p>
    <w:p w14:paraId="5AFB7A9B" w14:textId="705AA0FB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>Юридический адрес: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432071, Ульяновская область, г</w:t>
      </w:r>
      <w:r>
        <w:rPr>
          <w:rStyle w:val="a7"/>
          <w:rFonts w:ascii="Montserrat" w:hAnsi="Montserrat"/>
          <w:b w:val="0"/>
          <w:bCs w:val="0"/>
          <w:color w:val="000000"/>
        </w:rPr>
        <w:t>.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Ульяновск, ул</w:t>
      </w:r>
      <w:r>
        <w:rPr>
          <w:rStyle w:val="a7"/>
          <w:rFonts w:ascii="Montserrat" w:hAnsi="Montserrat"/>
          <w:b w:val="0"/>
          <w:bCs w:val="0"/>
          <w:color w:val="000000"/>
        </w:rPr>
        <w:t>.</w:t>
      </w:r>
    </w:p>
    <w:p w14:paraId="7C9B720F" w14:textId="057FD877" w:rsidR="001C7024" w:rsidRPr="001C7024" w:rsidRDefault="001C7024" w:rsidP="001C7024">
      <w:pPr>
        <w:spacing w:line="240" w:lineRule="auto"/>
        <w:rPr>
          <w:rStyle w:val="a7"/>
          <w:rFonts w:ascii="Montserrat" w:hAnsi="Montserrat"/>
          <w:b w:val="0"/>
          <w:bCs w:val="0"/>
          <w:color w:val="000000"/>
        </w:rPr>
      </w:pPr>
      <w:r w:rsidRPr="001C7024">
        <w:rPr>
          <w:rStyle w:val="a7"/>
          <w:rFonts w:ascii="Montserrat" w:hAnsi="Montserrat"/>
          <w:b w:val="0"/>
          <w:bCs w:val="0"/>
          <w:color w:val="000000"/>
        </w:rPr>
        <w:t>Федерации, дом 20, пом</w:t>
      </w:r>
      <w:r>
        <w:rPr>
          <w:rStyle w:val="a7"/>
          <w:rFonts w:ascii="Montserrat" w:hAnsi="Montserrat"/>
          <w:b w:val="0"/>
          <w:bCs w:val="0"/>
          <w:color w:val="000000"/>
        </w:rPr>
        <w:t>.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 xml:space="preserve"> 8</w:t>
      </w:r>
    </w:p>
    <w:p w14:paraId="2D05A393" w14:textId="72739CE9" w:rsidR="005446B8" w:rsidRPr="001C7024" w:rsidRDefault="001C7024" w:rsidP="001C7024">
      <w:pPr>
        <w:spacing w:line="240" w:lineRule="auto"/>
        <w:rPr>
          <w:rFonts w:ascii="Montserrat" w:hAnsi="Montserrat"/>
          <w:color w:val="000000"/>
        </w:rPr>
      </w:pPr>
      <w:r w:rsidRPr="001C7024">
        <w:rPr>
          <w:rStyle w:val="a7"/>
          <w:rFonts w:ascii="Montserrat" w:hAnsi="Montserrat"/>
          <w:color w:val="000000"/>
        </w:rPr>
        <w:t xml:space="preserve">Генеральный директор: </w:t>
      </w:r>
      <w:r w:rsidRPr="001C7024">
        <w:rPr>
          <w:rStyle w:val="a7"/>
          <w:rFonts w:ascii="Montserrat" w:hAnsi="Montserrat"/>
          <w:b w:val="0"/>
          <w:bCs w:val="0"/>
          <w:color w:val="000000"/>
        </w:rPr>
        <w:t>Лексина Елена Владимировна</w:t>
      </w:r>
      <w:r w:rsidR="003C1B9E" w:rsidRPr="001C7024">
        <w:rPr>
          <w:rFonts w:ascii="Montserrat" w:hAnsi="Montserrat"/>
          <w:color w:val="000000"/>
        </w:rPr>
        <w:t xml:space="preserve"> </w:t>
      </w:r>
    </w:p>
    <w:sectPr w:rsidR="005446B8" w:rsidRPr="001C7024" w:rsidSect="001C7024">
      <w:headerReference w:type="default" r:id="rId8"/>
      <w:footerReference w:type="default" r:id="rId9"/>
      <w:pgSz w:w="11906" w:h="16838"/>
      <w:pgMar w:top="2268" w:right="850" w:bottom="2127" w:left="1276" w:header="708" w:footer="2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33C41" w14:textId="77777777" w:rsidR="001F2649" w:rsidRDefault="001F2649" w:rsidP="00C4508E">
      <w:pPr>
        <w:spacing w:after="0" w:line="240" w:lineRule="auto"/>
      </w:pPr>
      <w:r>
        <w:separator/>
      </w:r>
    </w:p>
  </w:endnote>
  <w:endnote w:type="continuationSeparator" w:id="0">
    <w:p w14:paraId="702065E5" w14:textId="77777777" w:rsidR="001F2649" w:rsidRDefault="001F2649" w:rsidP="00C45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3BD6" w14:textId="2316A90B" w:rsidR="00227851" w:rsidRDefault="001C7024" w:rsidP="001C7024">
    <w:pPr>
      <w:pStyle w:val="ac"/>
      <w:tabs>
        <w:tab w:val="left" w:pos="3405"/>
      </w:tabs>
    </w:pPr>
    <w:r>
      <w:tab/>
    </w:r>
  </w:p>
  <w:p w14:paraId="4E361C63" w14:textId="5BA362E7" w:rsidR="00227851" w:rsidRDefault="00227851" w:rsidP="00227851">
    <w:pPr>
      <w:pStyle w:val="ac"/>
    </w:pPr>
  </w:p>
  <w:p w14:paraId="0C0ECB5C" w14:textId="1F1A0208" w:rsidR="00227851" w:rsidRDefault="00227851" w:rsidP="00227851">
    <w:pPr>
      <w:pStyle w:val="ac"/>
      <w:rPr>
        <w:color w:val="FFFFFF" w:themeColor="background1"/>
      </w:rPr>
    </w:pPr>
  </w:p>
  <w:p w14:paraId="3E1F70C8" w14:textId="2F4DE293" w:rsidR="00227851" w:rsidRDefault="001C7024" w:rsidP="00227851">
    <w:pPr>
      <w:pStyle w:val="ac"/>
      <w:rPr>
        <w:color w:val="FFFFFF" w:themeColor="background1"/>
      </w:rPr>
    </w:pPr>
    <w:r w:rsidRPr="00227851">
      <w:rPr>
        <w:noProof/>
        <w:color w:val="FFFFFF" w:themeColor="background1"/>
      </w:rPr>
      <w:drawing>
        <wp:anchor distT="0" distB="0" distL="114300" distR="114300" simplePos="0" relativeHeight="251659264" behindDoc="1" locked="0" layoutInCell="1" allowOverlap="1" wp14:anchorId="5B125DEC" wp14:editId="39D965A3">
          <wp:simplePos x="0" y="0"/>
          <wp:positionH relativeFrom="column">
            <wp:posOffset>-938530</wp:posOffset>
          </wp:positionH>
          <wp:positionV relativeFrom="paragraph">
            <wp:posOffset>167323</wp:posOffset>
          </wp:positionV>
          <wp:extent cx="8105140" cy="1165860"/>
          <wp:effectExtent l="0" t="0" r="0" b="0"/>
          <wp:wrapNone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5140" cy="1165860"/>
                  </a:xfrm>
                  <a:prstGeom prst="rect">
                    <a:avLst/>
                  </a:prstGeom>
                  <a:effectLst>
                    <a:softEdge rad="762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2F4EB2" w14:textId="72973EB7" w:rsidR="001C7024" w:rsidRDefault="001C7024" w:rsidP="00227851">
    <w:pPr>
      <w:pStyle w:val="ac"/>
      <w:rPr>
        <w:color w:val="FFFFFF" w:themeColor="background1"/>
      </w:rPr>
    </w:pPr>
  </w:p>
  <w:p w14:paraId="781800B2" w14:textId="16859E5F" w:rsidR="00227851" w:rsidRDefault="00227851" w:rsidP="001C7024">
    <w:pPr>
      <w:pStyle w:val="ac"/>
      <w:tabs>
        <w:tab w:val="left" w:pos="3900"/>
      </w:tabs>
      <w:rPr>
        <w:color w:val="FFFFFF" w:themeColor="background1"/>
      </w:rPr>
    </w:pPr>
    <w:r w:rsidRPr="00227851">
      <w:rPr>
        <w:color w:val="FFFFFF" w:themeColor="background1"/>
      </w:rPr>
      <w:t>ООО «КОДСТАФФ»</w:t>
    </w:r>
    <w:r>
      <w:rPr>
        <w:color w:val="FFFFFF" w:themeColor="background1"/>
      </w:rPr>
      <w:t xml:space="preserve"> </w:t>
    </w:r>
    <w:r w:rsidR="001C7024">
      <w:rPr>
        <w:color w:val="FFFFFF" w:themeColor="background1"/>
      </w:rPr>
      <w:tab/>
    </w:r>
  </w:p>
  <w:p w14:paraId="0476BDB0" w14:textId="728E921F" w:rsidR="005260BC" w:rsidRDefault="00227851" w:rsidP="001C7024">
    <w:pPr>
      <w:pStyle w:val="ac"/>
      <w:tabs>
        <w:tab w:val="left" w:pos="5880"/>
      </w:tabs>
      <w:rPr>
        <w:color w:val="FFFFFF" w:themeColor="background1"/>
      </w:rPr>
    </w:pPr>
    <w:r>
      <w:rPr>
        <w:color w:val="FFFFFF" w:themeColor="background1"/>
      </w:rPr>
      <w:t xml:space="preserve">ИНН </w:t>
    </w:r>
    <w:r w:rsidRPr="00227851">
      <w:rPr>
        <w:color w:val="FFFFFF" w:themeColor="background1"/>
      </w:rPr>
      <w:t>7300038488</w:t>
    </w:r>
    <w:r>
      <w:rPr>
        <w:color w:val="FFFFFF" w:themeColor="background1"/>
      </w:rPr>
      <w:t xml:space="preserve"> </w:t>
    </w:r>
    <w:r w:rsidRPr="00227851">
      <w:rPr>
        <w:color w:val="FFFFFF" w:themeColor="background1"/>
      </w:rPr>
      <w:t>КПП 730001001</w:t>
    </w:r>
    <w:r w:rsidR="001C7024">
      <w:rPr>
        <w:color w:val="FFFFFF" w:themeColor="background1"/>
      </w:rPr>
      <w:tab/>
    </w:r>
  </w:p>
  <w:p w14:paraId="78066E4F" w14:textId="5EB48AE3" w:rsidR="00227851" w:rsidRDefault="00227851" w:rsidP="00227851">
    <w:pPr>
      <w:pStyle w:val="ac"/>
      <w:rPr>
        <w:color w:val="FFFFFF" w:themeColor="background1"/>
      </w:rPr>
    </w:pPr>
    <w:r w:rsidRPr="00227851">
      <w:rPr>
        <w:color w:val="FFFFFF" w:themeColor="background1"/>
      </w:rPr>
      <w:t>Юр</w:t>
    </w:r>
    <w:r>
      <w:rPr>
        <w:color w:val="FFFFFF" w:themeColor="background1"/>
      </w:rPr>
      <w:t>.</w:t>
    </w:r>
    <w:r w:rsidRPr="00227851">
      <w:rPr>
        <w:color w:val="FFFFFF" w:themeColor="background1"/>
      </w:rPr>
      <w:t xml:space="preserve"> адрес: 432071, Ульяновская область</w:t>
    </w:r>
    <w:r>
      <w:rPr>
        <w:color w:val="FFFFFF" w:themeColor="background1"/>
      </w:rPr>
      <w:t>,</w:t>
    </w:r>
    <w:r w:rsidRPr="00227851">
      <w:rPr>
        <w:color w:val="FFFFFF" w:themeColor="background1"/>
      </w:rPr>
      <w:t xml:space="preserve"> г</w:t>
    </w:r>
    <w:r>
      <w:rPr>
        <w:color w:val="FFFFFF" w:themeColor="background1"/>
      </w:rPr>
      <w:t>.</w:t>
    </w:r>
    <w:r w:rsidRPr="00227851">
      <w:rPr>
        <w:color w:val="FFFFFF" w:themeColor="background1"/>
      </w:rPr>
      <w:t xml:space="preserve"> Ульяновск, ул</w:t>
    </w:r>
    <w:r>
      <w:rPr>
        <w:color w:val="FFFFFF" w:themeColor="background1"/>
      </w:rPr>
      <w:t xml:space="preserve">. </w:t>
    </w:r>
    <w:r w:rsidRPr="00227851">
      <w:rPr>
        <w:color w:val="FFFFFF" w:themeColor="background1"/>
      </w:rPr>
      <w:t>Федерации, дом 20, п</w:t>
    </w:r>
    <w:r>
      <w:rPr>
        <w:color w:val="FFFFFF" w:themeColor="background1"/>
      </w:rPr>
      <w:t>ом.</w:t>
    </w:r>
    <w:r w:rsidRPr="00227851">
      <w:rPr>
        <w:color w:val="FFFFFF" w:themeColor="background1"/>
      </w:rPr>
      <w:t xml:space="preserve"> 8</w:t>
    </w:r>
  </w:p>
  <w:p w14:paraId="4F411D9A" w14:textId="386E17A9" w:rsidR="001C7024" w:rsidRPr="00505CC9" w:rsidRDefault="001F2649" w:rsidP="00227851">
    <w:pPr>
      <w:pStyle w:val="ac"/>
      <w:rPr>
        <w:color w:val="FFFFFF" w:themeColor="background1"/>
      </w:rPr>
    </w:pPr>
    <w:hyperlink r:id="rId2" w:history="1">
      <w:r w:rsidR="001C7024" w:rsidRPr="001812ED">
        <w:rPr>
          <w:rStyle w:val="a9"/>
          <w:lang w:val="en-US"/>
        </w:rPr>
        <w:t>info</w:t>
      </w:r>
      <w:r w:rsidR="001C7024" w:rsidRPr="00505CC9">
        <w:rPr>
          <w:rStyle w:val="a9"/>
        </w:rPr>
        <w:t>@</w:t>
      </w:r>
      <w:r w:rsidR="001C7024" w:rsidRPr="001812ED">
        <w:rPr>
          <w:rStyle w:val="a9"/>
          <w:lang w:val="en-US"/>
        </w:rPr>
        <w:t>codestaff</w:t>
      </w:r>
      <w:r w:rsidR="001C7024" w:rsidRPr="00505CC9">
        <w:rPr>
          <w:rStyle w:val="a9"/>
        </w:rPr>
        <w:t>.</w:t>
      </w:r>
      <w:r w:rsidR="001C7024" w:rsidRPr="001812ED">
        <w:rPr>
          <w:rStyle w:val="a9"/>
          <w:lang w:val="en-US"/>
        </w:rPr>
        <w:t>ru</w:t>
      </w:r>
    </w:hyperlink>
    <w:r w:rsidR="001C7024" w:rsidRPr="00505CC9">
      <w:rPr>
        <w:color w:val="FFFFFF" w:themeColor="background1"/>
      </w:rPr>
      <w:t xml:space="preserve">  +7 (495) 798-20-20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0580A" w14:textId="77777777" w:rsidR="001F2649" w:rsidRDefault="001F2649" w:rsidP="00C4508E">
      <w:pPr>
        <w:spacing w:after="0" w:line="240" w:lineRule="auto"/>
      </w:pPr>
      <w:r>
        <w:separator/>
      </w:r>
    </w:p>
  </w:footnote>
  <w:footnote w:type="continuationSeparator" w:id="0">
    <w:p w14:paraId="62C5F6FC" w14:textId="77777777" w:rsidR="001F2649" w:rsidRDefault="001F2649" w:rsidP="00C45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22ED" w14:textId="0CD1D7F1" w:rsidR="00C4508E" w:rsidRDefault="00C4508E" w:rsidP="00917450">
    <w:pPr>
      <w:pStyle w:val="a3"/>
      <w:tabs>
        <w:tab w:val="clear" w:pos="4677"/>
        <w:tab w:val="clear" w:pos="9355"/>
        <w:tab w:val="left" w:pos="3849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4E17EB2" wp14:editId="64BF13BD">
          <wp:simplePos x="0" y="0"/>
          <wp:positionH relativeFrom="column">
            <wp:posOffset>-969756</wp:posOffset>
          </wp:positionH>
          <wp:positionV relativeFrom="paragraph">
            <wp:posOffset>-557530</wp:posOffset>
          </wp:positionV>
          <wp:extent cx="7820931" cy="1204754"/>
          <wp:effectExtent l="0" t="0" r="0" b="0"/>
          <wp:wrapNone/>
          <wp:docPr id="23" name="Рисунок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931" cy="1204754"/>
                  </a:xfrm>
                  <a:prstGeom prst="rect">
                    <a:avLst/>
                  </a:prstGeom>
                  <a:effectLst>
                    <a:softEdge rad="1016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745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60F8"/>
    <w:multiLevelType w:val="hybridMultilevel"/>
    <w:tmpl w:val="A72A6E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D9C722B"/>
    <w:multiLevelType w:val="hybridMultilevel"/>
    <w:tmpl w:val="60C012A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22A122E"/>
    <w:multiLevelType w:val="hybridMultilevel"/>
    <w:tmpl w:val="B450EE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E970DD5"/>
    <w:multiLevelType w:val="hybridMultilevel"/>
    <w:tmpl w:val="B6FC8D3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7179082D"/>
    <w:multiLevelType w:val="hybridMultilevel"/>
    <w:tmpl w:val="ABC668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38D2DC2"/>
    <w:multiLevelType w:val="hybridMultilevel"/>
    <w:tmpl w:val="67AA86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3B95A05"/>
    <w:multiLevelType w:val="hybridMultilevel"/>
    <w:tmpl w:val="9782C3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8E"/>
    <w:rsid w:val="001C7024"/>
    <w:rsid w:val="001E0C1A"/>
    <w:rsid w:val="001F2649"/>
    <w:rsid w:val="00227851"/>
    <w:rsid w:val="002515C5"/>
    <w:rsid w:val="003C1B9E"/>
    <w:rsid w:val="004C5A2B"/>
    <w:rsid w:val="00505CC9"/>
    <w:rsid w:val="005260BC"/>
    <w:rsid w:val="005446B8"/>
    <w:rsid w:val="005A0640"/>
    <w:rsid w:val="00917450"/>
    <w:rsid w:val="00C4508E"/>
    <w:rsid w:val="00CE47B1"/>
    <w:rsid w:val="00E2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115E06"/>
  <w15:chartTrackingRefBased/>
  <w15:docId w15:val="{2B3620B2-1848-4837-9AAF-BCD601C5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0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4508E"/>
  </w:style>
  <w:style w:type="paragraph" w:styleId="a5">
    <w:name w:val="footer"/>
    <w:basedOn w:val="a"/>
    <w:link w:val="a6"/>
    <w:uiPriority w:val="99"/>
    <w:unhideWhenUsed/>
    <w:rsid w:val="00C450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4508E"/>
  </w:style>
  <w:style w:type="character" w:styleId="a7">
    <w:name w:val="Strong"/>
    <w:basedOn w:val="a0"/>
    <w:uiPriority w:val="22"/>
    <w:qFormat/>
    <w:rsid w:val="00C4508E"/>
    <w:rPr>
      <w:b/>
      <w:bCs/>
    </w:rPr>
  </w:style>
  <w:style w:type="character" w:styleId="a8">
    <w:name w:val="Emphasis"/>
    <w:basedOn w:val="a0"/>
    <w:uiPriority w:val="20"/>
    <w:qFormat/>
    <w:rsid w:val="00C4508E"/>
    <w:rPr>
      <w:i/>
      <w:iCs/>
    </w:rPr>
  </w:style>
  <w:style w:type="character" w:styleId="a9">
    <w:name w:val="Hyperlink"/>
    <w:basedOn w:val="a0"/>
    <w:uiPriority w:val="99"/>
    <w:unhideWhenUsed/>
    <w:rsid w:val="00C4508E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4508E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C4508E"/>
    <w:pPr>
      <w:ind w:left="720"/>
      <w:contextualSpacing/>
    </w:pPr>
  </w:style>
  <w:style w:type="paragraph" w:customStyle="1" w:styleId="ac">
    <w:name w:val="Контактные данные"/>
    <w:basedOn w:val="a"/>
    <w:uiPriority w:val="1"/>
    <w:qFormat/>
    <w:rsid w:val="00227851"/>
    <w:pPr>
      <w:spacing w:after="0" w:line="288" w:lineRule="auto"/>
    </w:pPr>
    <w:rPr>
      <w:color w:val="595959" w:themeColor="text1" w:themeTint="A6"/>
      <w:kern w:val="20"/>
      <w:sz w:val="2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odestaff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odestaff.ru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2025-09-18T18:02:00Z</cp:lastPrinted>
  <dcterms:created xsi:type="dcterms:W3CDTF">2025-09-18T18:34:00Z</dcterms:created>
  <dcterms:modified xsi:type="dcterms:W3CDTF">2025-09-18T18:39:00Z</dcterms:modified>
</cp:coreProperties>
</file>