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SEEK WANDER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B8860B"/>
          <w:sz w:val="32"/>
          <w:szCs w:val="32"/>
        </w:rPr>
        <w:t xml:space="preserve">Curated Luxury Journeys</w:t>
      </w:r>
    </w:p>
    <w:p>
      <w:pPr>
        <w:spacing w:after="240" w:before="0"/>
      </w:pPr>
      <w:r>
        <w:t xml:space="preserve"/>
      </w:r>
    </w:p>
    <w:p>
      <w:pPr>
        <w:pBdr>
          <w:top w:val="single" w:color="B8860B" w:sz="4" w:space="1"/>
          <w:bottom w:val="single" w:color="B8860B" w:sz="4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aps/>
          <w:color w:val="1B2A4A"/>
          <w:sz w:val="28"/>
          <w:szCs w:val="28"/>
        </w:rPr>
        <w:t xml:space="preserve">PRODUCT REQUIREMENTS SPECIFICATION</w:t>
      </w:r>
    </w:p>
    <w:p>
      <w:pPr>
        <w:spacing w:after="480" w:before="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Released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Analysis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Architect, Engineering Lead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Seek Wander is a luxury travel curation platform that generates bespoke, multi-day travel itineraries tailored to the traveller's party size, pace, budget tier, dietary requirements, and personal interests. The product is positioned as a digital concierge — the intersection of a private Rolls-Royce attache and the editorial voice of Conde Nast Traveller.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platform deliberately omits any reference to artificial intelligence in its user-facing presentation. The technology is the engine; the curated outcome is the product.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Key Metrics at a Glance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Phase:          7 of 8 complete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Current Stack:  Next.js 14 + Supabase + Clerk + Anthropic Claude + Google Maps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Deployment:     Vercel (production)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Cost/Generation: ~$0.72 (Anthropic $0.05 + Google Places $0.64 + Distance Matrix $0.025)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Next Decision:  Phase 8 — PlaceCache cost reduction OR Stripe paywall monetisation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document defines the complete functional and non-functional requirements of Seek Wander as delivered through Phase 7, and specifies the two candidate approaches for Phase 8. It is intended as a handoff artefact from Business Analysis to the Software Architect and Engineering Lead.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Product Vision &amp; Positioning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Vision Statement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 become the definitive digital concierge for the discerning luxury traveller — an invisible intelligence that produces editorial-quality, deeply personalised itineraries at the speed of thought.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Seek Wander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Curated Luxury Journeys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Aesthetic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Vogue meets National Geographic — expensive, minimalist, editorial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Tone of 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Restrained elegance. No hyperbole. Condé Nast Traveller editorial 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AI Positioning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Deliberately absent from all user-facing copy, manifests, and metadata. The product is the luxury outcome, not the technology.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Target 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 (PWA-installable), mobile web, and desktop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Design System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front-end enforces a non-negotiable design language: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border-radius on all components (rounded-none everywhere)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Typography: Cormorant Garamond (serif) for display headings; DM Sans (sans-serif) for body and micro-copy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Colour palette: paper #F5F0E8, ink #0A0A0A, burnt-orange #C2410C, emerald-accent #059669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Framer Motion fade-in-up animations on all sections (duration 0.6s, easeOut)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images render grayscale by default; full colour on hover (transition 700ms)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Map markers keyed by day number, not activity type (5-colour day palette)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The Affluent Independent Traveller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Alexandra, 38 — Senior Partner, London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Travel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Couple or solo; 4-7 day city breaks; budget: ultra-luxury ($$$-$$$$)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time to research. Existing tools feel generic. Wants curation, not lists.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ready-to-execute itinerary that feels like it was built by a concierge who knows 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Budget tier selection, dietary filters, pace control, PDF export for offline use.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The Luxury Family Organiser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Marcus, 44 — CFO, New York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Travel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Family of 4; annual 10-day holiday; premium to luxury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Itineraries that ignore child suitability. Dietary complexity (one vegan, one gluten-free).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Itinerary that balances adult cultural depth with child-appropriate activities and safe dining.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Family travel party, dietary stacking, FAMILY RULE enforcement in prompt.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The Lifestyle Sharer (Growth / Viral)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Priya, 29 — Travel Content Creator, Dubai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Travel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Frequent solo travel; photography and culture focus; moderate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Wants to share her itineraries with followers without exposing personal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One-click shareable link to a read-only itinerary with beautiful OG metadata.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/shared/[id] public route, ShareButton, dynamic OG tags, acquisition banner.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Functional Requirements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Requirements are grouped by feature area and assigned unique IDs. Priority: P1 = Must Have (shipped), P2 = Should Have (shipped), P3 = Nice to Have.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Itinerary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accept a 7-field concierge intake form: destination, departure/return dates, travel party, pace, budget tier, dietary restrictions, and interests.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 field shall use Google Places Autocomplete, returning place name, placeId, lat, and lng.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picker shall compute trip duration (clamped 1-5 days) and display a duration badge.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send a structured POST request to /api/itinerary and display a live loading state.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shall call Claude claude-sonnet-4-6 (max 8192 tokens) and parse the JSON response.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output shall follow the timeline[] schema: type, title, description, startTime, coordinates, and type-specific fields.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day shall contain 1-2 meal items (breakfast/lunch/dinner) interwoven chronologically with activities by startTime.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Each day shall include one hidden gem: a real named place with 1-sentence description.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FAMILY RULE: when travelParty=family, all activities must be child-appropriate; 18+ venues prohibited.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Dietary rules (Halal, Kosher, Gluten-Free, Dairy-Free) shall generate detailed dietaryNote fields on all meal items.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Google Places Enrichment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enrich every timeline item with a Google Places photo URL (photoreference, no underscore), rating, review count, open/closed status, and price level.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make a secondary Place Details call to retrieve today's opening hours (weekday_text[todayIdx]).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enrichment calls shall use AbortSignal.timeout() (5000ms / 4000ms) and fail gracefully with null.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Enrichment shall run in parallel across all timeline items via Promise.allSettled.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Map &amp; Transit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render an interactive Google Map with day-centric SVG dot markers (5 colour palette by day number) and a subtle polyline connecting all stops.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 shall auto-fit bounds to all visible points with 40px padding.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 legend shall display only days present in the current mapPoints array.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compute transit times (walking minutes, driving minutes) between consecutive timeline stops using Haversine as a guaranteed baseline, overridden by Google Distance Matrix where available.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FR-019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Transit connectors shall render as dashed vertical lines between cards, showing walk time and drive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Authentication &amp; User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shall use Clerk v6 modal sign-in (no dedicated /sign-in or /sign-up pages).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ClerkProvider shall be conditional: app shall build and function fully without Clerk keys present.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middleware routes shall be public; auth enforcement happens at the component and server-action level.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auth() in all server-side contexts must be awaited (Clerk v6.39+ returns a Promise).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4.5 Trip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users shall be able to save a generated itinerary to the database via a server action.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/trips shall display all saved trips for the authenticated user, with destination photos and formatted dates.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/trips/[id] shall render the full saved itinerary for the authenticated owner.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DB queries for user-owned records must include userId ownership verification (IDOR prevention).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4.6 PWA, Sharing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6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 shall be installable as a PWA with name 'Seek Wander' (no 'AI'), standalone display mode, and brand-coloured splash screen.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FR-029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 worker shall cache Google Places photos CacheFirst with 30-day TTL (100 entries max).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/shared/[id] shall be publicly accessible without authentication. It shall render a read-only itinerary with dynamic OG metadata and an acquisition CTA.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ShareButton shall attempt navigator.share() (mobile native sheet) then fall back to clipboard copy, with an AnimatePresence toast confirmation.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export shall use window.print() with Tailwind print: modifiers. Output shall include a branded dossier header and all itinerary days. No third-party PDF library.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FR-033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Print CSS shall reset Framer Motion inline opacity ([style*='opacity'] { opacity: 1 !important }) to prevent blank cards in PDF output.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Shipped — Phase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Itinerary generation end-to-end latency (AI + enrichment + transit)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15 seconds P95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Places enrichment individual call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5000ms (AbortSignal)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 Details (opening hours) call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4000ms (AbortSignal)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 photo fetch (/trips dashboard)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4000ms (AbortSignal)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Contentful Paint (landing page)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&lt;= 1.5s on 4G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Places photo cache hit rate (repeat destinations, PWA)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&gt;= 70% within 30-day TTL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IDOR Prevention: user-owned DB records must not be accessible by other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userId ownership check on every query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secret keys must be server-side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NEXT_PUBLIC_ prefix on ANTHROPIC_API_KEY, CLERK_SECRET_KEY, DATABASE_URL, DIRECT_URL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Maps API key must have no HTTP referrer restrictions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for server-side enrichment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/shared/[id] intentionally bypasses auth — this is by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 viral loop; no user data exposed beyond itinerary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NFR-011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 webhook endpoint must verify Stripe-Signature header (Phase 8B)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stripe.webhooks.constructEvent()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is deployed on Vercel serverless functions. Each request is stateless.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Supabase PgBouncer (port 6543) is used for connection pooling in serverless contexts.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Places enrichment runs in parallel via Promise.allSettled across all timeline items (~38 per 5-day itinerary). This is the primary cost and latency driver.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8A (PlaceCache) is the primary architectural lever for reducing API cost and improving generation latency on repeat destinations.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Availability &amp;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third-party API calls (Google Places, Distance Matrix) use AbortSignal.timeout() and return null on failure — enrichment is additive, never blocking.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Haversine transit calculation provides a guaranteed baseline fallback if Distance Matrix API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functions without Clerk keys (conditional ClerkProvider) — useful for development and partial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PWA offline caching ensures previously-viewed destination photos remain available without network connectivity.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5.5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src/types/itinerary.ts exports types and interfaces ONLY. No runtime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runtime helpers (normalizeDayPlan, isMealType, computeMapPoints) live exclusively in src/lib/itineraryUtils.ts.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ItineraryViewer.tsx is display-only. Page-specific CTAs are injected via the bottomSection: ReactNode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normalizeDayPlan() shim provides zero-migration backward compatibility for all legacy DB records.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System Architecture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Next.js 14 (App Router, TypeScript)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components, server actions, force-dynamic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Tailwind CSS v3 + custom design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rounded-none enforced everywhere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Animation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Framer Motion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fade-in-up on all sections; AnimatePresence for tab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Anthropic claude-sonnet-4-6 (max 8192 tokens)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Invisible to users; JSON-only output enforced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@clerk/nextjs v6 (modal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v6 locked — v7 requires Next.js 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Prisma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postinstall: prisma generate (Vercel binary compat)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Dual URL: port 6543 (PgBouncer) + port 5432 (direct)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@react-google-maps/api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Places Autocomplete + GoogleMap + Marker + Polyline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PWA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@serwist/next + serwist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Disabled in development; CacheFirst for Google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Serverless functions; Prisma auto-detects Linux binary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Landing page with CurationForm (force-dynamic)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/itinerary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Live generation results — 55/45 split screen (force-dynamic)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/trips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archive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/trips/[id]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saved trip viewer + PDF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/shared/[id]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 read-only itinerary — no auth, OG metadata, acquisition 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/api/itinerary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Route Handler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POST: AI generation + Google enrichment + transit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saveTrip (action)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Auth-gated Prisma trip.create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Key Architectural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Server-to-Client Composition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ItineraryViewer.tsx is a 'use client' component used across three pages. It accepts a bottomSection?: ReactNode slot so each page can inject page-specific CTAs (save button, back-to-archive links, acquisition banner) without coupling those concerns to the display component.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Map Point Computation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computeMapPoints(days: DayPlan[]): MapPoint[] is called server-side in trips/[id] and shared/[id] (direct call), and client-side in itinerary/page.tsx (useMemo). Both import from @/lib/itineraryUtils — no duplicated logic.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Backward Compatibility Shim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normalizeDayPlan(day: DayPlan) detects legacy DB records (no timeline array) and synthesises a timeline[] from morning/afternoon/evening/dining fields. Called at the top of DaySection — transparent to all consumers. Zero DB migration required.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Data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Database — Trip (Prisma)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 — auto-generated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Clerk userId — no FK constraint (Clerk manages identity separately)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Display name of the destination (e.g. 'Kyoto, Japan')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days (1-5)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itineraryData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ItineraryResponse blob including all enriched timeline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on create; used for archive sorting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JSON access pattern: trip.itineraryData as unknown as ItineraryResponse (double-cast through unknown; always use optional chaining on result).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ItineraryRequest (POST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'Kyoto, Japan'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Place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lat / lng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 centre coordinates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departureDate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 (ISO YYYY-MM-DD)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Trip start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 (ISO YYYY-MM-DD)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Trip end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(1-5)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Computed from date diff; clamped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travelParty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solo | couple | family | group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Travel party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relaxed | moderate | packed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density preference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budgetTier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premium | luxury | ultra-luxury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Aligns dining and venue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dietary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DietaryOption[]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| vegetarian | vegan | halal | kosher | gluten-free | dairy-free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Interest[]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options; no max cap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TimelineItem (Canonical — Phase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TimelineItemType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 | breakfast | lunch | dinner | snack | drinks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 or restaurant name (real names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Exactly 2 sentences (editorial tone)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e.g. '2 hours'; empty string for meals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startTime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HH:MM — must be strictly sequential within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SIGHTSEEING | MUSEUM | CULTURE | NATURE | WELLNESS | ADVENTURE | SHOPPING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coordinates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Coordinate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lat, lng } — real GPS, used for map markers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cuisine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Cuisine type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$$ | $$$ | $$$$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Whether reservation is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dietaryNote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Dietary compliance detail (Halal/Kosher/GF enforcement)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Places photo URL (enriched post-generation)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Places rating (enriched)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open/closed status (enriched)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Today's trading hours e.g. '9:00 AM - 9:00 PM' (enriched)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price_level 0-4 (enriched)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transitFromPrevious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TransitInfo?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walkingMinutes, drivingMinutes } — computed post-enrichment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DayPlan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1-indexed day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Poetic day title (e.g. 'Tea Houses &amp; Temple Shadows')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relaxed | moderate | packed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TimelineItem[]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CANONICAL — chronological array of all activities and meals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hiddenGem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Named place + 1-sentence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hiddenGemCoordinates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Coordinate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GPS coordinates for hidden gem map marker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morning?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LEGACY — present only in pre-Phase-7 DB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afternoon?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LEGACY — present only in pre-Phase-7 DB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evening?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LEGACY — present only in pre-Phase-7 DB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dining?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DiningRec[]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LEGACY — present only in pre-Phase-7 DB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API Contracts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POST /api/itinerary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/api/itinerary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None required (AI generation is public; save action is auth-gated separately)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application/json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Request Body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See Section 7.2 — ItineraryRequest. All fields are required except dietary (defaults to empty array) and interests.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Success Response — 200 OK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Returns a fully enriched ItineraryResponse JSON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Display destination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editorial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Vogue-style opener sentence (&lt;= 25 words)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days[]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Array of DayPlan objects (1-5); each contains a timeline[] array, hiddenGem, and hiddenGemCoordinates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 and placeId are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body missing destination or placeId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returned malformed JSON — please try again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Claude response fails JSON.parse() — SyntaxError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Failed to generate itinerary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other unhandled exceptions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Processing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 request body (destination + placeId required); clamp duration 1-5.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Call Anthropic claude-sonnet-4-6 (max 8192 tokens) with buildPrompt(). Strip markdown fences. Parse 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flat workItems array from day.timeline[]. Run enrichPlace() on all items in parallel via Promise.allSettled.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each day, build stops[] from timeline[].coordinates. Call getDayTransits() (Haversine baseline + Distance Matrix override). Assign transitFromPrevious to each timeline item.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 fully enriched ItineraryResponse.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Server Action — saveTrip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Next.js Server Action ('use server')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src/app/actions/saveTrip.ts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— throws if no Clerk userId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Arguments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destination: string, days: number, itinerary: ItineraryResponse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DB Operation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prisma.trip.create({ data: { userId, destination, days, itineraryData: itinerary }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Throws on auth failure; Prisma errors propagate to caller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Third-Party Integrations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Anthropic (Claude)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Generate structured JSON itineraries with editorial copy and accurate GPS coordinates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@anthropic-ai/sdk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8192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ANTHROPIC_API_KEY (server-side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 Contract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Pure JSON only — no markdown, no preamble. Prompt instructs 'Return ONLY valid JSON.'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~$0.05 per itinerary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SyntaxError on JSON.parse() returns 500 with 'AI returned malformed JSON — please try again'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Google Places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Enrich timeline items with photos, ratings, hours, and price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Endpoints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textsearch/json (enrichment); details/json?fields=opening_hours (hours); findplacefromtext (dashboard photos); photo (URL construction)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NEXT_PUBLIC_GOOGLE_MAPS_API_KEY — must have NO HTTP referrer restrictions for server-side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Photo URL parameter is 'photoreference' (no underscore). Using 'photo_reference' silently returns a broken redirect.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Timeouts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Text Search: 5000ms; Place Details: 4000ms; Dashboard photo: 4000ms — all via AbortSignal.timeout()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~$0.64 per itinerary (38 items x $0.017 per Text Search call) — primary cost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Returns null; enrichment fields are optional — cards render without photos/ratings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Google Maps JavaScript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Interactive map with custom day-centric markers, polyline, legend, and InfoWindows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@react-google-maps/api (GoogleMap, Marker, InfoWindow, Polyline, useJsApiLoader)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NEXT_PUBLIC_GOOGLE_MAPS_API_KEY (client-side)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Custom inline SVG dots coloured by day number (5-colour palette); built via buildSvgMarker()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Distance Matrix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mode=walking + mode=driving via Promise.allSettled; Haversine used as guaranteed fallback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9.4 Clerk (Authentication)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identity, sign-in/sign-up modal, session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@clerk/nextjs@6 — LOCKED. v7 requires Next.js 15 and is incompatible.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Modal only — no /sign-in or /sign-up pages. SignInButton mode='modal'.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SignedIn, SignedOut, SignInButton, UserButton, auth() (server), clerkMiddleware()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Critical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auth() returns a Promise in v6.39+. Must be awaited. Without await, userId = undefined always.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Keyless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ClerkProvider is conditional on NEXT_PUBLIC_CLERK_PUBLISHABLE_KEY presence. App builds and runs without it.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9.5 Supabase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Persistent storage for saved itineraries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Supabase PgBouncer, port 6543 — used at runtime for all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DIRECT_URL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Supabase direct, port 5432 — required by Prisma for schema introspection and db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Prisma 7 — singleton pattern (globalForPrisma) to prevent connection exhaustion in dev hot-reload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Deployment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explicit binaryTargets in schema.prisma — Prisma auto-detects the correct binary. postinstall: prisma generate handles Vercel Linux binary.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9.6 Stripe (Phase 8B — Not Yet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One-time payment ($4.99) to unlock unlimited itinerary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 Checkout (hosted page) — no custom payment form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stripe.webhooks.constructEvent() to verify Stripe-Signature; update isPaid = true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STRIPE_SECRET_KEY (server-side), STRIPE_WEBHOOK_SECRET (server-side), NEXT_PUBLIC_STRIPE_PUBLISHABLE_KEY (client-side)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Payment failure handled by Stripe Checkout UI; webhook failure should be idempotent (retry-safe)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Phase 8 Feature Specifications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Two options are available for Phase 8. They are not mutually exclusive and can be implemented sequentially. A decision is required before engineering begins.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Decision Required: Which option(s) to pursue first?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Option A (PlaceCache):  Reduces per-itinerary cost from ~$0.72 to ~$0.08 on repeat destinations.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                        Pure cost-reduction play. No user-facing change.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Option B (Stripe):      Introduces revenue. Creates a monetisation gate. Requires UX design for paywall state.</w:t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/>
            </w:r>
          </w:p>
          <w:p>
            <w:pPr>
              <w:spacing w:after="60" w:before="60"/>
              <w:ind w:left="200" w:right="20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  Recommended sequence:   Option A first (lower risk, immediate cost savings), then Option B.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10.1 Option A — Supabase PlaceCache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 Rationale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Google Places Text Search accounts for ~89% of per-itinerary API cost ($0.64 of $0.72). Popular destinations (Paris, Tokyo, Kyoto) will have repeated place name lookups across users. Caching enrichment results by (placeName + city) with a 7-day TTL eliminates redundant API calls, reducing cost by ~$0.64 per cache-hit itinerary.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 — PlaceCache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Normalised place/restaurant name (lowercase, trimmed)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Destination city (from ItineraryRequest.destination)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Places photo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Float?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rating (0-5)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userRatingsTotal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review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open status (note: time-sensitive — honour short TTL)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Today's opening hours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priceLevel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price_level 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write timestamp — used for TTL check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Composite unique index: (placeName, city) — enforces one cache entry per place per city.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Implementation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Modify enrichPlace() in src/app/api/itinerary/route.ts to accept a Prisma client instance.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Before each Google API call: query PlaceCache WHERE placeName = normalise(name) AND city = destination AND cachedAt &gt; NOW() - 7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cache hit: return cached enrichment object. Skip both Google API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cache miss: proceed with existing enrichPlace() logic. On successful return, upsert result into PlaceCache (write-through).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openNow may be stale from cache — acceptable trade-off given 7-day TTL. Architects may choose to exclude openNow from cache and always fetch live, at the cost of a separate Details call.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second generation for the same destination within 7 days results in zero Google Places Text Search API calls for cached places.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Cached items older than 7 days are treated as cache misses and re-fetched from Google.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Cache misses do not degrade generation quality — fallback to live enrichPlace() is transparent.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PlaceCache table is queryable in Supabase; engineers can inspect cache contents and TTL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 tests cover: cache hit path, cache miss path, expired cache path, and write-through path.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10.2 Option B — Stripe Checkout Paywall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Business Rationale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current product is entirely free to use. Every generation costs ~$0.72 in API fees with no revenue offset. A $4.99 one-time purchase for unlimited generations establishes a sustainable unit economics model: break-even at ~1 itinerary post-purchase per paying user.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 Experience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completes CurationForm and submits.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System checks: has the user generated &gt;= 1 itinerary previously? (generationsUsed &gt;= 1 AND isPaid = false)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paywall triggered: display upgrade modal ('You have used your free itinerary. Unlock unlimited journeys for $4.99.') with a Stripe Checkout CTA.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clicks CTA -&gt; redirected to Stripe Checkout hosted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payment success: Stripe webhook fires -&gt; server verifies Stripe-Signature -&gt; sets isPaid = true in UserProfile.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is redirected back to the app with full access.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 Model — UserProfile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Clerk userId — unique, used as lookup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generationsUsed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Incremented on each successful POST /api/itinerary call; default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Set to true by Stripe webhook on successful payment; default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stripeCustomerId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 customer ID — stored for potential future subscription migration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on create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Entitlement Check Logic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 POST /api/itinerary, before calling Claude: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no userId (unauthenticated): proceed (free anonymous tier — 1 generation per session, not tracked in DB).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Upsert UserProfile for userId. If isPaid = true: proceed.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generationsUsed &gt;= 1 AND isPaid = false: return 402 Payment Required with { error: 'upgrade_required', checkoutUrl: &lt;Stripe Checkout URL&gt;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generationsUsed = 0 AND isPaid = false: proceed (free first generation). Increment generationsUsed after successful return.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generation for any authenticated user completes without paywall.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Second generation for an unpaid authenticated user returns 402 with upgrade_required and a valid Stripe Checkout URL.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 webhook correctly sets isPaid = true. Subsequent generations proceed without paywall.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Stripe-Signature header is verified via stripe.webhooks.constructEvent(). Invalid signatures return 400.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Webhook handler is idempotent — processing the same webhook event twice does not double-charge or corrupt state.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AC-6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Unauthenticated users can generate one itinerary per browser session without being prompted to pay.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Constraints &amp; 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11.1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Next.js version is locked at 14. Clerk v6 requires Next.js 14; Clerk v7 requires Next.js 15 and must not be installed.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Clerk version is locked at @clerk/nextjs@6. The v7 API (&lt;Show&gt; component) must not be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explicit binaryTargets in Prisma schema. Pinning rhel-openssl-1.0.x breaks Vercel (Amazon Linux 2023, OpenSSL 3.x).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Maps API key must have no HTTP referrer restrictions. Referrer-restricted keys cannot be used for server-side enrichment calls.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photoreference query parameter (no underscore) must be used for all Google Places photo URL construction. photo_reference silently breaks.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Itinerary duration is clamped to 1-5 days. Claude is prompted for exactly N days. Exceeding 5 days risks context-window issues and cost overruns.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word 'AI' must not appear in any user-facing copy, manifest names, OG metadata, or UI 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Tailwind CSS print: modifiers are the sole PDF export mechanism. No PDF library dependencies may be added.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11.2 Business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target user is willing to provide 7 form fields before seeing results. Drop-off at any stage is an acceptable trade-off for itinerary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Average itinerary length is 3-5 days, resulting in ~25-38 Google Places enrichment calls per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Repeat popular destinations (Paris, Tokyo, Kyoto, New York) will benefit significantly from PlaceCache in Phase 8A.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$4.99 one-time paywall is priced below the cost of a single concierge consultation; target conversion rate is &gt; 15% of active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Shared itineraries (/shared/[id]) serve as a viral acquisition channel. The acquisition banner ('Curated by Seek Wander — Create Your Own') is the primary growth mechanic.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Vercel serverless cold starts are acceptable given the asynchronous nature of itinerary generation (users expect 5-15 second wait times).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Open Questions &amp; Decision 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12.1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Should Phase 8A (PlaceCache) and Phase 8B (Stripe) be implemented sequentially or in parallel? What is the priority order?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/ Business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Should openNow be excluded from PlaceCache and always fetched live? (openNow is time-sensitive; stale values may mislead users.)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Architecture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PlaceCache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is the acceptable cache TTL? 7 days is proposed. Should ratings and photos have longer TTL (30 days) vs. hours/openNow (1 day)?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Architecture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Should the free tier be 1 generation per authenticated user, or 1 per anonymous session? Anonymous sessions are not currently tracked.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Is a one-time $4.99 purchase the right pricing model, or should a subscription ($9.99/month) be considered for recurring revenue?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Scaling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 what monthly active user count should connection pooling configuration be revisited? Current Supabase free tier limits apply.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Itinerary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Should the 5-day maximum be increased? Doing so increases Claude token usage, Google API calls, and generation latency proportionally.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/ 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OG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Should /shared/[id] generate dynamic OG images (Next.js ImageResponse) with the destination name and Seek Wander branding for richer social sharing?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/ Engineering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12.2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43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AI Branding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Remove all 'AI' references from user-facing copy, manifests, and metadata.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positioned on luxury outcome, not technology.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Clerk v6 locked. v7 not supported until Next.js 15 upgrade.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Prevents breaking changes to auth API.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IDOR prevention via userId ownership check on all user-data queries.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Prevents enumeration of other users' itineraries by UUID guessing.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window.print() + Tailwind print: modifiers. No PDF library.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dependencies; no bundle size increase; works offline.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/shared/[id] intentionally bypasses auth. Public viral loop.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Acquisition channel requires zero-friction access for non-users.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timeline: TimelineItem[] replaces morning/afternoon/evening + dining.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Unified chronological view improves UX; single data model for all item types.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Backward Compat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normalizeDayPlan() shim in itineraryUtils.ts. Zero DB migration.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Existing saved trips continue to render correctly without schema changes.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Code 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Runtime functions (isMealType, computeMapPoints) live in lib/, not types/.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Prevents Next.js bundler errors from importing runtime code from a types file.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B8860B" w:sz="4" w:space="1"/>
        </w:pBdr>
        <w:spacing w:after="120"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SEEK WANDER  |  Product Requirements Specification  | 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Version 1.0  |  March 16,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spacing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SEEK WANDER</w:t>
    </w:r>
    <w:r>
      <w:rPr>
        <w:rFonts w:ascii="Arial" w:cs="Arial" w:eastAsia="Arial" w:hAnsi="Arial"/>
        <w:color w:val="888888"/>
        <w:sz w:val="16"/>
        <w:szCs w:val="16"/>
      </w:rPr>
      <w:t xml:space="preserve">   |   Product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2026-03-16T11:25:24.082Z</dcterms:created>
  <dcterms:modified xsi:type="dcterms:W3CDTF">2026-03-16T11:25:24.082Z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