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760f5c6eaecdbe2f6276d81186acf9918bb62ee"/>
    <w:p>
      <w:pPr>
        <w:pStyle w:val="Heading1"/>
      </w:pPr>
      <w:r>
        <w:rPr>
          <w:rFonts w:ascii="Arial" w:hAnsi="Arial"/>
          <w:sz w:val="48"/>
        </w:rPr>
        <w:t xml:space="preserve">Relatório: Implementação das Estruturas de Dados no Aplicativo "Alerta Acadêmico UFPE"</w:t>
      </w:r>
    </w:p>
    <w:bookmarkStart w:id="20" w:name="introdução"/>
    <w:p>
      <w:pPr>
        <w:pStyle w:val="Heading2"/>
      </w:pPr>
      <w:r>
        <w:rPr>
          <w:rFonts w:ascii="Arial" w:hAnsi="Arial"/>
          <w:sz w:val="40"/>
        </w:rPr>
        <w:t xml:space="preserve">Introdução:</w:t>
      </w:r>
    </w:p>
    <w:p>
      <w:pPr>
        <w:pStyle w:val="FirstParagraph"/>
      </w:pPr>
      <w:r>
        <w:rPr>
          <w:rFonts w:ascii="Arial" w:hAnsi="Arial"/>
          <w:sz w:val="24"/>
        </w:rPr>
        <w:t xml:space="preserve">O aplicativo "Alerta Acadêmico UFPE" visa ajudar os estudantes a gerenciar sua frequência em aulas e evitar reprovações por faltas. Para garantir eficiência e funcionalidade, é crucial escolher as estruturas de dados corretas. Este relatório detalha as estruturas de dados propostas e as funções associadas a cada uma delas.</w:t>
      </w:r>
    </w:p>
    <w:bookmarkEnd w:id="20"/>
    <w:bookmarkStart w:id="23" w:name="listas-encadeadas"/>
    <w:p>
      <w:pPr>
        <w:pStyle w:val="Heading2"/>
      </w:pPr>
      <w:r>
        <w:rPr>
          <w:rFonts w:ascii="Arial" w:hAnsi="Arial"/>
          <w:sz w:val="40"/>
        </w:rPr>
        <w:t xml:space="preserve">1. Listas Encadeadas:</w:t>
      </w:r>
    </w:p>
    <w:bookmarkStart w:id="21" w:name="descrição"/>
    <w:p>
      <w:pPr>
        <w:pStyle w:val="Heading3"/>
      </w:pPr>
      <w:r>
        <w:rPr>
          <w:rFonts w:ascii="Arial" w:hAnsi="Arial"/>
          <w:sz w:val="36"/>
        </w:rPr>
        <w:t xml:space="preserve">Descrição:</w:t>
      </w:r>
    </w:p>
    <w:p>
      <w:pPr>
        <w:pStyle w:val="FirstParagraph"/>
      </w:pPr>
      <w:r>
        <w:rPr>
          <w:rFonts w:ascii="Arial" w:hAnsi="Arial"/>
          <w:sz w:val="24"/>
        </w:rPr>
        <w:t xml:space="preserve">Listas encadeadas são uma coleção linear de elementos, onde cada elemento aponta para o próximo na sequência. Elas são ideais para armazenar e manipular uma lista de aulas, pois permitem inserções e remoções eficientes.</w:t>
      </w:r>
    </w:p>
    <w:bookmarkEnd w:id="21"/>
    <w:bookmarkStart w:id="22" w:name="funções-associadas"/>
    <w:p>
      <w:pPr>
        <w:pStyle w:val="Heading3"/>
      </w:pPr>
      <w:r>
        <w:rPr>
          <w:rFonts w:ascii="Arial" w:hAnsi="Arial"/>
          <w:sz w:val="36"/>
        </w:rPr>
        <w:t xml:space="preserve">Funções Associadas: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adicionarAula()</w:t>
      </w:r>
      <w:r>
        <w:rPr>
          <w:rFonts w:ascii="Arial" w:hAnsi="Arial"/>
          <w:sz w:val="24"/>
        </w:rPr>
        <w:t xml:space="preserve">: Adiciona uma nova aula ao final da lista encadeada.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removerAula()</w:t>
      </w:r>
      <w:r>
        <w:rPr>
          <w:rFonts w:ascii="Arial" w:hAnsi="Arial"/>
          <w:sz w:val="24"/>
        </w:rPr>
        <w:t xml:space="preserve">: Remove uma aula específica da lista.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listarAulas()</w:t>
      </w:r>
      <w:r>
        <w:rPr>
          <w:rFonts w:ascii="Arial" w:hAnsi="Arial"/>
          <w:sz w:val="24"/>
        </w:rPr>
        <w:t xml:space="preserve">: Exibe todas as aulas registradas na lista.</w:t>
      </w:r>
    </w:p>
    <w:bookmarkEnd w:id="22"/>
    <w:bookmarkEnd w:id="23"/>
    <w:bookmarkStart w:id="26" w:name="pilhas"/>
    <w:p>
      <w:pPr>
        <w:pStyle w:val="Heading2"/>
      </w:pPr>
      <w:r>
        <w:rPr>
          <w:rFonts w:ascii="Arial" w:hAnsi="Arial"/>
          <w:sz w:val="40"/>
        </w:rPr>
        <w:t xml:space="preserve">2. Pilhas:</w:t>
      </w:r>
    </w:p>
    <w:bookmarkStart w:id="24" w:name="descrição-1"/>
    <w:p>
      <w:pPr>
        <w:pStyle w:val="Heading3"/>
      </w:pPr>
      <w:r>
        <w:rPr>
          <w:rFonts w:ascii="Arial" w:hAnsi="Arial"/>
          <w:sz w:val="36"/>
        </w:rPr>
        <w:t xml:space="preserve">Descrição:</w:t>
      </w:r>
    </w:p>
    <w:p>
      <w:pPr>
        <w:pStyle w:val="FirstParagraph"/>
      </w:pPr>
      <w:r>
        <w:rPr>
          <w:rFonts w:ascii="Arial" w:hAnsi="Arial"/>
          <w:sz w:val="24"/>
        </w:rPr>
        <w:t xml:space="preserve">Pilhas operam no princípio LIFO (Last In, First Out). São ideais para armazenar o histórico de ações do usuário, permitindo que ações recentes sejam desfeitas.</w:t>
      </w:r>
    </w:p>
    <w:bookmarkEnd w:id="24"/>
    <w:bookmarkStart w:id="25" w:name="funções-associadas-1"/>
    <w:p>
      <w:pPr>
        <w:pStyle w:val="Heading3"/>
      </w:pPr>
      <w:r>
        <w:rPr>
          <w:rFonts w:ascii="Arial" w:hAnsi="Arial"/>
          <w:sz w:val="36"/>
        </w:rPr>
        <w:t xml:space="preserve">Funções Associadas: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registrarFalta()</w:t>
      </w:r>
      <w:r>
        <w:rPr>
          <w:rFonts w:ascii="Arial" w:hAnsi="Arial"/>
          <w:sz w:val="24"/>
        </w:rPr>
        <w:t xml:space="preserve">: Empilha uma nova ação de registro de falta.</w:t>
      </w:r>
    </w:p>
    <w:p>
      <w:pPr>
        <w:numPr>
          <w:ilvl w:val="0"/>
          <w:numId w:val="1002"/>
        </w:numPr>
        <w:pStyle w:val="Compact"/>
      </w:pPr>
      <w:r>
        <w:rPr>
          <w:bCs/>
          <w:rFonts w:ascii="Arial" w:hAnsi="Arial"/>
          <w:b/>
          <w:sz w:val="24"/>
        </w:rPr>
        <w:t xml:space="preserve">desfazerRegistro()</w:t>
      </w:r>
      <w:r>
        <w:rPr>
          <w:rFonts w:ascii="Arial" w:hAnsi="Arial"/>
          <w:sz w:val="24"/>
        </w:rPr>
        <w:t xml:space="preserve">: Desempilha a ação mais recente, permitindo ao usuário desfazer o último registro.</w:t>
      </w:r>
    </w:p>
    <w:bookmarkEnd w:id="25"/>
    <w:bookmarkEnd w:id="26"/>
    <w:bookmarkStart w:id="29" w:name="filas"/>
    <w:p>
      <w:pPr>
        <w:pStyle w:val="Heading2"/>
      </w:pPr>
      <w:r>
        <w:rPr>
          <w:rFonts w:ascii="Arial" w:hAnsi="Arial"/>
          <w:sz w:val="40"/>
        </w:rPr>
        <w:t xml:space="preserve">3. Filas:</w:t>
      </w:r>
    </w:p>
    <w:bookmarkStart w:id="27" w:name="descrição-2"/>
    <w:p>
      <w:pPr>
        <w:pStyle w:val="Heading3"/>
      </w:pPr>
      <w:r>
        <w:rPr>
          <w:rFonts w:ascii="Arial" w:hAnsi="Arial"/>
          <w:sz w:val="36"/>
        </w:rPr>
        <w:t xml:space="preserve">Descrição:</w:t>
      </w:r>
    </w:p>
    <w:p>
      <w:pPr>
        <w:pStyle w:val="FirstParagraph"/>
      </w:pPr>
      <w:r>
        <w:rPr>
          <w:rFonts w:ascii="Arial" w:hAnsi="Arial"/>
          <w:sz w:val="24"/>
        </w:rPr>
        <w:t xml:space="preserve">Filas operam no princípio FIFO (First In, First Out). São adequadas para gerenciar notificações, garantindo que sejam processadas na ordem em que foram adicionadas.</w:t>
      </w:r>
    </w:p>
    <w:bookmarkEnd w:id="27"/>
    <w:bookmarkStart w:id="28" w:name="funções-associadas-2"/>
    <w:p>
      <w:pPr>
        <w:pStyle w:val="Heading3"/>
      </w:pPr>
      <w:r>
        <w:rPr>
          <w:rFonts w:ascii="Arial" w:hAnsi="Arial"/>
          <w:sz w:val="36"/>
        </w:rPr>
        <w:t xml:space="preserve">Funções Associadas: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gerarNotificacoes()</w:t>
      </w:r>
      <w:r>
        <w:rPr>
          <w:rFonts w:ascii="Arial" w:hAnsi="Arial"/>
          <w:sz w:val="24"/>
        </w:rPr>
        <w:t xml:space="preserve">: Processa e exibe notificações na ordem em que foram enfileiradas.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adicionarNotificacao()</w:t>
      </w:r>
      <w:r>
        <w:rPr>
          <w:rFonts w:ascii="Arial" w:hAnsi="Arial"/>
          <w:sz w:val="24"/>
        </w:rPr>
        <w:t xml:space="preserve">: Enfileira uma nova notificação.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removerNotificacao()</w:t>
      </w:r>
      <w:r>
        <w:rPr>
          <w:rFonts w:ascii="Arial" w:hAnsi="Arial"/>
          <w:sz w:val="24"/>
        </w:rPr>
        <w:t xml:space="preserve">: Desenfileira a notificação mais antiga.</w:t>
      </w:r>
    </w:p>
    <w:bookmarkEnd w:id="28"/>
    <w:bookmarkEnd w:id="29"/>
    <w:bookmarkStart w:id="30" w:name="fluxo-de-trabalho-proposto"/>
    <w:p>
      <w:pPr>
        <w:pStyle w:val="Heading2"/>
      </w:pPr>
      <w:r>
        <w:rPr>
          <w:rFonts w:ascii="Arial" w:hAnsi="Arial"/>
          <w:sz w:val="40"/>
        </w:rPr>
        <w:t xml:space="preserve">Fluxo de Trabalho Proposto: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Inicialização</w:t>
      </w:r>
      <w:r>
        <w:rPr>
          <w:rFonts w:ascii="Arial" w:hAnsi="Arial"/>
          <w:sz w:val="24"/>
        </w:rPr>
        <w:t xml:space="preserve">: Ao iniciar o aplicativo, os dados salvos são carregados e o menu principal é apresentado ao usuário.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Gerenciamento de Aulas</w:t>
      </w:r>
      <w:r>
        <w:rPr>
          <w:rFonts w:ascii="Arial" w:hAnsi="Arial"/>
          <w:sz w:val="24"/>
        </w:rPr>
        <w:t xml:space="preserve">: O usuário pode adicionar, remover ou listar aulas usando a estrutura de lista encadeada.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Registro de Faltas</w:t>
      </w:r>
      <w:r>
        <w:rPr>
          <w:rFonts w:ascii="Arial" w:hAnsi="Arial"/>
          <w:sz w:val="24"/>
        </w:rPr>
        <w:t xml:space="preserve">: O usuário pode registrar faltas, que são empilhadas na pilha de histórico. Se necessário, o usuário pode desfazer o último registro.</w:t>
      </w:r>
    </w:p>
    <w:p>
      <w:pPr>
        <w:numPr>
          <w:ilvl w:val="0"/>
          <w:numId w:val="1004"/>
        </w:numPr>
        <w:pStyle w:val="Compact"/>
      </w:pPr>
      <w:r>
        <w:rPr>
          <w:bCs/>
          <w:rFonts w:ascii="Arial" w:hAnsi="Arial"/>
          <w:b/>
          <w:sz w:val="24"/>
        </w:rPr>
        <w:t xml:space="preserve">Notificações</w:t>
      </w:r>
      <w:r>
        <w:rPr>
          <w:rFonts w:ascii="Arial" w:hAnsi="Arial"/>
          <w:sz w:val="24"/>
        </w:rPr>
        <w:t xml:space="preserve">: Se o usuário estiver próximo de exceder o limite de faltas, uma notificação é enfileirada. O usuário pode visualizar e gerenciar notificações pendentes.</w:t>
      </w:r>
    </w:p>
    <w:bookmarkEnd w:id="30"/>
    <w:bookmarkStart w:id="31" w:name="conclusão"/>
    <w:p>
      <w:pPr>
        <w:pStyle w:val="Heading2"/>
      </w:pPr>
      <w:r>
        <w:rPr>
          <w:rFonts w:ascii="Arial" w:hAnsi="Arial"/>
          <w:sz w:val="40"/>
        </w:rPr>
        <w:t xml:space="preserve">Conclusão:</w:t>
      </w:r>
    </w:p>
    <w:p>
      <w:pPr>
        <w:pStyle w:val="FirstParagraph"/>
      </w:pPr>
      <w:r>
        <w:rPr>
          <w:rFonts w:ascii="Arial" w:hAnsi="Arial"/>
          <w:sz w:val="24"/>
        </w:rPr>
        <w:t xml:space="preserve">A escolha adequada das estruturas de dados é fundamental para o sucesso do aplicativo "Alerta Acadêmico UFPE". As listas encadeadas, pilhas e filas, juntamente com as funções associadas, garantem que o aplicativo seja eficiente, funcional e fácil de usar. A implementação dessas estruturas e funções permitirá um gerenciamento eficaz da frequência dos estudantes, contribuindo para seu sucesso acadêmico.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2023-08-22T09:47:49Z</dcterms:created>
  <dcterms:modified xsi:type="dcterms:W3CDTF">2023-08-22T09:47:49Z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