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Autospacing="on" w:beforeAutospacing="on" w:line="240" w:lineRule="auto"/>
        <w:ind w:hanging="360" w:left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sz w:val="28"/>
        </w:rPr>
        <w:t>IDS (</w:t>
      </w:r>
      <w:r>
        <w:rPr>
          <w:rFonts w:ascii="Times New Roman" w:hAnsi="Times New Roman"/>
          <w:b w:val="1"/>
          <w:sz w:val="28"/>
        </w:rPr>
        <w:t>Intrusion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Detection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System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– это система обнаружения вторжений, которая выявляет несанкционированный доступ или управление компьютерной системой, анализируя сетевой или системный трафик.</w:t>
      </w:r>
    </w:p>
    <w:p w14:paraId="02000000">
      <w:pPr>
        <w:spacing w:afterAutospacing="on" w:beforeAutospacing="on" w:line="240" w:lineRule="auto"/>
        <w:ind w:hanging="360" w:left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sz w:val="28"/>
        </w:rPr>
        <w:t>Сетевая IDS (NIDS)</w:t>
      </w:r>
      <w:r>
        <w:rPr>
          <w:rFonts w:ascii="Times New Roman" w:hAnsi="Times New Roman"/>
          <w:sz w:val="28"/>
        </w:rPr>
        <w:t xml:space="preserve"> – это система, которая отслеживает сетевой трафик для выявления угроз </w:t>
      </w:r>
      <w:r>
        <w:rPr>
          <w:rFonts w:ascii="Times New Roman" w:hAnsi="Times New Roman"/>
          <w:sz w:val="28"/>
        </w:rPr>
        <w:t>DoS</w:t>
      </w:r>
      <w:r>
        <w:rPr>
          <w:rFonts w:ascii="Times New Roman" w:hAnsi="Times New Roman"/>
          <w:sz w:val="28"/>
        </w:rPr>
        <w:t>, сканирование портов или попытки проникновения.</w:t>
      </w:r>
    </w:p>
    <w:p w14:paraId="03000000">
      <w:pPr>
        <w:spacing w:afterAutospacing="on" w:beforeAutospacing="on" w:line="240" w:lineRule="auto"/>
        <w:ind w:hanging="360" w:left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    Отличие пассивных и активных IDS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i w:val="1"/>
          <w:sz w:val="28"/>
        </w:rPr>
        <w:t>Пассивные</w:t>
      </w:r>
      <w:r>
        <w:rPr>
          <w:rFonts w:ascii="Times New Roman" w:hAnsi="Times New Roman"/>
          <w:sz w:val="28"/>
        </w:rPr>
        <w:t xml:space="preserve"> IDS фиксируют нарушения и отправляют уведомления администратору. </w:t>
      </w:r>
      <w:r>
        <w:rPr>
          <w:rFonts w:ascii="Times New Roman" w:hAnsi="Times New Roman"/>
          <w:b w:val="1"/>
          <w:i w:val="1"/>
          <w:sz w:val="28"/>
        </w:rPr>
        <w:t>Активные</w:t>
      </w:r>
      <w:r>
        <w:rPr>
          <w:rFonts w:ascii="Times New Roman" w:hAnsi="Times New Roman"/>
          <w:sz w:val="28"/>
        </w:rPr>
        <w:t xml:space="preserve"> IDS автоматически принимают меры по предотвращению угроз, такие как разрыв соединений или настройка межсетевого экрана.</w:t>
      </w:r>
    </w:p>
    <w:p w14:paraId="04000000">
      <w:pPr>
        <w:spacing w:afterAutospacing="on" w:beforeAutospacing="on" w:line="240" w:lineRule="auto"/>
        <w:ind w:hanging="360" w:left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sz w:val="28"/>
        </w:rPr>
        <w:t>Snort</w:t>
      </w:r>
      <w:r>
        <w:rPr>
          <w:rFonts w:ascii="Times New Roman" w:hAnsi="Times New Roman"/>
          <w:sz w:val="28"/>
        </w:rPr>
        <w:t xml:space="preserve"> – это бесплатная сетевая система предотвращения и обнаружения вторжений (IPS/IDS) с открытым исходным кодом, которая анализирует сетевой трафик в реальном времени и фиксирует подозрительную активность.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(В</w:t>
      </w:r>
      <w:r>
        <w:rPr>
          <w:rFonts w:ascii="Times New Roman" w:hAnsi="Times New Roman"/>
          <w:sz w:val="28"/>
        </w:rPr>
        <w:t>ыполняет обнаружение попыток атак, таких как переполнение буфера, сканирование портов, атаки на веб-приложения и зондирование SMB).</w:t>
      </w:r>
    </w:p>
    <w:p w14:paraId="05000000">
      <w:pPr>
        <w:spacing w:afterAutospacing="on" w:beforeAutospacing="on" w:line="240" w:lineRule="auto"/>
        <w:ind w:hanging="360" w:left="1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i w:val="1"/>
          <w:sz w:val="28"/>
        </w:rPr>
        <w:t>Правила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Snort</w:t>
      </w:r>
      <w:r>
        <w:rPr>
          <w:rFonts w:ascii="Times New Roman" w:hAnsi="Times New Roman"/>
          <w:sz w:val="28"/>
        </w:rPr>
        <w:t xml:space="preserve"> состоят из заголовка, где указывается действие (например, </w:t>
      </w:r>
      <w:r>
        <w:rPr>
          <w:rFonts w:ascii="Times New Roman" w:hAnsi="Times New Roman"/>
          <w:sz w:val="28"/>
        </w:rPr>
        <w:t>alert</w:t>
      </w:r>
      <w:r>
        <w:rPr>
          <w:rFonts w:ascii="Times New Roman" w:hAnsi="Times New Roman"/>
          <w:sz w:val="28"/>
        </w:rPr>
        <w:t>), и параметров, описывающих условия срабатывания (например, IP-адреса, порты, контент). При совпадении с условиями правило генерирует оповещение или другие действия.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Правила пишутся на специальном языке, который включает заголовок и параметры. Например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alert </w:t>
      </w:r>
      <w:r>
        <w:rPr>
          <w:rFonts w:ascii="Times New Roman" w:hAnsi="Times New Roman"/>
          <w:sz w:val="28"/>
        </w:rPr>
        <w:t>tcp</w:t>
      </w:r>
      <w:r>
        <w:rPr>
          <w:rFonts w:ascii="Times New Roman" w:hAnsi="Times New Roman"/>
          <w:sz w:val="28"/>
        </w:rPr>
        <w:t xml:space="preserve"> any </w:t>
      </w:r>
      <w:r>
        <w:rPr>
          <w:rFonts w:ascii="Times New Roman" w:hAnsi="Times New Roman"/>
          <w:sz w:val="28"/>
        </w:rPr>
        <w:t>any</w:t>
      </w:r>
      <w:r>
        <w:rPr>
          <w:rFonts w:ascii="Times New Roman" w:hAnsi="Times New Roman"/>
          <w:sz w:val="28"/>
        </w:rPr>
        <w:t xml:space="preserve"> -&gt; any </w:t>
      </w:r>
      <w:r>
        <w:rPr>
          <w:rFonts w:ascii="Times New Roman" w:hAnsi="Times New Roman"/>
          <w:sz w:val="28"/>
        </w:rPr>
        <w:t>any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msg:"Example</w:t>
      </w:r>
      <w:r>
        <w:rPr>
          <w:rFonts w:ascii="Times New Roman" w:hAnsi="Times New Roman"/>
          <w:sz w:val="28"/>
        </w:rPr>
        <w:t xml:space="preserve">"; </w:t>
      </w:r>
      <w:r>
        <w:rPr>
          <w:rFonts w:ascii="Times New Roman" w:hAnsi="Times New Roman"/>
          <w:sz w:val="28"/>
        </w:rPr>
        <w:t>content:"test</w:t>
      </w:r>
      <w:r>
        <w:rPr>
          <w:rFonts w:ascii="Times New Roman" w:hAnsi="Times New Roman"/>
          <w:sz w:val="28"/>
        </w:rPr>
        <w:t>"; sid:123;)</w:t>
      </w:r>
    </w:p>
    <w:p w14:paraId="06000000">
      <w:pPr>
        <w:spacing w:afterAutospacing="on" w:beforeAutospacing="on" w:line="240" w:lineRule="auto"/>
        <w:ind w:hanging="360" w:left="1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sz w:val="28"/>
        </w:rPr>
        <w:t>SIEM (</w:t>
      </w:r>
      <w:r>
        <w:rPr>
          <w:rFonts w:ascii="Times New Roman" w:hAnsi="Times New Roman"/>
          <w:b w:val="1"/>
          <w:sz w:val="28"/>
        </w:rPr>
        <w:t>Security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Information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and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Event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Management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– это система управления информацией и событиями безопасности, объединяющая анализ событий, корреляцию данных и мониторинг безопасности.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(Используется для обнаружения угроз, управления логами, анализа событий в реальном времени и подготовки отчётов для обеспечения безопасности IT-инфраструктуры).</w:t>
      </w:r>
    </w:p>
    <w:p w14:paraId="07000000">
      <w:pPr>
        <w:spacing w:afterAutospacing="on" w:beforeAutospacing="on" w:line="240" w:lineRule="auto"/>
        <w:ind w:hanging="360" w:left="1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    Отличие SIEM от IDS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IDS фокусируется на анализе сетевого трафика и обнаружении вторжений, тогда как SIEM объединяет данные из разных источников, выполняет их корреляцию и предоставляет интегрированный анализ событий безопасности.</w:t>
      </w:r>
    </w:p>
    <w:p w14:paraId="08000000">
      <w:pPr>
        <w:spacing w:afterAutospacing="on" w:beforeAutospacing="on" w:line="240" w:lineRule="auto"/>
        <w:ind w:hanging="360" w:left="1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sz w:val="28"/>
        </w:rPr>
        <w:t>SIEM</w:t>
      </w:r>
      <w:r>
        <w:rPr>
          <w:rFonts w:ascii="Times New Roman" w:hAnsi="Times New Roman"/>
          <w:sz w:val="28"/>
        </w:rPr>
        <w:t xml:space="preserve"> используют в организациях с высоким уровнем требований к безопасности: банках, правительственных учреждениях, крупных корпорациях и центрах обработки данных.</w:t>
      </w:r>
    </w:p>
    <w:p w14:paraId="09000000">
      <w:pPr>
        <w:spacing w:afterAutospacing="on" w:beforeAutospacing="on" w:line="240" w:lineRule="auto"/>
        <w:ind w:hanging="360" w:left="11"/>
        <w:jc w:val="center"/>
        <w:rPr>
          <w:rFonts w:ascii="Times New Roman" w:hAnsi="Times New Roman"/>
          <w:b w:val="1"/>
          <w:sz w:val="28"/>
          <w:shd w:fill="11DF2A" w:val="clear"/>
        </w:rPr>
      </w:pPr>
      <w:r>
        <w:rPr>
          <w:rFonts w:ascii="Times New Roman" w:hAnsi="Times New Roman"/>
          <w:b w:val="1"/>
          <w:sz w:val="28"/>
          <w:shd w:fill="11DF2A" w:val="clear"/>
        </w:rPr>
        <w:t>Преимущества:</w:t>
      </w:r>
    </w:p>
    <w:p w14:paraId="0A000000">
      <w:pPr>
        <w:pStyle w:val="Style_1"/>
        <w:numPr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Оперативно выявляет угрозы</w:t>
      </w:r>
    </w:p>
    <w:p w14:paraId="0B000000">
      <w:pPr>
        <w:pStyle w:val="Style_1"/>
        <w:numPr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Проводит глубокий анализ событий</w:t>
      </w:r>
    </w:p>
    <w:p w14:paraId="0C000000">
      <w:pPr>
        <w:numPr>
          <w:numId w:val="1"/>
        </w:numPr>
      </w:pPr>
      <w:r>
        <w:rPr>
          <w:rFonts w:ascii="Times New Roman" w:hAnsi="Times New Roman"/>
        </w:rPr>
        <w:t xml:space="preserve">Улучшает аудит безопасности </w:t>
      </w:r>
    </w:p>
    <w:p w14:paraId="0D000000"/>
    <w:p w14:paraId="0E000000">
      <w:pPr>
        <w:spacing w:afterAutospacing="on" w:beforeAutospacing="on" w:line="240" w:lineRule="auto"/>
        <w:ind w:hanging="360" w:left="11"/>
        <w:jc w:val="center"/>
        <w:rPr>
          <w:rFonts w:ascii="Times New Roman" w:hAnsi="Times New Roman"/>
          <w:b w:val="1"/>
          <w:sz w:val="28"/>
          <w:shd w:fill="F71E04" w:val="clear"/>
        </w:rPr>
      </w:pPr>
      <w:r>
        <w:rPr>
          <w:rFonts w:ascii="Times New Roman" w:hAnsi="Times New Roman"/>
          <w:b w:val="1"/>
          <w:sz w:val="28"/>
          <w:shd w:fill="F71E04" w:val="clear"/>
        </w:rPr>
        <w:t>Недостатки:</w:t>
      </w:r>
    </w:p>
    <w:p w14:paraId="0F000000">
      <w:pPr>
        <w:pStyle w:val="Style_1"/>
        <w:numPr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Высокая стоимость внедрения</w:t>
      </w:r>
    </w:p>
    <w:p w14:paraId="10000000">
      <w:pPr>
        <w:pStyle w:val="Style_1"/>
        <w:numPr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Сложность настройки</w:t>
      </w:r>
    </w:p>
    <w:p w14:paraId="11000000">
      <w:pPr>
        <w:pStyle w:val="Style_1"/>
        <w:numPr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Потребность в квалифицированных специалистах для управления</w:t>
      </w:r>
    </w:p>
    <w:p w14:paraId="12000000">
      <w:pPr>
        <w:spacing w:afterAutospacing="on" w:beforeAutospacing="on" w:line="240" w:lineRule="auto"/>
        <w:ind w:hanging="360" w:left="11"/>
        <w:jc w:val="center"/>
        <w:rPr>
          <w:rFonts w:ascii="Times New Roman" w:hAnsi="Times New Roman"/>
          <w:b w:val="1"/>
          <w:sz w:val="28"/>
          <w:shd w:fill="F71E04" w:val="clear"/>
        </w:rPr>
      </w:pPr>
    </w:p>
    <w:p w14:paraId="13000000">
      <w:pPr>
        <w:spacing w:afterAutospacing="on" w:beforeAutospacing="on" w:line="240" w:lineRule="auto"/>
        <w:ind w:hanging="360" w:left="11"/>
        <w:jc w:val="left"/>
        <w:rPr>
          <w:rFonts w:ascii="Times New Roman" w:hAnsi="Times New Roman"/>
          <w:sz w:val="28"/>
        </w:rPr>
      </w:pPr>
    </w:p>
    <w:p w14:paraId="14000000">
      <w:pPr>
        <w:pStyle w:val="Style_1"/>
        <w:ind/>
        <w:jc w:val="left"/>
        <w:rPr>
          <w:rFonts w:ascii="Times New Roman" w:hAnsi="Times New Roman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2024-12-17T21:47:39Z</dcterms:modified>
</cp:coreProperties>
</file>