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  <w:spacing w:after="0" w:line="240" w:lineRule="auto"/>
        <w:ind/>
        <w:jc w:val="center"/>
        <w:rPr>
          <w:rFonts w:ascii="Times New Roman" w:hAnsi="Times New Roman"/>
          <w:caps w:val="1"/>
          <w:sz w:val="24"/>
        </w:rPr>
      </w:pPr>
      <w:r>
        <w:rPr>
          <w:rFonts w:ascii="Times New Roman" w:hAnsi="Times New Roman"/>
          <w:caps w:val="1"/>
          <w:sz w:val="24"/>
        </w:rPr>
        <w:tab/>
      </w:r>
      <w:r>
        <w:rPr>
          <w:rFonts w:ascii="Times New Roman" w:hAnsi="Times New Roman"/>
          <w:caps w:val="1"/>
          <w:sz w:val="24"/>
        </w:rPr>
        <w:t>Министерство науки и высшего образования Российской Федерации</w:t>
      </w:r>
    </w:p>
    <w:p w14:paraId="04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05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14:paraId="06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«КУБАНСКИЙ ГОСУДАРСТВЕННЫЙ УНИВЕРСИТЕТ»</w:t>
      </w:r>
    </w:p>
    <w:p w14:paraId="07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(ФГБОУ ВО «КубГУ»)</w:t>
      </w:r>
    </w:p>
    <w:p w14:paraId="08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</w:p>
    <w:p w14:paraId="09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Факультет компьютерных технологий и прикладной </w:t>
      </w:r>
      <w:r>
        <w:rPr>
          <w:rFonts w:ascii="Times New Roman" w:hAnsi="Times New Roman"/>
          <w:b w:val="1"/>
          <w:sz w:val="28"/>
        </w:rPr>
        <w:t>математики</w:t>
      </w:r>
    </w:p>
    <w:p w14:paraId="0A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вычислительных технологий</w:t>
      </w:r>
    </w:p>
    <w:p w14:paraId="0B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C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D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E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0F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0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ЛАБОРАТОРНАЯ РАБОТА №9</w:t>
      </w:r>
    </w:p>
    <w:p w14:paraId="11000000">
      <w:pPr>
        <w:pStyle w:val="Style_2"/>
        <w:spacing w:after="0" w:line="240" w:lineRule="auto"/>
        <w:ind/>
        <w:jc w:val="center"/>
      </w:pPr>
      <w:r>
        <w:rPr>
          <w:rFonts w:ascii="Times New Roman" w:hAnsi="Times New Roman"/>
          <w:b w:val="1"/>
          <w:sz w:val="28"/>
        </w:rPr>
        <w:t xml:space="preserve">Дисциплина: </w:t>
      </w:r>
      <w:r>
        <w:rPr>
          <w:rFonts w:ascii="Times New Roman" w:hAnsi="Times New Roman"/>
          <w:b w:val="1"/>
          <w:sz w:val="28"/>
        </w:rPr>
        <w:t>Информационная безопасность</w:t>
      </w:r>
    </w:p>
    <w:p w14:paraId="12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3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4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5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6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7000000">
      <w:pPr>
        <w:pStyle w:val="Style_2"/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18000000">
      <w:pPr>
        <w:pStyle w:val="Style_2"/>
        <w:spacing w:after="0" w:line="240" w:lineRule="auto"/>
        <w:ind/>
        <w:jc w:val="both"/>
      </w:pPr>
      <w:r>
        <w:rPr>
          <w:rFonts w:ascii="Times New Roman" w:hAnsi="Times New Roman"/>
          <w:sz w:val="28"/>
        </w:rPr>
        <w:t xml:space="preserve">Работу </w:t>
      </w: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u w:val="single"/>
        </w:rPr>
        <w:t xml:space="preserve">  </w:t>
      </w:r>
      <w:r>
        <w:rPr>
          <w:rFonts w:ascii="Times New Roman" w:hAnsi="Times New Roman"/>
          <w:sz w:val="28"/>
          <w:u w:val="single"/>
        </w:rPr>
        <w:t xml:space="preserve">                                                                        </w:t>
      </w:r>
      <w:r>
        <w:rPr>
          <w:rFonts w:ascii="Times New Roman" w:hAnsi="Times New Roman"/>
          <w:sz w:val="28"/>
        </w:rPr>
        <w:t>Романов В.В.</w:t>
      </w:r>
    </w:p>
    <w:p w14:paraId="19000000">
      <w:pPr>
        <w:pStyle w:val="Style_2"/>
        <w:spacing w:after="0" w:line="240" w:lineRule="auto"/>
        <w:ind/>
        <w:jc w:val="both"/>
        <w:rPr>
          <w:rFonts w:ascii="Times New Roman" w:hAnsi="Times New Roman"/>
          <w:color w:val="FF0000"/>
          <w:sz w:val="28"/>
        </w:rPr>
      </w:pPr>
    </w:p>
    <w:p w14:paraId="1A000000">
      <w:pPr>
        <w:pStyle w:val="Style_2"/>
        <w:spacing w:after="0" w:line="240" w:lineRule="auto"/>
        <w:ind/>
        <w:jc w:val="both"/>
        <w:rPr>
          <w:rFonts w:ascii="Times New Roman" w:hAnsi="Times New Roman"/>
          <w:color w:val="FF0000"/>
          <w:sz w:val="28"/>
        </w:rPr>
      </w:pPr>
    </w:p>
    <w:p w14:paraId="1B000000">
      <w:pPr>
        <w:pStyle w:val="Style_2"/>
        <w:spacing w:after="0" w:line="240" w:lineRule="auto"/>
        <w:ind/>
        <w:jc w:val="both"/>
        <w:rPr>
          <w:rFonts w:ascii="Times New Roman" w:hAnsi="Times New Roman"/>
          <w:color w:val="FF0000"/>
          <w:sz w:val="28"/>
        </w:rPr>
      </w:pPr>
    </w:p>
    <w:p w14:paraId="1C000000">
      <w:pPr>
        <w:pStyle w:val="Style_2"/>
        <w:spacing w:after="0" w:line="240" w:lineRule="auto"/>
        <w:ind/>
        <w:jc w:val="both"/>
        <w:rPr>
          <w:rFonts w:ascii="Times New Roman" w:hAnsi="Times New Roman"/>
          <w:color w:val="FF0000"/>
          <w:sz w:val="28"/>
        </w:rPr>
      </w:pPr>
    </w:p>
    <w:p w14:paraId="1D000000">
      <w:pPr>
        <w:pStyle w:val="Style_2"/>
        <w:spacing w:after="0" w:line="240" w:lineRule="auto"/>
        <w:ind/>
      </w:pPr>
      <w:r>
        <w:rPr>
          <w:rFonts w:ascii="Times New Roman" w:hAnsi="Times New Roman"/>
          <w:sz w:val="28"/>
        </w:rPr>
        <w:t xml:space="preserve">Направление подготовки: </w:t>
      </w:r>
      <w:r>
        <w:rPr>
          <w:rFonts w:ascii="Times New Roman" w:hAnsi="Times New Roman"/>
          <w:sz w:val="28"/>
          <w:u w:val="single"/>
        </w:rPr>
        <w:t>02.03.02 Фундаментальная информатика и информационные технологии</w:t>
      </w:r>
    </w:p>
    <w:p w14:paraId="1E000000">
      <w:pPr>
        <w:pStyle w:val="Style_2"/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1F000000">
      <w:pPr>
        <w:pStyle w:val="Style_2"/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20000000">
      <w:pPr>
        <w:pStyle w:val="Style_2"/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21000000">
      <w:pPr>
        <w:pStyle w:val="Style_2"/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22000000">
      <w:pPr>
        <w:pStyle w:val="Style_2"/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______________________________________ Шиян В.И.</w:t>
      </w:r>
    </w:p>
    <w:p w14:paraId="23000000">
      <w:pPr>
        <w:pStyle w:val="Style_2"/>
        <w:rPr>
          <w:rFonts w:ascii="Times New Roman" w:hAnsi="Times New Roman"/>
          <w:sz w:val="28"/>
        </w:rPr>
      </w:pPr>
      <w:r>
        <w:br w:type="page"/>
      </w:r>
    </w:p>
    <w:p w14:paraId="24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Цель</w:t>
      </w:r>
      <w:r>
        <w:rPr>
          <w:rFonts w:ascii="Times New Roman" w:hAnsi="Times New Roman"/>
          <w:b w:val="1"/>
          <w:sz w:val="28"/>
        </w:rPr>
        <w:t>:</w:t>
      </w:r>
      <w:r>
        <w:rPr>
          <w:rFonts w:ascii="Times New Roman" w:hAnsi="Times New Roman"/>
          <w:sz w:val="28"/>
        </w:rPr>
        <w:t xml:space="preserve"> Получение теоретических и практических навыков работы с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песочницами и файловыми антивирусами. Изучить работу</w:t>
      </w:r>
      <w:r>
        <w:rPr>
          <w:rFonts w:ascii="Times New Roman" w:hAnsi="Times New Roman"/>
          <w:sz w:val="28"/>
        </w:rPr>
        <w:t xml:space="preserve"> почтового сервера, </w:t>
      </w:r>
      <w:r>
        <w:rPr>
          <w:rFonts w:ascii="Times New Roman" w:hAnsi="Times New Roman"/>
          <w:sz w:val="28"/>
        </w:rPr>
        <w:t>получить практические навыки работы по защите от спама.</w:t>
      </w:r>
    </w:p>
    <w:p w14:paraId="25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</w:p>
    <w:p w14:paraId="26000000">
      <w:pPr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Ход работы:</w:t>
      </w:r>
    </w:p>
    <w:p w14:paraId="27000000">
      <w:pPr>
        <w:pStyle w:val="Style_3"/>
        <w:spacing w:after="0" w:beforeAutospacing="on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Настроим 2 ВМ в облаке. Для этого выполним следующие действия:</w:t>
      </w:r>
    </w:p>
    <w:p w14:paraId="28000000">
      <w:pPr>
        <w:pStyle w:val="Style_3"/>
        <w:numPr>
          <w:ilvl w:val="0"/>
          <w:numId w:val="1"/>
        </w:num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Войдём в интерфейс управления облачным провайдером (например, </w:t>
      </w:r>
      <w:r>
        <w:rPr>
          <w:rFonts w:ascii="Times New Roman" w:hAnsi="Times New Roman"/>
          <w:sz w:val="28"/>
        </w:rPr>
        <w:t>Azure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14:paraId="29000000">
      <w:pPr>
        <w:pStyle w:val="Style_3"/>
        <w:numPr>
          <w:ilvl w:val="0"/>
          <w:numId w:val="1"/>
        </w:num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Создадим 2 ВМ с ОС </w:t>
      </w:r>
      <w:r>
        <w:rPr>
          <w:rFonts w:ascii="Times New Roman" w:hAnsi="Times New Roman"/>
          <w:sz w:val="28"/>
        </w:rPr>
        <w:t>Ubuntu</w:t>
      </w:r>
      <w:r>
        <w:rPr>
          <w:rFonts w:ascii="Times New Roman" w:hAnsi="Times New Roman"/>
          <w:sz w:val="28"/>
        </w:rPr>
        <w:t>;</w:t>
      </w:r>
    </w:p>
    <w:p w14:paraId="2A000000">
      <w:pPr>
        <w:pStyle w:val="Style_3"/>
        <w:numPr>
          <w:ilvl w:val="0"/>
          <w:numId w:val="1"/>
        </w:num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Укажем </w:t>
      </w:r>
      <w:r>
        <w:rPr>
          <w:rFonts w:ascii="Times New Roman" w:hAnsi="Times New Roman"/>
          <w:sz w:val="28"/>
        </w:rPr>
        <w:t>минимальные характеристики для каждой ВМ</w:t>
      </w:r>
      <w:r>
        <w:rPr>
          <w:rFonts w:ascii="Times New Roman" w:hAnsi="Times New Roman"/>
          <w:sz w:val="28"/>
        </w:rPr>
        <w:t xml:space="preserve"> (2 CPU, 4 GB RAM, 20 GB SSD)</w:t>
      </w:r>
      <w:r>
        <w:rPr>
          <w:rFonts w:ascii="Times New Roman" w:hAnsi="Times New Roman"/>
          <w:sz w:val="28"/>
        </w:rPr>
        <w:t>;</w:t>
      </w:r>
    </w:p>
    <w:p w14:paraId="2B000000">
      <w:pPr>
        <w:pStyle w:val="Style_3"/>
        <w:numPr>
          <w:ilvl w:val="0"/>
          <w:numId w:val="1"/>
        </w:num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Настроим сетевые параметры: разрешим доступ по SSH (TCP порт 22), откроем порты, необходимые для работы </w:t>
      </w:r>
      <w:r>
        <w:rPr>
          <w:rFonts w:ascii="Times New Roman" w:hAnsi="Times New Roman"/>
          <w:sz w:val="28"/>
        </w:rPr>
        <w:t>Mailcow</w:t>
      </w:r>
      <w:r>
        <w:rPr>
          <w:rFonts w:ascii="Times New Roman" w:hAnsi="Times New Roman"/>
          <w:sz w:val="28"/>
        </w:rPr>
        <w:t xml:space="preserve"> (HTTP: 80, HTTPS: 443, SMTP: 25, IMAP: 993, POP3: 995)</w:t>
      </w:r>
      <w:r>
        <w:rPr>
          <w:rFonts w:ascii="Times New Roman" w:hAnsi="Times New Roman"/>
          <w:sz w:val="28"/>
        </w:rPr>
        <w:t>;</w:t>
      </w:r>
    </w:p>
    <w:p w14:paraId="2C000000">
      <w:pPr>
        <w:pStyle w:val="Style_3"/>
        <w:numPr>
          <w:ilvl w:val="0"/>
          <w:numId w:val="1"/>
        </w:num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Настроим правила </w:t>
      </w:r>
      <w:r>
        <w:rPr>
          <w:rFonts w:ascii="Times New Roman" w:hAnsi="Times New Roman"/>
          <w:sz w:val="28"/>
        </w:rPr>
        <w:t>безопасности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Security</w:t>
      </w:r>
      <w:r>
        <w:rPr>
          <w:rFonts w:ascii="Times New Roman" w:hAnsi="Times New Roman"/>
          <w:sz w:val="28"/>
        </w:rPr>
        <w:t xml:space="preserve"> Groups или </w:t>
      </w:r>
      <w:r>
        <w:rPr>
          <w:rFonts w:ascii="Times New Roman" w:hAnsi="Times New Roman"/>
          <w:sz w:val="28"/>
        </w:rPr>
        <w:t>Firewall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Rules</w:t>
      </w:r>
      <w:r>
        <w:rPr>
          <w:rFonts w:ascii="Times New Roman" w:hAnsi="Times New Roman"/>
          <w:sz w:val="28"/>
        </w:rPr>
        <w:t>), ограничив доступ только с доверенных IP</w:t>
      </w:r>
      <w:r>
        <w:rPr>
          <w:rFonts w:ascii="Times New Roman" w:hAnsi="Times New Roman"/>
          <w:sz w:val="28"/>
        </w:rPr>
        <w:t>;</w:t>
      </w:r>
    </w:p>
    <w:p w14:paraId="2D000000">
      <w:pPr>
        <w:pStyle w:val="Style_3"/>
        <w:numPr>
          <w:ilvl w:val="0"/>
          <w:numId w:val="1"/>
        </w:num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Убедимся, что обе машины находятся в одной сети или имеют возможность взаимодействия друг с другом.</w:t>
      </w:r>
    </w:p>
    <w:p w14:paraId="2E000000">
      <w:pPr>
        <w:pStyle w:val="Style_3"/>
        <w:spacing w:after="0" w:beforeAutospacing="on" w:line="240" w:lineRule="auto"/>
        <w:ind w:firstLine="0" w:left="0"/>
        <w:rPr>
          <w:rFonts w:ascii="Times New Roman" w:hAnsi="Times New Roman"/>
          <w:sz w:val="28"/>
        </w:rPr>
      </w:pPr>
    </w:p>
    <w:p w14:paraId="2F000000">
      <w:pPr>
        <w:pStyle w:val="Style_3"/>
        <w:spacing w:after="0" w:beforeAutospacing="on" w:line="240" w:lineRule="auto"/>
        <w:ind w:firstLine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Конфигурация </w:t>
      </w:r>
      <w:r>
        <w:rPr>
          <w:rFonts w:ascii="Times New Roman" w:hAnsi="Times New Roman"/>
          <w:b w:val="1"/>
          <w:sz w:val="28"/>
        </w:rPr>
        <w:t>Docker</w:t>
      </w:r>
      <w:r>
        <w:rPr>
          <w:rFonts w:ascii="Times New Roman" w:hAnsi="Times New Roman"/>
          <w:b w:val="1"/>
          <w:sz w:val="28"/>
        </w:rPr>
        <w:t xml:space="preserve"> на хостах</w:t>
      </w:r>
      <w:r>
        <w:rPr>
          <w:rFonts w:ascii="Times New Roman" w:hAnsi="Times New Roman"/>
          <w:sz w:val="28"/>
        </w:rPr>
        <w:t>:</w:t>
      </w:r>
    </w:p>
    <w:p w14:paraId="30000000">
      <w:pPr>
        <w:pStyle w:val="Style_3"/>
        <w:numPr>
          <w:ilvl w:val="0"/>
          <w:numId w:val="2"/>
        </w:num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Подключился к каждой ВМ через </w:t>
      </w:r>
      <w:r>
        <w:rPr>
          <w:rFonts w:ascii="Times New Roman" w:hAnsi="Times New Roman"/>
          <w:sz w:val="28"/>
        </w:rPr>
        <w:t>SSH;</w:t>
      </w:r>
    </w:p>
    <w:p w14:paraId="31000000">
      <w:pPr>
        <w:pStyle w:val="Style_3"/>
        <w:numPr>
          <w:ilvl w:val="0"/>
          <w:numId w:val="2"/>
        </w:numPr>
        <w:spacing w:after="0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следующие команды для установки </w:t>
      </w:r>
      <w:r>
        <w:rPr>
          <w:rFonts w:ascii="Times New Roman" w:hAnsi="Times New Roman"/>
          <w:sz w:val="28"/>
        </w:rPr>
        <w:t>Docker</w:t>
      </w:r>
      <w:r>
        <w:rPr>
          <w:rFonts w:ascii="Times New Roman" w:hAnsi="Times New Roman"/>
          <w:sz w:val="28"/>
        </w:rPr>
        <w:t>:</w:t>
      </w:r>
    </w:p>
    <w:p w14:paraId="32000000">
      <w:pPr>
        <w:numPr>
          <w:ilvl w:val="0"/>
          <w:numId w:val="3"/>
        </w:numPr>
        <w:tabs>
          <w:tab w:leader="none" w:pos="720" w:val="clear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sudo </w:t>
      </w:r>
      <w:r>
        <w:rPr>
          <w:rFonts w:ascii="Times New Roman" w:hAnsi="Times New Roman"/>
          <w:sz w:val="28"/>
        </w:rPr>
        <w:t>apt-get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update</w:t>
      </w:r>
    </w:p>
    <w:p w14:paraId="33000000">
      <w:pPr>
        <w:numPr>
          <w:ilvl w:val="0"/>
          <w:numId w:val="3"/>
        </w:numPr>
        <w:tabs>
          <w:tab w:leader="none" w:pos="720" w:val="clear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sudo apt-get install -y apt-transport-https ca-certificates curl software-properties-common</w:t>
      </w:r>
    </w:p>
    <w:p w14:paraId="34000000">
      <w:pPr>
        <w:numPr>
          <w:ilvl w:val="0"/>
          <w:numId w:val="3"/>
        </w:numPr>
        <w:tabs>
          <w:tab w:leader="none" w:pos="720" w:val="clear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curl -</w:t>
      </w:r>
      <w:r>
        <w:rPr>
          <w:rFonts w:ascii="Times New Roman" w:hAnsi="Times New Roman"/>
          <w:sz w:val="28"/>
        </w:rPr>
        <w:t>fsSL</w:t>
      </w:r>
      <w:r>
        <w:rPr>
          <w:rFonts w:ascii="Times New Roman" w:hAnsi="Times New Roman"/>
          <w:sz w:val="28"/>
        </w:rPr>
        <w:t xml:space="preserve"> https://download.docker.com/linux/ubuntu/gpg | sudo </w:t>
      </w:r>
      <w:r>
        <w:rPr>
          <w:rFonts w:ascii="Times New Roman" w:hAnsi="Times New Roman"/>
          <w:sz w:val="28"/>
        </w:rPr>
        <w:t>gpg</w:t>
      </w:r>
      <w:r>
        <w:rPr>
          <w:rFonts w:ascii="Times New Roman" w:hAnsi="Times New Roman"/>
          <w:sz w:val="28"/>
        </w:rPr>
        <w:t xml:space="preserve"> --</w:t>
      </w:r>
      <w:r>
        <w:rPr>
          <w:rFonts w:ascii="Times New Roman" w:hAnsi="Times New Roman"/>
          <w:sz w:val="28"/>
        </w:rPr>
        <w:t>dearmor</w:t>
      </w:r>
      <w:r>
        <w:rPr>
          <w:rFonts w:ascii="Times New Roman" w:hAnsi="Times New Roman"/>
          <w:sz w:val="28"/>
        </w:rPr>
        <w:t xml:space="preserve"> -o /</w:t>
      </w:r>
      <w:r>
        <w:rPr>
          <w:rFonts w:ascii="Times New Roman" w:hAnsi="Times New Roman"/>
          <w:sz w:val="28"/>
        </w:rPr>
        <w:t>usr</w:t>
      </w:r>
      <w:r>
        <w:rPr>
          <w:rFonts w:ascii="Times New Roman" w:hAnsi="Times New Roman"/>
          <w:sz w:val="28"/>
        </w:rPr>
        <w:t>/share</w:t>
      </w:r>
      <w:r>
        <w:rPr>
          <w:rFonts w:ascii="Times New Roman" w:hAnsi="Times New Roman"/>
          <w:sz w:val="28"/>
        </w:rPr>
        <w:t>/keyrings/</w:t>
      </w:r>
      <w:r>
        <w:rPr>
          <w:rFonts w:ascii="Times New Roman" w:hAnsi="Times New Roman"/>
          <w:sz w:val="28"/>
        </w:rPr>
        <w:t>docker</w:t>
      </w:r>
      <w:r>
        <w:rPr>
          <w:rFonts w:ascii="Times New Roman" w:hAnsi="Times New Roman"/>
          <w:sz w:val="28"/>
        </w:rPr>
        <w:t>-archive-</w:t>
      </w:r>
      <w:r>
        <w:rPr>
          <w:rFonts w:ascii="Times New Roman" w:hAnsi="Times New Roman"/>
          <w:sz w:val="28"/>
        </w:rPr>
        <w:t>keyring.gpg</w:t>
      </w:r>
    </w:p>
    <w:p w14:paraId="35000000">
      <w:pPr>
        <w:numPr>
          <w:ilvl w:val="0"/>
          <w:numId w:val="3"/>
        </w:numPr>
        <w:tabs>
          <w:tab w:leader="none" w:pos="720" w:val="clear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echo "deb [arch=amd64 signed-by=/</w:t>
      </w:r>
      <w:r>
        <w:rPr>
          <w:rFonts w:ascii="Times New Roman" w:hAnsi="Times New Roman"/>
          <w:sz w:val="28"/>
        </w:rPr>
        <w:t>usr</w:t>
      </w:r>
      <w:r>
        <w:rPr>
          <w:rFonts w:ascii="Times New Roman" w:hAnsi="Times New Roman"/>
          <w:sz w:val="28"/>
        </w:rPr>
        <w:t>/share/keyrings/</w:t>
      </w:r>
      <w:r>
        <w:rPr>
          <w:rFonts w:ascii="Times New Roman" w:hAnsi="Times New Roman"/>
          <w:sz w:val="28"/>
        </w:rPr>
        <w:t>docker</w:t>
      </w:r>
      <w:r>
        <w:rPr>
          <w:rFonts w:ascii="Times New Roman" w:hAnsi="Times New Roman"/>
          <w:sz w:val="28"/>
        </w:rPr>
        <w:t>-archive-</w:t>
      </w:r>
      <w:r>
        <w:rPr>
          <w:rFonts w:ascii="Times New Roman" w:hAnsi="Times New Roman"/>
          <w:sz w:val="28"/>
        </w:rPr>
        <w:t>keyring.gpg</w:t>
      </w:r>
      <w:r>
        <w:rPr>
          <w:rFonts w:ascii="Times New Roman" w:hAnsi="Times New Roman"/>
          <w:sz w:val="28"/>
        </w:rPr>
        <w:t>] https://download.docker.com/linux/ubuntu focal stable" | sudo tee /</w:t>
      </w:r>
      <w:r>
        <w:rPr>
          <w:rFonts w:ascii="Times New Roman" w:hAnsi="Times New Roman"/>
          <w:sz w:val="28"/>
        </w:rPr>
        <w:t>etc</w:t>
      </w:r>
      <w:r>
        <w:rPr>
          <w:rFonts w:ascii="Times New Roman" w:hAnsi="Times New Roman"/>
          <w:sz w:val="28"/>
        </w:rPr>
        <w:t>/apt/</w:t>
      </w:r>
      <w:r>
        <w:rPr>
          <w:rFonts w:ascii="Times New Roman" w:hAnsi="Times New Roman"/>
          <w:sz w:val="28"/>
        </w:rPr>
        <w:t>sources.list.d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docker.list</w:t>
      </w:r>
      <w:r>
        <w:rPr>
          <w:rFonts w:ascii="Times New Roman" w:hAnsi="Times New Roman"/>
          <w:sz w:val="28"/>
        </w:rPr>
        <w:t xml:space="preserve"> &gt; /dev/null</w:t>
      </w:r>
    </w:p>
    <w:p w14:paraId="36000000">
      <w:pPr>
        <w:numPr>
          <w:ilvl w:val="0"/>
          <w:numId w:val="3"/>
        </w:numPr>
        <w:tabs>
          <w:tab w:leader="none" w:pos="720" w:val="clear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sudo </w:t>
      </w:r>
      <w:r>
        <w:rPr>
          <w:rFonts w:ascii="Times New Roman" w:hAnsi="Times New Roman"/>
          <w:sz w:val="28"/>
        </w:rPr>
        <w:t>apt-get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update</w:t>
      </w:r>
    </w:p>
    <w:p w14:paraId="37000000">
      <w:pPr>
        <w:pStyle w:val="Style_3"/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sudo </w:t>
      </w:r>
      <w:r>
        <w:rPr>
          <w:rFonts w:ascii="Times New Roman" w:hAnsi="Times New Roman"/>
          <w:sz w:val="28"/>
        </w:rPr>
        <w:t xml:space="preserve">apt-get install -y </w:t>
      </w:r>
      <w:r>
        <w:rPr>
          <w:rFonts w:ascii="Times New Roman" w:hAnsi="Times New Roman"/>
          <w:sz w:val="28"/>
        </w:rPr>
        <w:t>docker-ce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docker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ce</w:t>
      </w:r>
      <w:r>
        <w:rPr>
          <w:rFonts w:ascii="Times New Roman" w:hAnsi="Times New Roman"/>
          <w:sz w:val="28"/>
        </w:rPr>
        <w:t>-cli containerd.io</w:t>
      </w:r>
    </w:p>
    <w:p w14:paraId="38000000">
      <w:pPr>
        <w:pStyle w:val="Style_3"/>
        <w:numPr>
          <w:ilvl w:val="0"/>
          <w:numId w:val="2"/>
        </w:numPr>
        <w:spacing w:after="0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Настроил</w:t>
      </w:r>
      <w:r>
        <w:rPr>
          <w:rFonts w:ascii="Times New Roman" w:hAnsi="Times New Roman"/>
          <w:sz w:val="28"/>
        </w:rPr>
        <w:t xml:space="preserve"> Docker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запуска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старте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sudo </w:t>
      </w:r>
      <w:r>
        <w:rPr>
          <w:rFonts w:ascii="Times New Roman" w:hAnsi="Times New Roman"/>
          <w:sz w:val="28"/>
        </w:rPr>
        <w:t>systemctl</w:t>
      </w:r>
      <w:r>
        <w:rPr>
          <w:rFonts w:ascii="Times New Roman" w:hAnsi="Times New Roman"/>
          <w:sz w:val="28"/>
        </w:rPr>
        <w:t xml:space="preserve"> enable </w:t>
      </w:r>
      <w:r>
        <w:rPr>
          <w:rFonts w:ascii="Times New Roman" w:hAnsi="Times New Roman"/>
          <w:sz w:val="28"/>
        </w:rPr>
        <w:t>docker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/>
      </w:r>
    </w:p>
    <w:p w14:paraId="39000000">
      <w:pPr>
        <w:pStyle w:val="Style_3"/>
        <w:spacing w:after="0" w:beforeAutospacing="on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развернем </w:t>
      </w:r>
      <w:r>
        <w:rPr>
          <w:rFonts w:ascii="Times New Roman" w:hAnsi="Times New Roman"/>
          <w:sz w:val="28"/>
        </w:rPr>
        <w:t>Mailcow</w:t>
      </w:r>
      <w:r>
        <w:rPr>
          <w:rFonts w:ascii="Times New Roman" w:hAnsi="Times New Roman"/>
          <w:sz w:val="28"/>
        </w:rPr>
        <w:t xml:space="preserve"> на 2 машинах</w:t>
      </w:r>
      <w:r>
        <w:rPr>
          <w:rFonts w:ascii="Times New Roman" w:hAnsi="Times New Roman"/>
          <w:sz w:val="28"/>
        </w:rPr>
        <w:t>. Для этого выполним следующее:</w:t>
      </w:r>
    </w:p>
    <w:p w14:paraId="3A000000">
      <w:pPr>
        <w:pStyle w:val="Style_3"/>
        <w:numPr>
          <w:ilvl w:val="0"/>
          <w:numId w:val="4"/>
        </w:num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Подключимся к 1-ой ВМ через SSH.</w:t>
      </w:r>
    </w:p>
    <w:p w14:paraId="3B000000">
      <w:pPr>
        <w:pStyle w:val="Style_3"/>
        <w:numPr>
          <w:ilvl w:val="0"/>
          <w:numId w:val="4"/>
        </w:numPr>
        <w:spacing w:after="0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кома</w:t>
      </w:r>
      <w:r>
        <w:rPr>
          <w:rFonts w:ascii="Times New Roman" w:hAnsi="Times New Roman"/>
          <w:sz w:val="28"/>
        </w:rPr>
        <w:t>нды:</w:t>
      </w:r>
    </w:p>
    <w:p w14:paraId="3C000000">
      <w:pPr>
        <w:numPr>
          <w:ilvl w:val="1"/>
          <w:numId w:val="5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git</w:t>
      </w:r>
      <w:r>
        <w:rPr>
          <w:rFonts w:ascii="Times New Roman" w:hAnsi="Times New Roman"/>
          <w:sz w:val="28"/>
        </w:rPr>
        <w:t xml:space="preserve"> clone https://github.com/mailcow/mailcow-dockerized.git</w:t>
      </w:r>
    </w:p>
    <w:p w14:paraId="3D000000">
      <w:pPr>
        <w:numPr>
          <w:ilvl w:val="1"/>
          <w:numId w:val="5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cd </w:t>
      </w:r>
      <w:r>
        <w:rPr>
          <w:rFonts w:ascii="Times New Roman" w:hAnsi="Times New Roman"/>
          <w:sz w:val="28"/>
        </w:rPr>
        <w:t>mailcow-dockerized</w:t>
      </w:r>
    </w:p>
    <w:p w14:paraId="3E000000">
      <w:pPr>
        <w:numPr>
          <w:ilvl w:val="1"/>
          <w:numId w:val="5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sed</w:t>
      </w:r>
      <w:r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 xml:space="preserve"> 's/MYSQL/MARIADB/g' </w:t>
      </w:r>
      <w:r>
        <w:rPr>
          <w:rFonts w:ascii="Times New Roman" w:hAnsi="Times New Roman"/>
          <w:sz w:val="28"/>
        </w:rPr>
        <w:t>docker-compose.yml</w:t>
      </w:r>
    </w:p>
    <w:p w14:paraId="3F000000">
      <w:pPr>
        <w:numPr>
          <w:ilvl w:val="1"/>
          <w:numId w:val="5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bash</w:t>
      </w:r>
      <w:r>
        <w:rPr>
          <w:rFonts w:ascii="Times New Roman" w:hAnsi="Times New Roman"/>
          <w:sz w:val="28"/>
        </w:rPr>
        <w:t xml:space="preserve"> generate_config.sh</w:t>
      </w:r>
    </w:p>
    <w:p w14:paraId="40000000">
      <w:pPr>
        <w:numPr>
          <w:ilvl w:val="1"/>
          <w:numId w:val="5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docker</w:t>
      </w:r>
      <w:r>
        <w:rPr>
          <w:rFonts w:ascii="Times New Roman" w:hAnsi="Times New Roman"/>
          <w:sz w:val="28"/>
        </w:rPr>
        <w:t xml:space="preserve"> compose pull &amp;&amp; </w:t>
      </w:r>
      <w:r>
        <w:rPr>
          <w:rFonts w:ascii="Times New Roman" w:hAnsi="Times New Roman"/>
          <w:sz w:val="28"/>
        </w:rPr>
        <w:t>docker</w:t>
      </w:r>
      <w:r>
        <w:rPr>
          <w:rFonts w:ascii="Times New Roman" w:hAnsi="Times New Roman"/>
          <w:sz w:val="28"/>
        </w:rPr>
        <w:t xml:space="preserve"> compose up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>d</w:t>
      </w:r>
    </w:p>
    <w:p w14:paraId="4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 w:firstLine="0" w:left="1440"/>
        <w:rPr>
          <w:rFonts w:ascii="Times New Roman" w:hAnsi="Times New Roman"/>
          <w:sz w:val="28"/>
        </w:rPr>
      </w:pPr>
    </w:p>
    <w:p w14:paraId="42000000">
      <w:pPr>
        <w:pStyle w:val="Style_3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Повторим те </w:t>
      </w:r>
      <w:r>
        <w:rPr>
          <w:rFonts w:ascii="Times New Roman" w:hAnsi="Times New Roman"/>
          <w:sz w:val="28"/>
        </w:rPr>
        <w:t xml:space="preserve">же действия на 2-ой машине. На рисунках 1-2 представлены окно входа в </w:t>
      </w:r>
      <w:r>
        <w:rPr>
          <w:rFonts w:ascii="Times New Roman" w:hAnsi="Times New Roman"/>
          <w:sz w:val="28"/>
        </w:rPr>
        <w:t>mailcow</w:t>
      </w:r>
      <w:r>
        <w:rPr>
          <w:rFonts w:ascii="Times New Roman" w:hAnsi="Times New Roman"/>
          <w:sz w:val="28"/>
        </w:rPr>
        <w:t xml:space="preserve"> и её характеристики нагрузки.</w:t>
      </w:r>
    </w:p>
    <w:p w14:paraId="43000000">
      <w:pPr>
        <w:pStyle w:val="Style_3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 w:firstLine="0" w:left="0"/>
        <w:rPr>
          <w:rFonts w:ascii="Times New Roman" w:hAnsi="Times New Roman"/>
          <w:sz w:val="28"/>
        </w:rPr>
      </w:pPr>
    </w:p>
    <w:p w14:paraId="44000000">
      <w:pPr>
        <w:spacing w:after="0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3115940" cy="3088216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115940" cy="30882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spacing w:afterAutospacing="on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 – Окно входа в админ-панель </w:t>
      </w:r>
      <w:r>
        <w:rPr>
          <w:rFonts w:ascii="Times New Roman" w:hAnsi="Times New Roman"/>
          <w:sz w:val="28"/>
        </w:rPr>
        <w:t>mailcow</w:t>
      </w:r>
    </w:p>
    <w:p w14:paraId="46000000">
      <w:pPr>
        <w:spacing w:after="0" w:beforeAutospacing="on" w:line="240" w:lineRule="auto"/>
        <w:ind/>
        <w:jc w:val="center"/>
        <w:rPr>
          <w:rFonts w:ascii="Times New Roman" w:hAnsi="Times New Roman"/>
          <w:sz w:val="28"/>
        </w:rPr>
      </w:pPr>
    </w:p>
    <w:p w14:paraId="47000000">
      <w:pPr>
        <w:spacing w:after="0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3813774" cy="218574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3813774" cy="21857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spacing w:after="0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 – Характеристики нагрузки </w:t>
      </w:r>
      <w:r>
        <w:rPr>
          <w:rFonts w:ascii="Times New Roman" w:hAnsi="Times New Roman"/>
          <w:sz w:val="28"/>
        </w:rPr>
        <w:t>Mailcow</w:t>
      </w:r>
    </w:p>
    <w:p w14:paraId="49000000">
      <w:pPr>
        <w:spacing w:after="0" w:beforeAutospacing="on" w:line="240" w:lineRule="auto"/>
        <w:ind/>
        <w:jc w:val="center"/>
        <w:rPr>
          <w:rFonts w:ascii="Times New Roman" w:hAnsi="Times New Roman"/>
          <w:sz w:val="28"/>
        </w:rPr>
      </w:pPr>
    </w:p>
    <w:p w14:paraId="4A000000">
      <w:pPr>
        <w:pStyle w:val="Style_3"/>
        <w:spacing w:after="0" w:beforeAutospacing="on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настроим домен и почтовый ящик. Для этог</w:t>
      </w:r>
      <w:r>
        <w:rPr>
          <w:rFonts w:ascii="Times New Roman" w:hAnsi="Times New Roman"/>
          <w:sz w:val="28"/>
        </w:rPr>
        <w:t>о зар</w:t>
      </w:r>
      <w:r>
        <w:rPr>
          <w:rFonts w:ascii="Times New Roman" w:hAnsi="Times New Roman"/>
          <w:sz w:val="28"/>
        </w:rPr>
        <w:t xml:space="preserve">егистрируем доменное имя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в панели управления DNS добавим следующие записи для домена:</w:t>
      </w:r>
    </w:p>
    <w:p w14:paraId="4B000000">
      <w:pPr>
        <w:pStyle w:val="Style_3"/>
        <w:numPr>
          <w:ilvl w:val="0"/>
          <w:numId w:val="6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 – запись для указания IP-адреса </w:t>
      </w:r>
      <w:r>
        <w:rPr>
          <w:rFonts w:ascii="Times New Roman" w:hAnsi="Times New Roman"/>
          <w:sz w:val="28"/>
        </w:rPr>
        <w:t>Mailcow</w:t>
      </w:r>
      <w:r>
        <w:rPr>
          <w:rFonts w:ascii="Times New Roman" w:hAnsi="Times New Roman"/>
          <w:sz w:val="28"/>
        </w:rPr>
        <w:t>-сервера</w:t>
      </w:r>
      <w:r>
        <w:rPr>
          <w:rFonts w:ascii="Times New Roman" w:hAnsi="Times New Roman"/>
          <w:sz w:val="28"/>
        </w:rPr>
        <w:t>;</w:t>
      </w:r>
    </w:p>
    <w:p w14:paraId="4C000000">
      <w:pPr>
        <w:pStyle w:val="Style_3"/>
        <w:numPr>
          <w:ilvl w:val="0"/>
          <w:numId w:val="6"/>
        </w:numPr>
        <w:spacing w:afterAutospacing="on" w:beforeAutospacing="on" w:line="240" w:lineRule="auto"/>
        <w:ind/>
      </w:pP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>X – запись для обработки почтового трафика</w:t>
      </w:r>
      <w:r>
        <w:rPr>
          <w:rFonts w:ascii="Times New Roman" w:hAnsi="Times New Roman"/>
          <w:sz w:val="28"/>
        </w:rPr>
        <w:t>;</w:t>
      </w:r>
    </w:p>
    <w:p w14:paraId="4D000000">
      <w:pPr>
        <w:pStyle w:val="Style_3"/>
        <w:numPr>
          <w:ilvl w:val="0"/>
          <w:numId w:val="6"/>
        </w:numPr>
        <w:spacing w:afterAutospacing="on" w:beforeAutospacing="on" w:line="240" w:lineRule="auto"/>
        <w:ind/>
      </w:pPr>
      <w:r>
        <w:rPr>
          <w:rFonts w:ascii="Times New Roman" w:hAnsi="Times New Roman"/>
          <w:sz w:val="28"/>
        </w:rPr>
        <w:t>SPF – запись для авторизации отправки почты</w:t>
      </w:r>
      <w:r>
        <w:rPr>
          <w:rFonts w:ascii="Times New Roman" w:hAnsi="Times New Roman"/>
          <w:sz w:val="28"/>
        </w:rPr>
        <w:t>;</w:t>
      </w:r>
    </w:p>
    <w:p w14:paraId="4E000000">
      <w:pPr>
        <w:pStyle w:val="Style_3"/>
        <w:numPr>
          <w:ilvl w:val="0"/>
          <w:numId w:val="6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DKIM – запись для </w:t>
      </w:r>
      <w:r>
        <w:rPr>
          <w:rFonts w:ascii="Times New Roman" w:hAnsi="Times New Roman"/>
          <w:sz w:val="28"/>
        </w:rPr>
        <w:t>шифрования</w:t>
      </w:r>
      <w:r>
        <w:rPr>
          <w:rFonts w:ascii="Times New Roman" w:hAnsi="Times New Roman"/>
          <w:sz w:val="28"/>
        </w:rPr>
        <w:t>;</w:t>
      </w:r>
    </w:p>
    <w:p w14:paraId="4F000000">
      <w:pPr>
        <w:pStyle w:val="Style_3"/>
        <w:numPr>
          <w:ilvl w:val="0"/>
          <w:numId w:val="6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DMARC – запись для политики обработки почты.</w:t>
      </w:r>
    </w:p>
    <w:p w14:paraId="50000000">
      <w:pPr>
        <w:spacing w:after="0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вышеперечисленного войдём в административный интерфейс </w:t>
      </w:r>
      <w:r>
        <w:rPr>
          <w:rFonts w:ascii="Times New Roman" w:hAnsi="Times New Roman"/>
          <w:sz w:val="28"/>
        </w:rPr>
        <w:t>Mailcow</w:t>
      </w:r>
      <w:r>
        <w:rPr>
          <w:rFonts w:ascii="Times New Roman" w:hAnsi="Times New Roman"/>
          <w:sz w:val="28"/>
        </w:rPr>
        <w:t xml:space="preserve"> и настроим почтовые ящики.</w:t>
      </w:r>
      <w:r>
        <w:rPr>
          <w:rFonts w:ascii="Times New Roman" w:hAnsi="Times New Roman"/>
          <w:sz w:val="28"/>
        </w:rPr>
        <w:t xml:space="preserve"> На рисунке 3 представлен результат.</w:t>
      </w:r>
    </w:p>
    <w:p w14:paraId="51000000">
      <w:pPr>
        <w:spacing w:after="0" w:beforeAutospacing="on" w:line="240" w:lineRule="auto"/>
        <w:ind/>
        <w:rPr>
          <w:rFonts w:ascii="Times New Roman" w:hAnsi="Times New Roman"/>
          <w:sz w:val="28"/>
        </w:rPr>
      </w:pPr>
    </w:p>
    <w:p w14:paraId="52000000">
      <w:pPr>
        <w:spacing w:after="0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318383" cy="3090577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318383" cy="309057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spacing w:after="0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 – Настройка сервера </w:t>
      </w:r>
      <w:r>
        <w:rPr>
          <w:rFonts w:ascii="Times New Roman" w:hAnsi="Times New Roman"/>
          <w:sz w:val="28"/>
        </w:rPr>
        <w:t>MailCow</w:t>
      </w:r>
    </w:p>
    <w:p w14:paraId="54000000">
      <w:pPr>
        <w:spacing w:after="0" w:beforeAutospacing="on" w:line="240" w:lineRule="auto"/>
        <w:ind/>
        <w:jc w:val="center"/>
        <w:rPr>
          <w:rFonts w:ascii="Times New Roman" w:hAnsi="Times New Roman"/>
          <w:sz w:val="28"/>
        </w:rPr>
      </w:pPr>
    </w:p>
    <w:p w14:paraId="55000000">
      <w:pPr>
        <w:pStyle w:val="Style_3"/>
        <w:spacing w:after="0" w:beforeAutospacing="on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Развернем </w:t>
      </w:r>
      <w:r>
        <w:rPr>
          <w:rFonts w:ascii="Times New Roman" w:hAnsi="Times New Roman"/>
          <w:sz w:val="28"/>
        </w:rPr>
        <w:t>Anti-Spam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Proxy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Server</w:t>
      </w:r>
      <w:r>
        <w:rPr>
          <w:rFonts w:ascii="Times New Roman" w:hAnsi="Times New Roman"/>
          <w:sz w:val="28"/>
        </w:rPr>
        <w:t xml:space="preserve"> (ASSP) на 2-ой ВМ. Для этого</w:t>
      </w:r>
      <w:r>
        <w:rPr>
          <w:rFonts w:ascii="Times New Roman" w:hAnsi="Times New Roman"/>
          <w:sz w:val="28"/>
        </w:rPr>
        <w:t xml:space="preserve"> выполним следующие действия:</w:t>
      </w:r>
    </w:p>
    <w:p w14:paraId="56000000">
      <w:pPr>
        <w:pStyle w:val="Style_3"/>
        <w:numPr>
          <w:ilvl w:val="0"/>
          <w:numId w:val="7"/>
        </w:numPr>
        <w:spacing w:afterAutospacing="on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Подключился ко 2-ой ВМ через SSH</w:t>
      </w:r>
      <w:r>
        <w:rPr>
          <w:rFonts w:ascii="Times New Roman" w:hAnsi="Times New Roman"/>
          <w:sz w:val="28"/>
        </w:rPr>
        <w:t>;</w:t>
      </w:r>
    </w:p>
    <w:p w14:paraId="57000000">
      <w:pPr>
        <w:pStyle w:val="Style_3"/>
        <w:numPr>
          <w:ilvl w:val="0"/>
          <w:numId w:val="7"/>
        </w:numPr>
        <w:spacing w:after="0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команды для установки ASSP:</w:t>
      </w:r>
    </w:p>
    <w:p w14:paraId="5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git</w:t>
      </w:r>
      <w:r>
        <w:rPr>
          <w:rFonts w:ascii="Times New Roman" w:hAnsi="Times New Roman"/>
          <w:sz w:val="28"/>
        </w:rPr>
        <w:t xml:space="preserve"> clone https://github.com/fametec/assp.git</w:t>
      </w:r>
    </w:p>
    <w:p w14:paraId="5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cd </w:t>
      </w:r>
      <w:r>
        <w:rPr>
          <w:rFonts w:ascii="Times New Roman" w:hAnsi="Times New Roman"/>
          <w:sz w:val="28"/>
        </w:rPr>
        <w:t>assp</w:t>
      </w:r>
    </w:p>
    <w:p w14:paraId="5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 w:firstLine="0" w:left="1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docker</w:t>
      </w:r>
      <w:r>
        <w:rPr>
          <w:rFonts w:ascii="Times New Roman" w:hAnsi="Times New Roman"/>
          <w:sz w:val="28"/>
        </w:rPr>
        <w:t xml:space="preserve"> compose pull &amp;&amp; </w:t>
      </w:r>
      <w:r>
        <w:rPr>
          <w:rFonts w:ascii="Times New Roman" w:hAnsi="Times New Roman"/>
          <w:sz w:val="28"/>
        </w:rPr>
        <w:t>docker</w:t>
      </w:r>
      <w:r>
        <w:rPr>
          <w:rFonts w:ascii="Times New Roman" w:hAnsi="Times New Roman"/>
          <w:sz w:val="28"/>
        </w:rPr>
        <w:t xml:space="preserve"> compose up -d</w:t>
      </w:r>
    </w:p>
    <w:p w14:paraId="5B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 доступность интерфейса ASSP по адресу </w:t>
      </w:r>
      <w:r>
        <w:rPr>
          <w:rFonts w:ascii="Times New Roman" w:hAnsi="Times New Roman"/>
          <w:sz w:val="28"/>
        </w:rPr>
        <w:t>http://&lt;ip_address&gt;:55555.</w:t>
      </w:r>
    </w:p>
    <w:p w14:paraId="5C000000">
      <w:pPr>
        <w:spacing w:after="0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Логин: </w:t>
      </w:r>
      <w:r>
        <w:rPr>
          <w:rFonts w:ascii="Times New Roman" w:hAnsi="Times New Roman"/>
          <w:sz w:val="28"/>
        </w:rPr>
        <w:t>root</w:t>
      </w:r>
    </w:p>
    <w:p w14:paraId="5D000000">
      <w:pPr>
        <w:spacing w:after="0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Пароль: nospam4me</w:t>
      </w:r>
    </w:p>
    <w:p w14:paraId="5E000000">
      <w:pPr>
        <w:spacing w:after="0" w:beforeAutospacing="on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4 представлен результат.</w:t>
      </w:r>
    </w:p>
    <w:p w14:paraId="5F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</w:p>
    <w:p w14:paraId="60000000">
      <w:pPr>
        <w:spacing w:after="0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781675" cy="321945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781675" cy="32194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1000000">
      <w:pPr>
        <w:spacing w:after="0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Настройка прокси-</w:t>
      </w:r>
      <w:r>
        <w:rPr>
          <w:rFonts w:ascii="Times New Roman" w:hAnsi="Times New Roman"/>
          <w:sz w:val="28"/>
        </w:rPr>
        <w:t>антиспама</w:t>
      </w:r>
    </w:p>
    <w:p w14:paraId="62000000">
      <w:pPr>
        <w:spacing w:after="0" w:beforeAutospacing="on" w:line="240" w:lineRule="auto"/>
        <w:ind/>
        <w:jc w:val="center"/>
        <w:rPr>
          <w:rFonts w:ascii="Times New Roman" w:hAnsi="Times New Roman"/>
          <w:sz w:val="28"/>
        </w:rPr>
      </w:pPr>
    </w:p>
    <w:p w14:paraId="63000000">
      <w:pPr>
        <w:pStyle w:val="Style_3"/>
        <w:spacing w:after="0" w:beforeAutospacing="on" w:line="240" w:lineRule="auto"/>
        <w:ind w:firstLine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чего настроим </w:t>
      </w:r>
      <w:r>
        <w:rPr>
          <w:rFonts w:ascii="Times New Roman" w:hAnsi="Times New Roman"/>
          <w:sz w:val="28"/>
        </w:rPr>
        <w:t>проксирование</w:t>
      </w:r>
      <w:r>
        <w:rPr>
          <w:rFonts w:ascii="Times New Roman" w:hAnsi="Times New Roman"/>
          <w:sz w:val="28"/>
        </w:rPr>
        <w:t xml:space="preserve"> через ASSP на </w:t>
      </w:r>
      <w:r>
        <w:rPr>
          <w:rFonts w:ascii="Times New Roman" w:hAnsi="Times New Roman"/>
          <w:sz w:val="28"/>
        </w:rPr>
        <w:t>Mailcow</w:t>
      </w:r>
      <w:r>
        <w:rPr>
          <w:rFonts w:ascii="Times New Roman" w:hAnsi="Times New Roman"/>
          <w:sz w:val="28"/>
        </w:rPr>
        <w:t>. Для этого выполним следующие действия:</w:t>
      </w:r>
    </w:p>
    <w:p w14:paraId="64000000">
      <w:pPr>
        <w:pStyle w:val="Style_3"/>
        <w:numPr>
          <w:ilvl w:val="0"/>
          <w:numId w:val="8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Войдём в веб-интерфейс A</w:t>
      </w:r>
      <w:r>
        <w:rPr>
          <w:rFonts w:ascii="Times New Roman" w:hAnsi="Times New Roman"/>
          <w:sz w:val="28"/>
        </w:rPr>
        <w:t>SSP (http://&lt;ip_address&gt;:55555).</w:t>
      </w:r>
    </w:p>
    <w:p w14:paraId="65000000">
      <w:pPr>
        <w:pStyle w:val="Style_3"/>
        <w:numPr>
          <w:ilvl w:val="0"/>
          <w:numId w:val="8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Настроим параметры </w:t>
      </w:r>
      <w:r>
        <w:rPr>
          <w:rFonts w:ascii="Times New Roman" w:hAnsi="Times New Roman"/>
          <w:sz w:val="28"/>
        </w:rPr>
        <w:t>проксирования</w:t>
      </w:r>
      <w:r>
        <w:rPr>
          <w:rFonts w:ascii="Times New Roman" w:hAnsi="Times New Roman"/>
          <w:sz w:val="28"/>
        </w:rPr>
        <w:t xml:space="preserve">, чтобы перенаправлять входящий почтовый трафик на сервер </w:t>
      </w:r>
      <w:r>
        <w:rPr>
          <w:rFonts w:ascii="Times New Roman" w:hAnsi="Times New Roman"/>
          <w:sz w:val="28"/>
        </w:rPr>
        <w:t>Mailcow</w:t>
      </w:r>
      <w:r>
        <w:rPr>
          <w:rFonts w:ascii="Times New Roman" w:hAnsi="Times New Roman"/>
          <w:sz w:val="28"/>
        </w:rPr>
        <w:t>.</w:t>
      </w:r>
    </w:p>
    <w:p w14:paraId="66000000">
      <w:pPr>
        <w:pStyle w:val="Style_3"/>
        <w:numPr>
          <w:ilvl w:val="0"/>
          <w:numId w:val="8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Проверим соединение, отправив тестовые сообщения через ASSP на </w:t>
      </w:r>
      <w:r>
        <w:rPr>
          <w:rFonts w:ascii="Times New Roman" w:hAnsi="Times New Roman"/>
          <w:sz w:val="28"/>
        </w:rPr>
        <w:t>Mailcow</w:t>
      </w:r>
      <w:r>
        <w:rPr>
          <w:rFonts w:ascii="Times New Roman" w:hAnsi="Times New Roman"/>
          <w:sz w:val="28"/>
        </w:rPr>
        <w:t>.</w:t>
      </w:r>
    </w:p>
    <w:p w14:paraId="67000000">
      <w:pPr>
        <w:pStyle w:val="Style_3"/>
        <w:spacing w:afterAutospacing="on" w:beforeAutospacing="on" w:line="240" w:lineRule="auto"/>
        <w:ind w:firstLine="0" w:left="-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На рисунке 5 представлен результат.</w:t>
      </w:r>
    </w:p>
    <w:p w14:paraId="68000000">
      <w:pPr>
        <w:pStyle w:val="Style_3"/>
        <w:spacing w:after="0" w:beforeAutospacing="on" w:line="240" w:lineRule="auto"/>
        <w:ind/>
        <w:rPr>
          <w:rFonts w:ascii="Times New Roman" w:hAnsi="Times New Roman"/>
          <w:sz w:val="28"/>
        </w:rPr>
      </w:pPr>
    </w:p>
    <w:p w14:paraId="69000000">
      <w:pPr>
        <w:spacing w:after="0" w:beforeAutospacing="on" w:line="240" w:lineRule="auto"/>
        <w:ind w:firstLine="0" w:left="360"/>
        <w:jc w:val="center"/>
        <w:rPr>
          <w:rFonts w:ascii="Times New Roman" w:hAnsi="Times New Roman"/>
          <w:sz w:val="28"/>
        </w:rPr>
      </w:pPr>
      <w:r>
        <w:drawing>
          <wp:inline>
            <wp:extent cx="4838700" cy="303847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838700" cy="3038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A000000">
      <w:pPr>
        <w:spacing w:after="0" w:beforeAutospacing="on" w:line="240" w:lineRule="auto"/>
        <w:ind w:firstLine="0"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</w:t>
      </w:r>
      <w:r>
        <w:rPr>
          <w:rFonts w:ascii="Times New Roman" w:hAnsi="Times New Roman"/>
          <w:sz w:val="28"/>
        </w:rPr>
        <w:t xml:space="preserve"> Настройка </w:t>
      </w:r>
      <w:r>
        <w:rPr>
          <w:rFonts w:ascii="Times New Roman" w:hAnsi="Times New Roman"/>
          <w:sz w:val="28"/>
        </w:rPr>
        <w:t>антиспам</w:t>
      </w:r>
      <w:r>
        <w:rPr>
          <w:rFonts w:ascii="Times New Roman" w:hAnsi="Times New Roman"/>
          <w:sz w:val="28"/>
        </w:rPr>
        <w:t>-прокси сервера</w:t>
      </w:r>
    </w:p>
    <w:p w14:paraId="6B000000">
      <w:pPr>
        <w:spacing w:after="0" w:beforeAutospacing="on" w:line="240" w:lineRule="auto"/>
        <w:ind w:firstLine="0" w:left="360"/>
        <w:jc w:val="center"/>
        <w:rPr>
          <w:rFonts w:ascii="Times New Roman" w:hAnsi="Times New Roman"/>
          <w:sz w:val="28"/>
        </w:rPr>
      </w:pPr>
    </w:p>
    <w:p w14:paraId="6C000000">
      <w:pPr>
        <w:spacing w:after="0"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Вывод</w:t>
      </w:r>
      <w:r>
        <w:rPr>
          <w:rFonts w:ascii="Times New Roman" w:hAnsi="Times New Roman"/>
          <w:sz w:val="28"/>
        </w:rPr>
        <w:t xml:space="preserve">: изучил и применил на практике технологии настройки почтового сервера и </w:t>
      </w:r>
      <w:r>
        <w:rPr>
          <w:rFonts w:ascii="Times New Roman" w:hAnsi="Times New Roman"/>
          <w:sz w:val="28"/>
        </w:rPr>
        <w:t>антиспамовых</w:t>
      </w:r>
      <w:r>
        <w:rPr>
          <w:rFonts w:ascii="Times New Roman" w:hAnsi="Times New Roman"/>
          <w:sz w:val="28"/>
        </w:rPr>
        <w:t xml:space="preserve"> фильтров. А также реализовал процесс развертывания </w:t>
      </w:r>
      <w:r>
        <w:rPr>
          <w:rFonts w:ascii="Times New Roman" w:hAnsi="Times New Roman"/>
          <w:sz w:val="28"/>
        </w:rPr>
        <w:t>Mailcow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Anti-Spam</w:t>
      </w:r>
      <w:r>
        <w:rPr>
          <w:rFonts w:ascii="Times New Roman" w:hAnsi="Times New Roman"/>
          <w:sz w:val="28"/>
        </w:rPr>
        <w:t xml:space="preserve"> SMTP </w:t>
      </w:r>
      <w:r>
        <w:rPr>
          <w:rFonts w:ascii="Times New Roman" w:hAnsi="Times New Roman"/>
          <w:sz w:val="28"/>
        </w:rPr>
        <w:t>Proxy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Server</w:t>
      </w:r>
      <w:r>
        <w:rPr>
          <w:rFonts w:ascii="Times New Roman" w:hAnsi="Times New Roman"/>
          <w:sz w:val="28"/>
        </w:rPr>
        <w:t xml:space="preserve"> на ВМ и настроил взаимодействие между ним</w:t>
      </w:r>
      <w:r>
        <w:rPr>
          <w:rFonts w:ascii="Times New Roman" w:hAnsi="Times New Roman"/>
          <w:sz w:val="28"/>
        </w:rPr>
        <w:t>и. Кроме того, получил навыки работы с доменными записями и сетевыми настройками.</w:t>
      </w:r>
      <w:bookmarkStart w:id="1" w:name="_GoBack"/>
      <w:bookmarkEnd w:id="1"/>
    </w:p>
    <w:sectPr>
      <w:footerReference r:id="rId1" w:type="defaul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russianLower"/>
      <w:lvlText w:val="%2)"/>
      <w:lvlJc w:val="left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russianLower"/>
      <w:lvlText w:val="%5)"/>
      <w:lvlJc w:val="left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russianLow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russianLower"/>
      <w:lvlText w:val="%2)"/>
      <w:lvlJc w:val="left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russianLower"/>
      <w:lvlText w:val="%5)"/>
      <w:lvlJc w:val="left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russianLow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3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russianLower"/>
      <w:lvlText w:val="%2)"/>
      <w:lvlJc w:val="left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russianLower"/>
      <w:lvlText w:val="%5)"/>
      <w:lvlJc w:val="left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russianLow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"/>
      <w:lvlJc w:val="left"/>
      <w:pPr>
        <w:ind w:hanging="360" w:left="144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russianLower"/>
      <w:lvlText w:val="%2)"/>
      <w:lvlJc w:val="left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russianLower"/>
      <w:lvlText w:val="%5)"/>
      <w:lvlJc w:val="left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russianLow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russianLower"/>
      <w:lvlText w:val="%2)"/>
      <w:lvlJc w:val="left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russianLower"/>
      <w:lvlText w:val="%5)"/>
      <w:lvlJc w:val="left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russianLow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russianLower"/>
      <w:lvlText w:val="%2)"/>
      <w:lvlJc w:val="left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russianLower"/>
      <w:lvlText w:val="%5)"/>
      <w:lvlJc w:val="left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russianLow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Normal (Web)"/>
    <w:basedOn w:val="Style_4"/>
    <w:link w:val="Style_8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8_ch" w:type="character">
    <w:name w:val="Normal (Web)"/>
    <w:basedOn w:val="Style_4_ch"/>
    <w:link w:val="Style_8"/>
    <w:rPr>
      <w:rFonts w:ascii="Times New Roman" w:hAnsi="Times New Roman"/>
      <w:sz w:val="24"/>
    </w:rPr>
  </w:style>
  <w:style w:styleId="Style_9" w:type="paragraph">
    <w:name w:val="toc 7"/>
    <w:next w:val="Style_4"/>
    <w:link w:val="Style_9_ch"/>
    <w:uiPriority w:val="39"/>
    <w:pPr>
      <w:ind w:firstLine="0" w:left="1200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3" w:type="paragraph">
    <w:name w:val="List Paragraph"/>
    <w:basedOn w:val="Style_4"/>
    <w:link w:val="Style_3_ch"/>
    <w:pPr>
      <w:ind w:firstLine="0" w:left="720"/>
      <w:contextualSpacing w:val="1"/>
    </w:pPr>
  </w:style>
  <w:style w:styleId="Style_3_ch" w:type="character">
    <w:name w:val="List Paragraph"/>
    <w:basedOn w:val="Style_4_ch"/>
    <w:link w:val="Style_3"/>
  </w:style>
  <w:style w:styleId="Style_10" w:type="paragraph">
    <w:name w:val="Endnote"/>
    <w:link w:val="Style_10_ch"/>
    <w:pPr>
      <w:ind w:firstLine="851" w:left="0"/>
      <w:jc w:val="both"/>
    </w:pPr>
    <w:rPr>
      <w:rFonts w:ascii="XO Thames" w:hAnsi="XO Thames"/>
    </w:rPr>
  </w:style>
  <w:style w:styleId="Style_10_ch" w:type="character">
    <w:name w:val="Endnote"/>
    <w:link w:val="Style_10"/>
    <w:rPr>
      <w:rFonts w:ascii="XO Thames" w:hAnsi="XO Thames"/>
    </w:rPr>
  </w:style>
  <w:style w:styleId="Style_11" w:type="paragraph">
    <w:name w:val="heading 3"/>
    <w:basedOn w:val="Style_4"/>
    <w:next w:val="Style_4"/>
    <w:link w:val="Style_11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1_ch" w:type="character">
    <w:name w:val="heading 3"/>
    <w:basedOn w:val="Style_4_ch"/>
    <w:link w:val="Style_11"/>
    <w:rPr>
      <w:rFonts w:asciiTheme="majorAscii" w:hAnsiTheme="majorHAnsi"/>
      <w:color w:themeColor="accent1" w:themeShade="7F" w:val="203864"/>
      <w:sz w:val="24"/>
    </w:rPr>
  </w:style>
  <w:style w:styleId="Style_12" w:type="paragraph">
    <w:name w:val="Код HTML1"/>
    <w:basedOn w:val="Style_13"/>
    <w:link w:val="Style_12_ch"/>
    <w:rPr>
      <w:rFonts w:ascii="Courier New" w:hAnsi="Courier New"/>
      <w:sz w:val="20"/>
    </w:rPr>
  </w:style>
  <w:style w:styleId="Style_12_ch" w:type="character">
    <w:name w:val="Код HTML1"/>
    <w:basedOn w:val="Style_13_ch"/>
    <w:link w:val="Style_12"/>
    <w:rPr>
      <w:rFonts w:ascii="Courier New" w:hAnsi="Courier New"/>
      <w:sz w:val="20"/>
    </w:rPr>
  </w:style>
  <w:style w:styleId="Style_14" w:type="paragraph">
    <w:name w:val="Гиперссылка1"/>
    <w:basedOn w:val="Style_13"/>
    <w:link w:val="Style_14_ch"/>
    <w:rPr>
      <w:color w:val="0000FF"/>
      <w:u w:val="single"/>
    </w:rPr>
  </w:style>
  <w:style w:styleId="Style_14_ch" w:type="character">
    <w:name w:val="Гиперссылка1"/>
    <w:basedOn w:val="Style_13_ch"/>
    <w:link w:val="Style_14"/>
    <w:rPr>
      <w:color w:val="0000FF"/>
      <w:u w:val="single"/>
    </w:rPr>
  </w:style>
  <w:style w:styleId="Style_15" w:type="paragraph">
    <w:name w:val="Строгий1"/>
    <w:basedOn w:val="Style_13"/>
    <w:link w:val="Style_15_ch"/>
    <w:rPr>
      <w:b w:val="1"/>
    </w:rPr>
  </w:style>
  <w:style w:styleId="Style_15_ch" w:type="character">
    <w:name w:val="Строгий1"/>
    <w:basedOn w:val="Style_13_ch"/>
    <w:link w:val="Style_15"/>
    <w:rPr>
      <w:b w:val="1"/>
    </w:rPr>
  </w:style>
  <w:style w:styleId="Style_16" w:type="paragraph">
    <w:name w:val="toc 3"/>
    <w:next w:val="Style_4"/>
    <w:link w:val="Style_16_ch"/>
    <w:uiPriority w:val="39"/>
    <w:pPr>
      <w:ind w:firstLine="0" w:left="400"/>
    </w:pPr>
    <w:rPr>
      <w:rFonts w:ascii="XO Thames" w:hAnsi="XO Thames"/>
      <w:sz w:val="28"/>
    </w:rPr>
  </w:style>
  <w:style w:styleId="Style_16_ch" w:type="character">
    <w:name w:val="toc 3"/>
    <w:link w:val="Style_16"/>
    <w:rPr>
      <w:rFonts w:ascii="XO Thames" w:hAnsi="XO Thames"/>
      <w:sz w:val="28"/>
    </w:rPr>
  </w:style>
  <w:style w:styleId="Style_17" w:type="paragraph">
    <w:name w:val="heading 5"/>
    <w:next w:val="Style_4"/>
    <w:link w:val="Style_1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17_ch" w:type="character">
    <w:name w:val="heading 5"/>
    <w:link w:val="Style_17"/>
    <w:rPr>
      <w:rFonts w:ascii="XO Thames" w:hAnsi="XO Thames"/>
      <w:b w:val="1"/>
    </w:rPr>
  </w:style>
  <w:style w:styleId="Style_18" w:type="paragraph">
    <w:name w:val="heading 1"/>
    <w:basedOn w:val="Style_4"/>
    <w:link w:val="Style_18_ch"/>
    <w:uiPriority w:val="9"/>
    <w:qFormat/>
    <w:pPr>
      <w:spacing w:afterAutospacing="on" w:beforeAutospacing="on" w:line="240" w:lineRule="auto"/>
      <w:ind/>
      <w:outlineLvl w:val="0"/>
    </w:pPr>
    <w:rPr>
      <w:rFonts w:ascii="Times New Roman" w:hAnsi="Times New Roman"/>
      <w:b w:val="1"/>
      <w:sz w:val="48"/>
    </w:rPr>
  </w:style>
  <w:style w:styleId="Style_18_ch" w:type="character">
    <w:name w:val="heading 1"/>
    <w:basedOn w:val="Style_4_ch"/>
    <w:link w:val="Style_18"/>
    <w:rPr>
      <w:rFonts w:ascii="Times New Roman" w:hAnsi="Times New Roman"/>
      <w:b w:val="1"/>
      <w:sz w:val="48"/>
    </w:rPr>
  </w:style>
  <w:style w:styleId="Style_19" w:type="paragraph">
    <w:name w:val="Hyperlink"/>
    <w:link w:val="Style_19_ch"/>
    <w:rPr>
      <w:color w:val="0000FF"/>
      <w:u w:val="single"/>
    </w:rPr>
  </w:style>
  <w:style w:styleId="Style_19_ch" w:type="character">
    <w:name w:val="Hyperlink"/>
    <w:link w:val="Style_19"/>
    <w:rPr>
      <w:color w:val="0000FF"/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</w:rPr>
  </w:style>
  <w:style w:styleId="Style_20_ch" w:type="character">
    <w:name w:val="Footnote"/>
    <w:link w:val="Style_20"/>
    <w:rPr>
      <w:rFonts w:ascii="XO Thames" w:hAnsi="XO Thames"/>
    </w:rPr>
  </w:style>
  <w:style w:styleId="Style_21" w:type="paragraph">
    <w:name w:val="toc 1"/>
    <w:next w:val="Style_4"/>
    <w:link w:val="Style_21_ch"/>
    <w:uiPriority w:val="39"/>
    <w:rPr>
      <w:rFonts w:ascii="XO Thames" w:hAnsi="XO Thames"/>
      <w:b w:val="1"/>
      <w:sz w:val="28"/>
    </w:rPr>
  </w:style>
  <w:style w:styleId="Style_21_ch" w:type="character">
    <w:name w:val="toc 1"/>
    <w:link w:val="Style_21"/>
    <w:rPr>
      <w:rFonts w:ascii="XO Thames" w:hAnsi="XO Thames"/>
      <w:b w:val="1"/>
      <w:sz w:val="28"/>
    </w:rPr>
  </w:style>
  <w:style w:styleId="Style_22" w:type="paragraph">
    <w:name w:val="Header and Footer"/>
    <w:link w:val="Style_22_ch"/>
    <w:pPr>
      <w:spacing w:line="240" w:lineRule="auto"/>
      <w:ind/>
      <w:jc w:val="both"/>
    </w:pPr>
    <w:rPr>
      <w:rFonts w:ascii="XO Thames" w:hAnsi="XO Thames"/>
      <w:sz w:val="28"/>
    </w:rPr>
  </w:style>
  <w:style w:styleId="Style_22_ch" w:type="character">
    <w:name w:val="Header and Footer"/>
    <w:link w:val="Style_22"/>
    <w:rPr>
      <w:rFonts w:ascii="XO Thames" w:hAnsi="XO Thames"/>
      <w:sz w:val="28"/>
    </w:rPr>
  </w:style>
  <w:style w:styleId="Style_2" w:type="paragraph">
    <w:name w:val="Standard"/>
    <w:link w:val="Style_2_ch"/>
    <w:pPr>
      <w:spacing w:line="252" w:lineRule="auto"/>
      <w:ind/>
    </w:pPr>
    <w:rPr>
      <w:rFonts w:ascii="Calibri" w:hAnsi="Calibri"/>
    </w:rPr>
  </w:style>
  <w:style w:styleId="Style_2_ch" w:type="character">
    <w:name w:val="Standard"/>
    <w:link w:val="Style_2"/>
    <w:rPr>
      <w:rFonts w:ascii="Calibri" w:hAnsi="Calibri"/>
    </w:rPr>
  </w:style>
  <w:style w:styleId="Style_23" w:type="paragraph">
    <w:name w:val="toc 9"/>
    <w:next w:val="Style_4"/>
    <w:link w:val="Style_23_ch"/>
    <w:uiPriority w:val="39"/>
    <w:pPr>
      <w:ind w:firstLine="0" w:left="1600"/>
    </w:pPr>
    <w:rPr>
      <w:rFonts w:ascii="XO Thames" w:hAnsi="XO Thames"/>
      <w:sz w:val="28"/>
    </w:rPr>
  </w:style>
  <w:style w:styleId="Style_23_ch" w:type="character">
    <w:name w:val="toc 9"/>
    <w:link w:val="Style_23"/>
    <w:rPr>
      <w:rFonts w:ascii="XO Thames" w:hAnsi="XO Thames"/>
      <w:sz w:val="28"/>
    </w:rPr>
  </w:style>
  <w:style w:styleId="Style_13" w:type="paragraph">
    <w:name w:val="Основной шрифт абзаца1"/>
    <w:link w:val="Style_13_ch"/>
  </w:style>
  <w:style w:styleId="Style_13_ch" w:type="character">
    <w:name w:val="Основной шрифт абзаца1"/>
    <w:link w:val="Style_13"/>
  </w:style>
  <w:style w:styleId="Style_24" w:type="paragraph">
    <w:name w:val="Выделение1"/>
    <w:basedOn w:val="Style_13"/>
    <w:link w:val="Style_24_ch"/>
    <w:rPr>
      <w:i w:val="1"/>
    </w:rPr>
  </w:style>
  <w:style w:styleId="Style_24_ch" w:type="character">
    <w:name w:val="Выделение1"/>
    <w:basedOn w:val="Style_13_ch"/>
    <w:link w:val="Style_24"/>
    <w:rPr>
      <w:i w:val="1"/>
    </w:rPr>
  </w:style>
  <w:style w:styleId="Style_25" w:type="paragraph">
    <w:name w:val="toc 8"/>
    <w:next w:val="Style_4"/>
    <w:link w:val="Style_25_ch"/>
    <w:uiPriority w:val="39"/>
    <w:pPr>
      <w:ind w:firstLine="0" w:left="1400"/>
    </w:pPr>
    <w:rPr>
      <w:rFonts w:ascii="XO Thames" w:hAnsi="XO Thames"/>
      <w:sz w:val="28"/>
    </w:rPr>
  </w:style>
  <w:style w:styleId="Style_25_ch" w:type="character">
    <w:name w:val="toc 8"/>
    <w:link w:val="Style_25"/>
    <w:rPr>
      <w:rFonts w:ascii="XO Thames" w:hAnsi="XO Thames"/>
      <w:sz w:val="28"/>
    </w:rPr>
  </w:style>
  <w:style w:styleId="Style_1" w:type="paragraph">
    <w:name w:val="footer"/>
    <w:basedOn w:val="Style_4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4_ch"/>
    <w:link w:val="Style_1"/>
  </w:style>
  <w:style w:styleId="Style_26" w:type="paragraph">
    <w:name w:val="Обычный1"/>
    <w:link w:val="Style_26_ch"/>
  </w:style>
  <w:style w:styleId="Style_26_ch" w:type="character">
    <w:name w:val="Обычный1"/>
    <w:link w:val="Style_26"/>
  </w:style>
  <w:style w:styleId="Style_27" w:type="paragraph">
    <w:name w:val="toc 5"/>
    <w:next w:val="Style_4"/>
    <w:link w:val="Style_27_ch"/>
    <w:uiPriority w:val="39"/>
    <w:pPr>
      <w:ind w:firstLine="0" w:left="800"/>
    </w:pPr>
    <w:rPr>
      <w:rFonts w:ascii="XO Thames" w:hAnsi="XO Thames"/>
      <w:sz w:val="28"/>
    </w:rPr>
  </w:style>
  <w:style w:styleId="Style_27_ch" w:type="character">
    <w:name w:val="toc 5"/>
    <w:link w:val="Style_27"/>
    <w:rPr>
      <w:rFonts w:ascii="XO Thames" w:hAnsi="XO Thames"/>
      <w:sz w:val="28"/>
    </w:rPr>
  </w:style>
  <w:style w:styleId="Style_28" w:type="paragraph">
    <w:name w:val="Subtitle"/>
    <w:next w:val="Style_4"/>
    <w:link w:val="Style_2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8_ch" w:type="character">
    <w:name w:val="Subtitle"/>
    <w:link w:val="Style_28"/>
    <w:rPr>
      <w:rFonts w:ascii="XO Thames" w:hAnsi="XO Thames"/>
      <w:i w:val="1"/>
      <w:sz w:val="24"/>
    </w:rPr>
  </w:style>
  <w:style w:styleId="Style_29" w:type="paragraph">
    <w:name w:val="header"/>
    <w:basedOn w:val="Style_4"/>
    <w:link w:val="Style_29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9_ch" w:type="character">
    <w:name w:val="header"/>
    <w:basedOn w:val="Style_4_ch"/>
    <w:link w:val="Style_29"/>
  </w:style>
  <w:style w:styleId="Style_30" w:type="paragraph">
    <w:name w:val="HTML Preformatted"/>
    <w:basedOn w:val="Style_4"/>
    <w:link w:val="Style_30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</w:pPr>
    <w:rPr>
      <w:rFonts w:ascii="Courier New" w:hAnsi="Courier New"/>
      <w:sz w:val="20"/>
    </w:rPr>
  </w:style>
  <w:style w:styleId="Style_30_ch" w:type="character">
    <w:name w:val="HTML Preformatted"/>
    <w:basedOn w:val="Style_4_ch"/>
    <w:link w:val="Style_30"/>
    <w:rPr>
      <w:rFonts w:ascii="Courier New" w:hAnsi="Courier New"/>
      <w:sz w:val="20"/>
    </w:rPr>
  </w:style>
  <w:style w:styleId="Style_31" w:type="paragraph">
    <w:name w:val="Title"/>
    <w:next w:val="Style_4"/>
    <w:link w:val="Style_3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1_ch" w:type="character">
    <w:name w:val="Title"/>
    <w:link w:val="Style_31"/>
    <w:rPr>
      <w:rFonts w:ascii="XO Thames" w:hAnsi="XO Thames"/>
      <w:b w:val="1"/>
      <w:caps w:val="1"/>
      <w:sz w:val="40"/>
    </w:rPr>
  </w:style>
  <w:style w:styleId="Style_32" w:type="paragraph">
    <w:name w:val="heading 4"/>
    <w:basedOn w:val="Style_4"/>
    <w:next w:val="Style_4"/>
    <w:link w:val="Style_32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32_ch" w:type="character">
    <w:name w:val="heading 4"/>
    <w:basedOn w:val="Style_4_ch"/>
    <w:link w:val="Style_32"/>
    <w:rPr>
      <w:rFonts w:asciiTheme="majorAscii" w:hAnsiTheme="majorHAnsi"/>
      <w:i w:val="1"/>
      <w:color w:themeColor="accent1" w:themeShade="BF" w:val="2F5496"/>
    </w:rPr>
  </w:style>
  <w:style w:styleId="Style_33" w:type="paragraph">
    <w:name w:val="Default Paragraph Font"/>
    <w:link w:val="Style_33_ch"/>
  </w:style>
  <w:style w:styleId="Style_33_ch" w:type="character">
    <w:name w:val="Default Paragraph Font"/>
    <w:link w:val="Style_33"/>
  </w:style>
  <w:style w:styleId="Style_34" w:type="paragraph">
    <w:name w:val="heading 2"/>
    <w:basedOn w:val="Style_4"/>
    <w:link w:val="Style_34_ch"/>
    <w:uiPriority w:val="9"/>
    <w:qFormat/>
    <w:pPr>
      <w:spacing w:afterAutospacing="on" w:beforeAutospacing="on" w:line="240" w:lineRule="auto"/>
      <w:ind/>
      <w:outlineLvl w:val="1"/>
    </w:pPr>
    <w:rPr>
      <w:rFonts w:ascii="Times New Roman" w:hAnsi="Times New Roman"/>
      <w:b w:val="1"/>
      <w:sz w:val="36"/>
    </w:rPr>
  </w:style>
  <w:style w:styleId="Style_34_ch" w:type="character">
    <w:name w:val="heading 2"/>
    <w:basedOn w:val="Style_4_ch"/>
    <w:link w:val="Style_34"/>
    <w:rPr>
      <w:rFonts w:ascii="Times New Roman" w:hAnsi="Times New Roman"/>
      <w:b w:val="1"/>
      <w:sz w:val="36"/>
    </w:rPr>
  </w:style>
  <w:style w:styleId="Style_35" w:type="paragraph">
    <w:name w:val="hljs-built_in"/>
    <w:basedOn w:val="Style_13"/>
    <w:link w:val="Style_35_ch"/>
  </w:style>
  <w:style w:styleId="Style_35_ch" w:type="character">
    <w:name w:val="hljs-built_in"/>
    <w:basedOn w:val="Style_13_ch"/>
    <w:link w:val="Style_35"/>
  </w:style>
  <w:style w:styleId="Style_36" w:type="paragraph">
    <w:name w:val="hljs-string"/>
    <w:basedOn w:val="Style_13"/>
    <w:link w:val="Style_36_ch"/>
  </w:style>
  <w:style w:styleId="Style_36_ch" w:type="character">
    <w:name w:val="hljs-string"/>
    <w:basedOn w:val="Style_13_ch"/>
    <w:link w:val="Style_36"/>
  </w:style>
  <w:style w:styleId="Style_37" w:type="table">
    <w:name w:val="Table Grid"/>
    <w:basedOn w:val="Style_3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media/5.png" Type="http://schemas.openxmlformats.org/officeDocument/2006/relationships/image"/>
  <Relationship Id="rId1" Target="footer1.xml" Type="http://schemas.openxmlformats.org/officeDocument/2006/relationships/footer"/>
  <Relationship Id="rId13" Target="numbering.xml" Type="http://schemas.openxmlformats.org/officeDocument/2006/relationships/numbering"/>
  <Relationship Id="rId12" Target="theme/theme1.xml" Type="http://schemas.openxmlformats.org/officeDocument/2006/relationships/theme"/>
  <Relationship Id="rId10" Target="stylesWithEffects.xml" Type="http://schemas.microsoft.com/office/2007/relationships/stylesWithEffects"/>
  <Relationship Id="rId2" Target="media/1.png" Type="http://schemas.openxmlformats.org/officeDocument/2006/relationships/image"/>
  <Relationship Id="rId3" Target="media/2.png" Type="http://schemas.openxmlformats.org/officeDocument/2006/relationships/image"/>
  <Relationship Id="rId8" Target="settings.xml" Type="http://schemas.openxmlformats.org/officeDocument/2006/relationships/settings"/>
  <Relationship Id="rId4" Target="media/3.png" Type="http://schemas.openxmlformats.org/officeDocument/2006/relationships/image"/>
  <Relationship Id="rId11" Target="webSettings.xml" Type="http://schemas.openxmlformats.org/officeDocument/2006/relationships/webSettings"/>
  <Relationship Id="rId9" Target="styles.xml" Type="http://schemas.openxmlformats.org/officeDocument/2006/relationships/styles"/>
  <Relationship Id="rId7" Target="fontTable.xml" Type="http://schemas.openxmlformats.org/officeDocument/2006/relationships/fontTable"/>
  <Relationship Id="rId5" Target="media/4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2024-12-17T20:56:51Z</dcterms:modified>
</cp:coreProperties>
</file>