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Convocatória e Agenda — modelo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A ata escreve-se depois; a agenda decide se a reunião valeu a pena. Uma reunião</w:t>
      </w:r>
      <w:r>
        <w:t xml:space="preserve"> </w:t>
      </w:r>
      <w:r>
        <w:t xml:space="preserve">sem objetivo escrito é uma reunião cujo resultado ninguém consegue avaliar.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Projeto</w:t>
            </w:r>
          </w:p>
        </w:tc>
        <w:tc>
          <w:tcPr/>
          <w:p>
            <w:pPr>
              <w:pStyle w:val="Compact"/>
            </w:pPr>
            <w:r>
              <w:t xml:space="preserve">{{PROJETO}}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pelo modelo</w:t>
            </w:r>
          </w:p>
        </w:tc>
        <w:tc>
          <w:tcPr/>
          <w:p>
            <w:pPr>
              <w:pStyle w:val="Compact"/>
            </w:pPr>
            <w:r>
              <w:t xml:space="preserve">{{Gestor de projeto}}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X6f114f9a4032062cfc7075df86000fcd90b36b0"/>
    <w:p>
      <w:pPr>
        <w:pStyle w:val="Heading2"/>
      </w:pPr>
      <w:r>
        <w:t xml:space="preserve">1. Antes de convocar — o teste das três perguntas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Se a resposta for…</w:t>
            </w:r>
          </w:p>
        </w:tc>
        <w:tc>
          <w:tcPr/>
          <w:p>
            <w:pPr>
              <w:pStyle w:val="Compact"/>
            </w:pPr>
            <w:r>
              <w:t xml:space="preserve">Então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tem de sair daqui?</w:t>
            </w:r>
          </w:p>
        </w:tc>
        <w:tc>
          <w:tcPr/>
          <w:p>
            <w:pPr>
              <w:pStyle w:val="Compact"/>
            </w:pPr>
            <w:r>
              <w:t xml:space="preserve">“Fazer o ponto”</w:t>
            </w:r>
          </w:p>
        </w:tc>
        <w:tc>
          <w:tcPr/>
          <w:p>
            <w:pPr>
              <w:pStyle w:val="Compact"/>
            </w:pPr>
            <w:r>
              <w:t xml:space="preserve">Não é objetivo. Ou há uma decisão a tomar, ou escreve-se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Podia ser um documento?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Escreve o documento. Só se convoca se for preciso</w:t>
            </w:r>
            <w:r>
              <w:t xml:space="preserve"> </w:t>
            </w:r>
            <w:r>
              <w:rPr>
                <w:b/>
                <w:bCs/>
              </w:rPr>
              <w:t xml:space="preserve">discutir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Quem decide vai estar?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Adia. Uma reunião sem quem decide produz uma segunda reunião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 de uma reunião:</w:t>
      </w:r>
      <w:r>
        <w:t xml:space="preserve"> </w:t>
      </w:r>
      <w:r>
        <w:t xml:space="preserve">{{n.º de pessoas}} × {{duração}} × {{custo/hora}}.</w:t>
      </w:r>
      <w:r>
        <w:t xml:space="preserve"> </w:t>
      </w:r>
      <w:r>
        <w:t xml:space="preserve">Seis pessoas durante uma hora custam um dia de trabalho. Convocar é gastar orçamento de outra pessoa.</w:t>
      </w:r>
    </w:p>
    <w:p>
      <w:r>
        <w:pict>
          <v:rect style="width:0;height:1.5pt" o:hralign="center" o:hrstd="t" o:hr="t"/>
        </w:pict>
      </w:r>
    </w:p>
    <w:bookmarkEnd w:id="49"/>
    <w:bookmarkStart w:id="51" w:name="tipos-de-reunião"/>
    <w:p>
      <w:pPr>
        <w:pStyle w:val="Heading2"/>
      </w:pPr>
      <w:r>
        <w:t xml:space="preserve">2. Tipos de reunião</w:t>
      </w:r>
    </w:p>
    <w:p>
      <w:pPr>
        <w:pStyle w:val="FirstParagraph"/>
      </w:pPr>
      <w:r>
        <w:t xml:space="preserve">Cada tipo tem uma saída diferente. Misturar dois tipos na mesma hora garante que nenhum se cumpre.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Saída obrigatória</w:t>
            </w:r>
          </w:p>
        </w:tc>
        <w:tc>
          <w:tcPr/>
          <w:p>
            <w:pPr>
              <w:pStyle w:val="Compact"/>
            </w:pPr>
            <w:r>
              <w:t xml:space="preserve">Máx. pessoas</w:t>
            </w:r>
          </w:p>
        </w:tc>
        <w:tc>
          <w:tcPr/>
          <w:p>
            <w:pPr>
              <w:pStyle w:val="Compact"/>
            </w:pPr>
            <w:r>
              <w:t xml:space="preserve">Duração típica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Escolher entre opções</w:t>
            </w:r>
          </w:p>
        </w:tc>
        <w:tc>
          <w:tcPr/>
          <w:p>
            <w:pPr>
              <w:pStyle w:val="Compact"/>
            </w:pPr>
            <w:r>
              <w:t xml:space="preserve">Decisão registada com fundamento</w:t>
            </w:r>
          </w:p>
        </w:tc>
        <w:tc>
          <w:tcPr/>
          <w:p>
            <w:pPr>
              <w:pStyle w:val="Compact"/>
            </w:pPr>
            <w:r>
              <w:t xml:space="preserve">{{5}}</w:t>
            </w:r>
          </w:p>
        </w:tc>
        <w:tc>
          <w:tcPr/>
          <w:p>
            <w:pPr>
              <w:pStyle w:val="Compact"/>
            </w:pPr>
            <w:r>
              <w:t xml:space="preserve">{{30–45 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Alinhamento</w:t>
            </w:r>
          </w:p>
        </w:tc>
        <w:tc>
          <w:tcPr/>
          <w:p>
            <w:pPr>
              <w:pStyle w:val="Compact"/>
            </w:pPr>
            <w:r>
              <w:t xml:space="preserve">Garantir entendimento comum</w:t>
            </w:r>
          </w:p>
        </w:tc>
        <w:tc>
          <w:tcPr/>
          <w:p>
            <w:pPr>
              <w:pStyle w:val="Compact"/>
            </w:pPr>
            <w:r>
              <w:t xml:space="preserve">Ações com dono</w:t>
            </w:r>
          </w:p>
        </w:tc>
        <w:tc>
          <w:tcPr/>
          <w:p>
            <w:pPr>
              <w:pStyle w:val="Compact"/>
            </w:pPr>
            <w:r>
              <w:t xml:space="preserve">{{8}}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Geração</w:t>
            </w:r>
          </w:p>
        </w:tc>
        <w:tc>
          <w:tcPr/>
          <w:p>
            <w:pPr>
              <w:pStyle w:val="Compact"/>
            </w:pPr>
            <w:r>
              <w:t xml:space="preserve">Produzir opções, levantar requisitos</w:t>
            </w:r>
          </w:p>
        </w:tc>
        <w:tc>
          <w:tcPr/>
          <w:p>
            <w:pPr>
              <w:pStyle w:val="Compact"/>
            </w:pPr>
            <w:r>
              <w:t xml:space="preserve">Lista de opções / requisitos em bruto</w:t>
            </w:r>
          </w:p>
        </w:tc>
        <w:tc>
          <w:tcPr/>
          <w:p>
            <w:pPr>
              <w:pStyle w:val="Compact"/>
            </w:pPr>
            <w:r>
              <w:t xml:space="preserve">{{6}}</w:t>
            </w:r>
          </w:p>
        </w:tc>
        <w:tc>
          <w:tcPr/>
          <w:p>
            <w:pPr>
              <w:pStyle w:val="Compact"/>
            </w:pPr>
            <w:r>
              <w:t xml:space="preserve">{{60–90 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Resolução</w:t>
            </w:r>
          </w:p>
        </w:tc>
        <w:tc>
          <w:tcPr/>
          <w:p>
            <w:pPr>
              <w:pStyle w:val="Compact"/>
            </w:pPr>
            <w:r>
              <w:t xml:space="preserve">Desbloquear um problema concreto</w:t>
            </w:r>
          </w:p>
        </w:tc>
        <w:tc>
          <w:tcPr/>
          <w:p>
            <w:pPr>
              <w:pStyle w:val="Compact"/>
            </w:pPr>
            <w:r>
              <w:t xml:space="preserve">Causa identificada + próximo passo</w:t>
            </w:r>
          </w:p>
        </w:tc>
        <w:tc>
          <w:tcPr/>
          <w:p>
            <w:pPr>
              <w:pStyle w:val="Compact"/>
            </w:pPr>
            <w:r>
              <w:t xml:space="preserve">{{4}}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Ritual</w:t>
            </w:r>
          </w:p>
        </w:tc>
        <w:tc>
          <w:tcPr/>
          <w:p>
            <w:pPr>
              <w:pStyle w:val="Compact"/>
            </w:pPr>
            <w:r>
              <w:t xml:space="preserve">Cadência da equipa</w:t>
            </w:r>
          </w:p>
        </w:tc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Reuniões de Cadência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fixa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Informação</w:t>
            </w:r>
          </w:p>
        </w:tc>
        <w:tc>
          <w:tcPr/>
          <w:p>
            <w:pPr>
              <w:pStyle w:val="Compact"/>
            </w:pPr>
            <w:r>
              <w:t xml:space="preserve">Comunicar o que já está decidido</w:t>
            </w:r>
          </w:p>
        </w:tc>
        <w:tc>
          <w:tcPr/>
          <w:p>
            <w:pPr>
              <w:pStyle w:val="Compact"/>
            </w:pPr>
            <w:r>
              <w:t xml:space="preserve">Nenhuma —</w:t>
            </w:r>
            <w:r>
              <w:t xml:space="preserve"> </w:t>
            </w:r>
            <w:r>
              <w:rPr>
                <w:b/>
                <w:bCs/>
              </w:rPr>
              <w:t xml:space="preserve">considera escrever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{{15 min}}</w:t>
            </w:r>
          </w:p>
        </w:tc>
      </w:tr>
    </w:tbl>
    <w:p>
      <w:pPr>
        <w:pStyle w:val="BlockText"/>
      </w:pPr>
      <w:r>
        <w:t xml:space="preserve">Uma reunião de</w:t>
      </w:r>
      <w:r>
        <w:t xml:space="preserve"> </w:t>
      </w:r>
      <w:r>
        <w:rPr>
          <w:b/>
          <w:bCs/>
        </w:rPr>
        <w:t xml:space="preserve">decisão</w:t>
      </w:r>
      <w:r>
        <w:t xml:space="preserve"> </w:t>
      </w:r>
      <w:r>
        <w:t xml:space="preserve">com dez pessoas não é uma reunião de decisão: é uma</w:t>
      </w:r>
      <w:r>
        <w:t xml:space="preserve"> </w:t>
      </w:r>
      <w:r>
        <w:t xml:space="preserve">plateia. Convida quem decide e quem tem informação que a decisão precisa; o</w:t>
      </w:r>
      <w:r>
        <w:t xml:space="preserve"> </w:t>
      </w:r>
      <w:r>
        <w:t xml:space="preserve">resto lê a ata.</w:t>
      </w:r>
    </w:p>
    <w:p>
      <w:r>
        <w:pict>
          <v:rect style="width:0;height:1.5pt" o:hralign="center" o:hrstd="t" o:hr="t"/>
        </w:pict>
      </w:r>
    </w:p>
    <w:bookmarkEnd w:id="51"/>
    <w:bookmarkStart w:id="52" w:name="modelo-de-convocatória"/>
    <w:p>
      <w:pPr>
        <w:pStyle w:val="Heading2"/>
      </w:pPr>
      <w:r>
        <w:t xml:space="preserve">3. Modelo de convocatória</w:t>
      </w:r>
    </w:p>
    <w:p>
      <w:pPr>
        <w:pStyle w:val="FirstParagraph"/>
      </w:pPr>
      <w:r>
        <w:t xml:space="preserve">Colar no corpo do convite. Se não couber aqui, a reunião está mal definida.</w:t>
      </w:r>
    </w:p>
    <w:p>
      <w:pPr>
        <w:pStyle w:val="SourceCode"/>
      </w:pPr>
      <w:r>
        <w:rPr>
          <w:rStyle w:val="NormalTok"/>
        </w:rPr>
        <w:t xml:space="preserve">**Objetivo:** {{uma frase — o que fica decidido/produzido no fim}}</w:t>
      </w:r>
      <w:r>
        <w:br/>
      </w:r>
      <w:r>
        <w:rPr>
          <w:rStyle w:val="NormalTok"/>
        </w:rPr>
        <w:t xml:space="preserve">**Tipo:** {{Decisão / Alinhamento / Geração / Resolução}}</w:t>
      </w:r>
      <w:r>
        <w:br/>
      </w:r>
      <w:r>
        <w:rPr>
          <w:rStyle w:val="NormalTok"/>
        </w:rPr>
        <w:t xml:space="preserve">**Duração:** {{45 min}} · **Local:** {{Teams / sala}}</w:t>
      </w:r>
      <w:r>
        <w:br/>
      </w:r>
      <w:r>
        <w:br/>
      </w:r>
      <w:r>
        <w:rPr>
          <w:rStyle w:val="NormalTok"/>
        </w:rPr>
        <w:t xml:space="preserve">**Pré-leitura (obrigatória, {{10}} min):** {{ligação ao documento}}</w:t>
      </w:r>
      <w:r>
        <w:br/>
      </w:r>
      <w:r>
        <w:rPr>
          <w:rStyle w:val="NormalTok"/>
        </w:rPr>
        <w:t xml:space="preserve">Quem não ler, ouve; não discute o que está escrito.</w:t>
      </w:r>
      <w:r>
        <w:br/>
      </w:r>
      <w:r>
        <w:br/>
      </w:r>
      <w:r>
        <w:rPr>
          <w:rStyle w:val="NormalTok"/>
        </w:rPr>
        <w:t xml:space="preserve">**Agenda**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Tempo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Ponto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Quem conduz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Sai daqui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{{5'}}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{{Contexto e objetivo}}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{{nome}}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—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{{20'}}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{{Ponto a decidir}}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{{nome}}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{{Decisão}}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{{15'}}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{{Ponto a discutir}}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{{nome}}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{{Ações}}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{{5'}}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Ações, donos e prazos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{{quem facilita}}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{{Registo de ações}}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**Presença necessária:** {{nomes — quem decide}}</w:t>
      </w:r>
      <w:r>
        <w:br/>
      </w:r>
      <w:r>
        <w:rPr>
          <w:rStyle w:val="NormalTok"/>
        </w:rPr>
        <w:t xml:space="preserve">**Opcional (lê a ata):** {{nomes}}</w:t>
      </w:r>
      <w:r>
        <w:br/>
      </w:r>
      <w:r>
        <w:br/>
      </w:r>
      <w:r>
        <w:rPr>
          <w:rStyle w:val="NormalTok"/>
        </w:rPr>
        <w:t xml:space="preserve">**Se {{nome}} não puder estar, a reunião é adiada** — é quem decide {{o quê}}.</w:t>
      </w:r>
    </w:p>
    <w:p>
      <w:r>
        <w:pict>
          <v:rect style="width:0;height:1.5pt" o:hralign="center" o:hrstd="t" o:hr="t"/>
        </w:pict>
      </w:r>
    </w:p>
    <w:bookmarkEnd w:id="52"/>
    <w:bookmarkStart w:id="53" w:name="agenda-regras-que-a-fazem-funcionar"/>
    <w:p>
      <w:pPr>
        <w:pStyle w:val="Heading2"/>
      </w:pPr>
      <w:r>
        <w:t xml:space="preserve">4. Agenda — regras que a fazem funcionar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ponto tem</w:t>
            </w:r>
            <w:r>
              <w:t xml:space="preserve"> </w:t>
            </w:r>
            <w:r>
              <w:rPr>
                <w:b/>
                <w:bCs/>
              </w:rPr>
              <w:t xml:space="preserve">dono e tempo</w:t>
            </w:r>
          </w:p>
        </w:tc>
        <w:tc>
          <w:tcPr/>
          <w:p>
            <w:pPr>
              <w:pStyle w:val="Compact"/>
            </w:pPr>
            <w:r>
              <w:t xml:space="preserve">Sem tempo atribuído, o primeiro ponto come a hora toda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ponto declara</w:t>
            </w:r>
            <w:r>
              <w:t xml:space="preserve"> </w:t>
            </w:r>
            <w:r>
              <w:rPr>
                <w:b/>
                <w:bCs/>
              </w:rPr>
              <w:t xml:space="preserve">o que sai dali</w:t>
            </w:r>
          </w:p>
        </w:tc>
        <w:tc>
          <w:tcPr/>
          <w:p>
            <w:pPr>
              <w:pStyle w:val="Compact"/>
            </w:pPr>
            <w:r>
              <w:t xml:space="preserve">“Falar sobre X”</w:t>
            </w:r>
            <w:r>
              <w:t xml:space="preserve"> </w:t>
            </w:r>
            <w:r>
              <w:t xml:space="preserve">não tem critério de conclusão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ponto mais importante</w:t>
            </w:r>
            <w:r>
              <w:t xml:space="preserve"> </w:t>
            </w:r>
            <w:r>
              <w:rPr>
                <w:b/>
                <w:bCs/>
              </w:rPr>
              <w:t xml:space="preserve">primeiro</w:t>
            </w:r>
          </w:p>
        </w:tc>
        <w:tc>
          <w:tcPr/>
          <w:p>
            <w:pPr>
              <w:pStyle w:val="Compact"/>
            </w:pPr>
            <w:r>
              <w:t xml:space="preserve">O último ponto da agenda é o que fica sempre por discutir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Máximo</w:t>
            </w:r>
            <w:r>
              <w:t xml:space="preserve"> </w:t>
            </w:r>
            <w:r>
              <w:rPr>
                <w:b/>
                <w:bCs/>
              </w:rPr>
              <w:t xml:space="preserve">três</w:t>
            </w:r>
            <w:r>
              <w:t xml:space="preserve"> </w:t>
            </w:r>
            <w:r>
              <w:t xml:space="preserve">pontos numa hora</w:t>
            </w:r>
          </w:p>
        </w:tc>
        <w:tc>
          <w:tcPr/>
          <w:p>
            <w:pPr>
              <w:pStyle w:val="Compact"/>
            </w:pPr>
            <w:r>
              <w:t xml:space="preserve">Mais do que isso é uma lista de intenções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Pontos de informação</w:t>
            </w:r>
            <w:r>
              <w:t xml:space="preserve"> </w:t>
            </w:r>
            <w:r>
              <w:rPr>
                <w:b/>
                <w:bCs/>
              </w:rPr>
              <w:t xml:space="preserve">por escrito, antes</w:t>
            </w:r>
          </w:p>
        </w:tc>
        <w:tc>
          <w:tcPr/>
          <w:p>
            <w:pPr>
              <w:pStyle w:val="Compact"/>
            </w:pPr>
            <w:r>
              <w:t xml:space="preserve">Ler em voz alta o que está escrito é desperdício coletivo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Reservar os últimos</w:t>
            </w:r>
            <w:r>
              <w:t xml:space="preserve"> </w:t>
            </w:r>
            <w:r>
              <w:rPr>
                <w:b/>
                <w:bCs/>
              </w:rPr>
              <w:t xml:space="preserve">5 minutos</w:t>
            </w:r>
            <w:r>
              <w:t xml:space="preserve"> </w:t>
            </w:r>
            <w:r>
              <w:t xml:space="preserve">para as ações</w:t>
            </w:r>
          </w:p>
        </w:tc>
        <w:tc>
          <w:tcPr/>
          <w:p>
            <w:pPr>
              <w:pStyle w:val="Compact"/>
            </w:pPr>
            <w:r>
              <w:t xml:space="preserve">Ações decididas no corredor não existem</w:t>
            </w:r>
          </w:p>
        </w:tc>
      </w:tr>
    </w:tbl>
    <w:p>
      <w:pPr>
        <w:pStyle w:val="BodyText"/>
      </w:pPr>
      <w:r>
        <w:rPr>
          <w:b/>
          <w:bCs/>
        </w:rPr>
        <w:t xml:space="preserve">Pré-leitura:</w:t>
      </w:r>
      <w:r>
        <w:t xml:space="preserve"> </w:t>
      </w:r>
      <w:r>
        <w:t xml:space="preserve">enviada com {{24 h}} de antecedência. Se não houver pré-leitura pronta</w:t>
      </w:r>
      <w:r>
        <w:t xml:space="preserve"> </w:t>
      </w:r>
      <w:r>
        <w:t xml:space="preserve">à hora de convocar, adia-se a reunião, não se improvisa a discussão.</w:t>
      </w:r>
    </w:p>
    <w:p>
      <w:r>
        <w:pict>
          <v:rect style="width:0;height:1.5pt" o:hralign="center" o:hrstd="t" o:hr="t"/>
        </w:pict>
      </w:r>
    </w:p>
    <w:bookmarkEnd w:id="53"/>
    <w:bookmarkStart w:id="55" w:name="papéis-na-sala"/>
    <w:p>
      <w:pPr>
        <w:pStyle w:val="Heading2"/>
      </w:pPr>
      <w:r>
        <w:t xml:space="preserve">5. Papéis na sala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Quem convoca</w:t>
            </w:r>
          </w:p>
        </w:tc>
        <w:tc>
          <w:tcPr/>
          <w:p>
            <w:pPr>
              <w:pStyle w:val="Compact"/>
            </w:pPr>
            <w:r>
              <w:t xml:space="preserve">Objetivo, agenda, pré-leitura, convidados certos</w:t>
            </w:r>
          </w:p>
        </w:tc>
        <w:tc>
          <w:tcPr/>
          <w:p>
            <w:pPr>
              <w:pStyle w:val="Compact"/>
            </w:pPr>
            <w:r>
              <w:t xml:space="preserve">Responde pelo tempo gasto por todos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Facilitador</w:t>
            </w:r>
          </w:p>
        </w:tc>
        <w:tc>
          <w:tcPr/>
          <w:p>
            <w:pPr>
              <w:pStyle w:val="Compact"/>
            </w:pPr>
            <w:r>
              <w:t xml:space="preserve">Conduz, corta divagações, gere o tempo</w:t>
            </w:r>
          </w:p>
        </w:tc>
        <w:tc>
          <w:tcPr/>
          <w:p>
            <w:pPr>
              <w:pStyle w:val="Compact"/>
            </w:pPr>
            <w:r>
              <w:t xml:space="preserve">Pode não ser quem convoca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Quem decide</w:t>
            </w:r>
          </w:p>
        </w:tc>
        <w:tc>
          <w:tcPr/>
          <w:p>
            <w:pPr>
              <w:pStyle w:val="Compact"/>
            </w:pPr>
            <w:r>
              <w:t xml:space="preserve">Toma a decisão quando não há consenso</w:t>
            </w:r>
          </w:p>
        </w:tc>
        <w:tc>
          <w:tcPr/>
          <w:p>
            <w:pPr>
              <w:pStyle w:val="Compact"/>
            </w:pPr>
            <w:r>
              <w:t xml:space="preserve">Tem de estar identificado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Quem escreve a ata</w:t>
            </w:r>
          </w:p>
        </w:tc>
        <w:tc>
          <w:tcPr/>
          <w:p>
            <w:pPr>
              <w:pStyle w:val="Compact"/>
            </w:pPr>
            <w:r>
              <w:t xml:space="preserve">Regista decisões e ações em direto</w:t>
            </w:r>
          </w:p>
        </w:tc>
        <w:tc>
          <w:tcPr/>
          <w:p>
            <w:pPr>
              <w:pStyle w:val="Compact"/>
            </w:pPr>
            <w:r>
              <w:t xml:space="preserve">Rotativo; nunca é quem mais fala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Trazem informação, não assistem</w:t>
            </w:r>
          </w:p>
        </w:tc>
        <w:tc>
          <w:tcPr/>
          <w:p>
            <w:pPr>
              <w:pStyle w:val="Compact"/>
            </w:pPr>
            <w:r>
              <w:t xml:space="preserve">Se não tens papel, não precisas de estar</w:t>
            </w:r>
          </w:p>
        </w:tc>
      </w:tr>
    </w:tbl>
    <w:p>
      <w:pPr>
        <w:pStyle w:val="BlockText"/>
      </w:pPr>
      <w:r>
        <w:t xml:space="preserve">Quando não há consenso, decide {{o papel definido na</w:t>
      </w:r>
      <w:r>
        <w:t xml:space="preserve"> </w:t>
      </w:r>
      <w:hyperlink r:id="rId54">
        <w:r>
          <w:rPr>
            <w:rStyle w:val="Hyperlink"/>
          </w:rPr>
          <w:t xml:space="preserve">matriz RACI</w:t>
        </w:r>
      </w:hyperlink>
      <w:r>
        <w:t xml:space="preserve">}}.</w:t>
      </w:r>
      <w:r>
        <w:t xml:space="preserve"> </w:t>
      </w:r>
      <w:r>
        <w:t xml:space="preserve">Consenso não é requisito; entendimento do fundamento é.</w:t>
      </w:r>
    </w:p>
    <w:p>
      <w:r>
        <w:pict>
          <v:rect style="width:0;height:1.5pt" o:hralign="center" o:hrstd="t" o:hr="t"/>
        </w:pict>
      </w:r>
    </w:p>
    <w:bookmarkEnd w:id="55"/>
    <w:bookmarkStart w:id="57" w:name="condução"/>
    <w:p>
      <w:pPr>
        <w:pStyle w:val="Heading2"/>
      </w:pPr>
      <w:r>
        <w:t xml:space="preserve">6. Condução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Começa à hora</w:t>
      </w:r>
      <w:r>
        <w:t xml:space="preserve">, mesmo com ausências. Esperar cinco minutos por atrasados ensina a chegar atrasado.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 lido em voz alta</w:t>
      </w:r>
      <w:r>
        <w:t xml:space="preserve"> </w:t>
      </w:r>
      <w:r>
        <w:t xml:space="preserve">no primeiro minuto. Se ninguém o reconhecer, a reunião está errada — termina-a.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mais júnior fala primeiro</w:t>
      </w:r>
      <w:r>
        <w:t xml:space="preserve"> </w:t>
      </w:r>
      <w:r>
        <w:t xml:space="preserve">nos pontos de opinião. Depois de o chefe opinar, o resto da sala já não discorda.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Divagação → estacionamento.</w:t>
      </w:r>
      <w:r>
        <w:t xml:space="preserve"> </w:t>
      </w:r>
      <w:r>
        <w:t xml:space="preserve">Regista-se em</w:t>
      </w:r>
      <w:r>
        <w:t xml:space="preserve"> </w:t>
      </w:r>
      <w:r>
        <w:t xml:space="preserve">“Em aberto”</w:t>
      </w:r>
      <w:r>
        <w:t xml:space="preserve"> </w:t>
      </w:r>
      <w:r>
        <w:t xml:space="preserve">e segue-se. Ver</w:t>
      </w:r>
      <w:r>
        <w:t xml:space="preserve"> </w:t>
      </w:r>
      <w:hyperlink r:id="rId56">
        <w:r>
          <w:rPr>
            <w:rStyle w:val="Hyperlink"/>
          </w:rPr>
          <w:t xml:space="preserve">Ata</w:t>
        </w:r>
      </w:hyperlink>
      <w:r>
        <w:t xml:space="preserve"> </w:t>
      </w:r>
      <w:r>
        <w:t xml:space="preserve">§4.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 quando o objetivo estiver cumprido</w:t>
      </w:r>
      <w:r>
        <w:t xml:space="preserve">, mesmo que sobrem 20 minutos. Devolver tempo é um resultado.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 na mesma</w:t>
      </w:r>
      <w:r>
        <w:t xml:space="preserve"> </w:t>
      </w:r>
      <w:r>
        <w:t xml:space="preserve">se o objetivo não for atingível — e regista-se porquê e o que falta.</w:t>
      </w:r>
    </w:p>
    <w:p>
      <w:pPr>
        <w:pStyle w:val="FirstParagraph"/>
      </w:pPr>
      <w:r>
        <w:rPr>
          <w:b/>
          <w:bCs/>
        </w:rPr>
        <w:t xml:space="preserve">Fecho, sempre nesta ordem:</w:t>
      </w:r>
      <w:r>
        <w:t xml:space="preserve"> </w:t>
      </w:r>
      <w:r>
        <w:t xml:space="preserve">decisões tomadas → ações com dono e prazo → o que ficou em aberto → data e objetivo da próxima.</w:t>
      </w:r>
    </w:p>
    <w:p>
      <w:r>
        <w:pict>
          <v:rect style="width:0;height:1.5pt" o:hralign="center" o:hrstd="t" o:hr="t"/>
        </w:pict>
      </w:r>
    </w:p>
    <w:bookmarkEnd w:id="57"/>
    <w:bookmarkStart w:id="58" w:name="reuniões-recorrentes"/>
    <w:p>
      <w:pPr>
        <w:pStyle w:val="Heading2"/>
      </w:pPr>
      <w:r>
        <w:t xml:space="preserve">7. Reuniões recorrentes</w:t>
      </w:r>
    </w:p>
    <w:p>
      <w:pPr>
        <w:pStyle w:val="FirstParagraph"/>
      </w:pPr>
      <w:r>
        <w:t xml:space="preserve">Toda a reunião recorrente tem</w:t>
      </w:r>
      <w:r>
        <w:t xml:space="preserve"> </w:t>
      </w:r>
      <w:r>
        <w:rPr>
          <w:b/>
          <w:bCs/>
        </w:rPr>
        <w:t xml:space="preserve">data de validade</w:t>
      </w:r>
      <w:r>
        <w:t xml:space="preserve">. Sem ela, sobrevive ao motivo que a criou.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Motivo que a justifica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da necessidade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Critério para terminar</w:t>
            </w:r>
          </w:p>
        </w:tc>
        <w:tc>
          <w:tcPr/>
          <w:p>
            <w:pPr>
              <w:pStyle w:val="Compact"/>
            </w:pPr>
            <w:r>
              <w:t xml:space="preserve">{{Quando {{condição}} deixar de existir}}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por ocorrência</w:t>
            </w:r>
          </w:p>
        </w:tc>
        <w:tc>
          <w:tcPr/>
          <w:p>
            <w:pPr>
              <w:pStyle w:val="Compact"/>
            </w:pPr>
            <w:r>
              <w:t xml:space="preserve">{{n.º pessoas × duração}}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Sinais de que deve terminar ou mudar de formato:</w:t>
      </w:r>
      <w:r>
        <w:t xml:space="preserve"> </w:t>
      </w:r>
      <w:r>
        <w:t xml:space="preserve">ninguém prepara nada · a ata</w:t>
      </w:r>
      <w:r>
        <w:t xml:space="preserve"> </w:t>
      </w:r>
      <w:r>
        <w:t xml:space="preserve">repete a da semana anterior · metade dos convocados fica em silêncio · a saída</w:t>
      </w:r>
      <w:r>
        <w:t xml:space="preserve"> </w:t>
      </w:r>
      <w:r>
        <w:t xml:space="preserve">seria a mesma sem reunião.</w:t>
      </w:r>
    </w:p>
    <w:p>
      <w:r>
        <w:pict>
          <v:rect style="width:0;height:1.5pt" o:hralign="center" o:hrstd="t" o:hr="t"/>
        </w:pict>
      </w:r>
    </w:p>
    <w:bookmarkEnd w:id="58"/>
    <w:bookmarkStart w:id="60" w:name="reuniões-com-cliente-ou-fornecedor"/>
    <w:p>
      <w:pPr>
        <w:pStyle w:val="Heading2"/>
      </w:pPr>
      <w:r>
        <w:t xml:space="preserve">8. Reuniões com cliente ou fornecedor</w:t>
      </w:r>
    </w:p>
    <w:p>
      <w:pPr>
        <w:pStyle w:val="FirstParagraph"/>
      </w:pPr>
      <w:r>
        <w:t xml:space="preserve">O que muda face às internas: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</w:t>
            </w:r>
          </w:p>
        </w:tc>
        <w:tc>
          <w:tcPr/>
          <w:p>
            <w:pPr>
              <w:pStyle w:val="Compact"/>
            </w:pPr>
            <w:r>
              <w:t xml:space="preserve">Enviada com {{48 h}}; alterações do cliente aceites até {{24 h}} 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Presença do lado do cliente</w:t>
            </w:r>
          </w:p>
        </w:tc>
        <w:tc>
          <w:tcPr/>
          <w:p>
            <w:pPr>
              <w:pStyle w:val="Compact"/>
            </w:pPr>
            <w:r>
              <w:t xml:space="preserve">Confirmar</w:t>
            </w:r>
            <w:r>
              <w:t xml:space="preserve"> </w:t>
            </w:r>
            <w:r>
              <w:rPr>
                <w:b/>
                <w:bCs/>
              </w:rPr>
              <w:t xml:space="preserve">quem decide</w:t>
            </w:r>
            <w:r>
              <w:t xml:space="preserve"> </w:t>
            </w:r>
            <w:r>
              <w:t xml:space="preserve">— não basta</w:t>
            </w:r>
            <w:r>
              <w:t xml:space="preserve"> </w:t>
            </w:r>
            <w:r>
              <w:t xml:space="preserve">“alguém do departamento”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</w:t>
            </w:r>
          </w:p>
        </w:tc>
        <w:tc>
          <w:tcPr/>
          <w:p>
            <w:pPr>
              <w:pStyle w:val="Compact"/>
            </w:pPr>
            <w:r>
              <w:t xml:space="preserve">Escrita por nós, enviada em ≤ {{24 h}}, com prazo de contestação de {{3 dias úteis}}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Decisões com impacto em custo ou prazo</w:t>
            </w:r>
          </w:p>
        </w:tc>
        <w:tc>
          <w:tcPr/>
          <w:p>
            <w:pPr>
              <w:pStyle w:val="Compact"/>
            </w:pPr>
            <w:r>
              <w:t xml:space="preserve">Não se fecham na reunião — seguem por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Gestão de Alterações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Pedidos novos</w:t>
            </w:r>
          </w:p>
        </w:tc>
        <w:tc>
          <w:tcPr/>
          <w:p>
            <w:pPr>
              <w:pStyle w:val="Compact"/>
            </w:pPr>
            <w:r>
              <w:t xml:space="preserve">Registados como pedido, nunca como ação, mesmo que pareçam pequenos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Compromissos verbais</w:t>
            </w:r>
          </w:p>
        </w:tc>
        <w:tc>
          <w:tcPr/>
          <w:p>
            <w:pPr>
              <w:pStyle w:val="Compact"/>
            </w:pPr>
            <w:r>
              <w:t xml:space="preserve">Só existem depois de escritos na ata e não contestados</w:t>
            </w:r>
          </w:p>
        </w:tc>
      </w:tr>
    </w:tbl>
    <w:p>
      <w:pPr>
        <w:pStyle w:val="BlockText"/>
      </w:pPr>
      <w:r>
        <w:t xml:space="preserve">“Ficou combinado na reunião”</w:t>
      </w:r>
      <w:r>
        <w:t xml:space="preserve"> </w:t>
      </w:r>
      <w:r>
        <w:t xml:space="preserve">sem ata não é um argumento. É uma memória — e as</w:t>
      </w:r>
      <w:r>
        <w:t xml:space="preserve"> </w:t>
      </w:r>
      <w:r>
        <w:t xml:space="preserve">duas partes têm memórias diferentes.</w:t>
      </w:r>
    </w:p>
    <w:p>
      <w:r>
        <w:pict>
          <v:rect style="width:0;height:1.5pt" o:hralign="center" o:hrstd="t" o:hr="t"/>
        </w:pict>
      </w:r>
    </w:p>
    <w:bookmarkEnd w:id="60"/>
    <w:bookmarkStart w:id="61" w:name="erros-comuns"/>
    <w:p>
      <w:pPr>
        <w:pStyle w:val="Heading2"/>
      </w:pPr>
      <w:r>
        <w:t xml:space="preserve">9. Erros comuns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Consequência</w:t>
            </w:r>
          </w:p>
        </w:tc>
        <w:tc>
          <w:tcPr/>
          <w:p>
            <w:pPr>
              <w:pStyle w:val="Compact"/>
            </w:pPr>
            <w:r>
              <w:t xml:space="preserve">Correção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Convocar sem objetivo</w:t>
            </w:r>
          </w:p>
        </w:tc>
        <w:tc>
          <w:tcPr/>
          <w:p>
            <w:pPr>
              <w:pStyle w:val="Compact"/>
            </w:pPr>
            <w:r>
              <w:t xml:space="preserve">Discussão sem critério de fim</w:t>
            </w:r>
          </w:p>
        </w:tc>
        <w:tc>
          <w:tcPr/>
          <w:p>
            <w:pPr>
              <w:pStyle w:val="Compact"/>
            </w:pPr>
            <w:r>
              <w:t xml:space="preserve">Uma frase:</w:t>
            </w:r>
            <w:r>
              <w:t xml:space="preserve"> </w:t>
            </w:r>
            <w:r>
              <w:t xml:space="preserve">“no fim fica decidido 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Convidar</w:t>
            </w:r>
            <w:r>
              <w:t xml:space="preserve"> </w:t>
            </w:r>
            <w:r>
              <w:t xml:space="preserve">“por segurança”</w:t>
            </w:r>
          </w:p>
        </w:tc>
        <w:tc>
          <w:tcPr/>
          <w:p>
            <w:pPr>
              <w:pStyle w:val="Compact"/>
            </w:pPr>
            <w:r>
              <w:t xml:space="preserve">Custo alto, participação baixa</w:t>
            </w:r>
          </w:p>
        </w:tc>
        <w:tc>
          <w:tcPr/>
          <w:p>
            <w:pPr>
              <w:pStyle w:val="Compact"/>
            </w:pPr>
            <w:r>
              <w:t xml:space="preserve">Lista mínima; o resto recebe a 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Pré-leitura enviada 5 min antes</w:t>
            </w:r>
          </w:p>
        </w:tc>
        <w:tc>
          <w:tcPr/>
          <w:p>
            <w:pPr>
              <w:pStyle w:val="Compact"/>
            </w:pPr>
            <w:r>
              <w:t xml:space="preserve">Ninguém leu; lê-se em voz alta</w:t>
            </w:r>
          </w:p>
        </w:tc>
        <w:tc>
          <w:tcPr/>
          <w:p>
            <w:pPr>
              <w:pStyle w:val="Compact"/>
            </w:pPr>
            <w:r>
              <w:t xml:space="preserve">{{24 h}} ou adia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Reunião para informar</w:t>
            </w:r>
          </w:p>
        </w:tc>
        <w:tc>
          <w:tcPr/>
          <w:p>
            <w:pPr>
              <w:pStyle w:val="Compact"/>
            </w:pPr>
            <w:r>
              <w:t xml:space="preserve">Tempo de N pessoas para o que se lê em 2 min</w:t>
            </w:r>
          </w:p>
        </w:tc>
        <w:tc>
          <w:tcPr/>
          <w:p>
            <w:pPr>
              <w:pStyle w:val="Compact"/>
            </w:pPr>
            <w:r>
              <w:t xml:space="preserve">Escreve; reúne só para discutir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ação registada</w:t>
            </w:r>
          </w:p>
        </w:tc>
        <w:tc>
          <w:tcPr/>
          <w:p>
            <w:pPr>
              <w:pStyle w:val="Compact"/>
            </w:pPr>
            <w:r>
              <w:t xml:space="preserve">Repete-se a discussão daí a duas semanas</w:t>
            </w:r>
          </w:p>
        </w:tc>
        <w:tc>
          <w:tcPr/>
          <w:p>
            <w:pPr>
              <w:pStyle w:val="Compact"/>
            </w:pPr>
            <w:r>
              <w:t xml:space="preserve">Últimos 5 min para 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Recorrente que ninguém cancela</w:t>
            </w:r>
          </w:p>
        </w:tc>
        <w:tc>
          <w:tcPr/>
          <w:p>
            <w:pPr>
              <w:pStyle w:val="Compact"/>
            </w:pPr>
            <w:r>
              <w:t xml:space="preserve">Erosão da confiança na cadência</w:t>
            </w:r>
          </w:p>
        </w:tc>
        <w:tc>
          <w:tcPr/>
          <w:p>
            <w:pPr>
              <w:pStyle w:val="Compact"/>
            </w:pPr>
            <w:r>
              <w:t xml:space="preserve">Data de validade + revisão trimestral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3" w:name="checklist-de-quem-convoca"/>
    <w:p>
      <w:pPr>
        <w:pStyle w:val="Heading2"/>
      </w:pPr>
      <w:r>
        <w:t xml:space="preserve">10. Checklist de quem convoca</w:t>
      </w:r>
    </w:p>
    <w:p>
      <w:pPr>
        <w:pStyle w:val="FirstParagraph"/>
      </w:pPr>
      <w:r>
        <w:rPr>
          <w:b/>
          <w:bCs/>
        </w:rPr>
        <w:t xml:space="preserve">Antes</w:t>
      </w:r>
      <w:r>
        <w:t xml:space="preserve"> </w:t>
      </w:r>
      <w:r>
        <w:t xml:space="preserve">- [ ] Objetivo numa frase, com saída verificável</w:t>
      </w:r>
      <w:r>
        <w:t xml:space="preserve"> </w:t>
      </w:r>
      <w:r>
        <w:t xml:space="preserve">- [ ] Tipo de reunião identificado</w:t>
      </w:r>
      <w:r>
        <w:t xml:space="preserve"> </w:t>
      </w:r>
      <w:r>
        <w:t xml:space="preserve">- [ ] Lista mínima de convidados; quem decide confirmado</w:t>
      </w:r>
      <w:r>
        <w:t xml:space="preserve"> </w:t>
      </w:r>
      <w:r>
        <w:t xml:space="preserve">- [ ] Agenda com tempos e donos</w:t>
      </w:r>
      <w:r>
        <w:t xml:space="preserve"> </w:t>
      </w:r>
      <w:r>
        <w:t xml:space="preserve">- [ ] Pré-leitura pronta e enviada com {{24 h}}</w:t>
      </w:r>
      <w:r>
        <w:t xml:space="preserve"> </w:t>
      </w:r>
      <w:r>
        <w:t xml:space="preserve">- [ ] Quem escreve a ata está definido</w:t>
      </w:r>
    </w:p>
    <w:p>
      <w:pPr>
        <w:pStyle w:val="BodyText"/>
      </w:pPr>
      <w:r>
        <w:rPr>
          <w:b/>
          <w:bCs/>
        </w:rPr>
        <w:t xml:space="preserve">Depois</w:t>
      </w:r>
      <w:r>
        <w:t xml:space="preserve"> </w:t>
      </w:r>
      <w:r>
        <w:t xml:space="preserve">- [ ] Ata publicada em ≤ {{24 h}} — ver</w:t>
      </w:r>
      <w:r>
        <w:t xml:space="preserve"> </w:t>
      </w:r>
      <w:hyperlink r:id="rId56">
        <w:r>
          <w:rPr>
            <w:rStyle w:val="Hyperlink"/>
          </w:rPr>
          <w:t xml:space="preserve">Ata de Reunião</w:t>
        </w:r>
      </w:hyperlink>
      <w:r>
        <w:t xml:space="preserve"> </w:t>
      </w:r>
      <w:r>
        <w:t xml:space="preserve">- [ ] Ações no</w:t>
      </w:r>
      <w:r>
        <w:t xml:space="preserve"> </w:t>
      </w:r>
      <w:hyperlink r:id="rId62">
        <w:r>
          <w:rPr>
            <w:rStyle w:val="Hyperlink"/>
          </w:rPr>
          <w:t xml:space="preserve">Registo de Ações</w:t>
        </w:r>
      </w:hyperlink>
      <w:r>
        <w:t xml:space="preserve">, com dono e data</w:t>
      </w:r>
      <w:r>
        <w:t xml:space="preserve"> </w:t>
      </w:r>
      <w:r>
        <w:t xml:space="preserve">- [ ] Decisões no registo consolidado</w:t>
      </w:r>
      <w:r>
        <w:t xml:space="preserve"> </w:t>
      </w:r>
      <w:r>
        <w:t xml:space="preserve">- [ ] Pontos em aberto com responsável e prazo</w:t>
      </w:r>
    </w:p>
    <w:p>
      <w:r>
        <w:pict>
          <v:rect style="width:0;height:1.5pt" o:hralign="center" o:hrstd="t" o:hr="t"/>
        </w:pict>
      </w:r>
    </w:p>
    <w:bookmarkEnd w:id="63"/>
    <w:bookmarkStart w:id="65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Ata de Reunião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se escreve depois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Registo de Ações e Próximos Passos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vivem as ações depois da ata</w:t>
            </w:r>
          </w:p>
        </w:tc>
      </w:tr>
      <w:tr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Reuniões de Cadência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 recorrentes, com guião próprio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Reunião de Arranque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primeira de todas</w:t>
            </w:r>
          </w:p>
        </w:tc>
      </w:tr>
      <w:tr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Responsabilidades e Comunicação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Quem decide, quem é consultado</w:t>
            </w:r>
          </w:p>
        </w:tc>
      </w:tr>
    </w:tbl>
    <w:bookmarkEnd w:id="65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4" Target="03-matriz-raci-e-comunicacao.md" TargetMode="External" /><Relationship Type="http://schemas.openxmlformats.org/officeDocument/2006/relationships/hyperlink" Id="rId59" Target="04-gestao-alteracoes.md" TargetMode="External" /><Relationship Type="http://schemas.openxmlformats.org/officeDocument/2006/relationships/hyperlink" Id="rId56" Target="05-ata-reuniao.md" TargetMode="External" /><Relationship Type="http://schemas.openxmlformats.org/officeDocument/2006/relationships/hyperlink" Id="rId64" Target="08-guiao-reuniao-arranque.md" TargetMode="External" /><Relationship Type="http://schemas.openxmlformats.org/officeDocument/2006/relationships/hyperlink" Id="rId50" Target="09-reunioes-de-cadencia.md" TargetMode="External" /><Relationship Type="http://schemas.openxmlformats.org/officeDocument/2006/relationships/hyperlink" Id="rId62" Target="10-registo-de-aco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03-matriz-raci-e-comunicacao.md" TargetMode="External" /><Relationship Type="http://schemas.openxmlformats.org/officeDocument/2006/relationships/hyperlink" Id="rId59" Target="04-gestao-alteracoes.md" TargetMode="External" /><Relationship Type="http://schemas.openxmlformats.org/officeDocument/2006/relationships/hyperlink" Id="rId56" Target="05-ata-reuniao.md" TargetMode="External" /><Relationship Type="http://schemas.openxmlformats.org/officeDocument/2006/relationships/hyperlink" Id="rId64" Target="08-guiao-reuniao-arranque.md" TargetMode="External" /><Relationship Type="http://schemas.openxmlformats.org/officeDocument/2006/relationships/hyperlink" Id="rId50" Target="09-reunioes-de-cadencia.md" TargetMode="External" /><Relationship Type="http://schemas.openxmlformats.org/officeDocument/2006/relationships/hyperlink" Id="rId62" Target="10-registo-de-aco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Convocatória e Agenda — modelo</dc:title>
  <dc:creator/>
  <dc:language>pt-PT</dc:language>
  <cp:keywords/>
  <dcterms:created xsi:type="dcterms:W3CDTF">2026-08-24T14:35:16Z</dcterms:created>
  <dcterms:modified xsi:type="dcterms:W3CDTF">2026-08-24T14:35:16Z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