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Estimativas e Esforço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</w:rPr>
        <w:t xml:space="preserve">Data: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Dono:</w:t>
      </w:r>
      <w:r>
        <w:t xml:space="preserve"> </w:t>
      </w:r>
      <w:r>
        <w:t xml:space="preserve">{{nome}}</w:t>
      </w:r>
      <w:r>
        <w:t xml:space="preserve"> </w:t>
      </w:r>
      <w:r>
        <w:rPr>
          <w:b/>
          <w:bCs/>
        </w:rPr>
        <w:t xml:space="preserve">Confiança global:</w:t>
      </w:r>
      <w:r>
        <w:t xml:space="preserve"> </w:t>
      </w:r>
      <w:r>
        <w:t xml:space="preserve">{{baixa | média | alta}}</w:t>
      </w:r>
    </w:p>
    <w:p>
      <w:r>
        <w:pict>
          <v:rect style="width:0;height:1.5pt" o:hralign="center" o:hrstd="t" o:hr="t"/>
        </w:pict>
      </w:r>
    </w:p>
    <w:bookmarkStart w:id="49" w:name="a-regra-antes-de-qualquer-número"/>
    <w:p>
      <w:pPr>
        <w:pStyle w:val="Heading2"/>
      </w:pPr>
      <w:r>
        <w:t xml:space="preserve">1. A regra antes de qualquer número</w:t>
      </w:r>
    </w:p>
    <w:p>
      <w:pPr>
        <w:pStyle w:val="FirstParagraph"/>
      </w:pPr>
      <w:r>
        <w:t xml:space="preserve">Uma estimativa</w:t>
      </w:r>
      <w:r>
        <w:t xml:space="preserve"> </w:t>
      </w:r>
      <w:r>
        <w:rPr>
          <w:b/>
          <w:bCs/>
        </w:rPr>
        <w:t xml:space="preserve">não é um compromisso</w:t>
      </w:r>
      <w:r>
        <w:t xml:space="preserve">. É uma previsão com incerteza, e a</w:t>
      </w:r>
      <w:r>
        <w:t xml:space="preserve"> </w:t>
      </w:r>
      <w:r>
        <w:t xml:space="preserve">incerteza faz parte do valor. Um número único apresentado sem intervalo será</w:t>
      </w:r>
      <w:r>
        <w:t xml:space="preserve"> </w:t>
      </w:r>
      <w:r>
        <w:t xml:space="preserve">lido como promessa por quem o receber — e a partir daí a conversa deixa de ser</w:t>
      </w:r>
      <w:r>
        <w:t xml:space="preserve"> </w:t>
      </w:r>
      <w:r>
        <w:t xml:space="preserve">sobre engenharia.</w:t>
      </w:r>
    </w:p>
    <w:p>
      <w:pPr>
        <w:pStyle w:val="BodyText"/>
      </w:pPr>
      <w:r>
        <w:rPr>
          <w:b/>
          <w:bCs/>
        </w:rPr>
        <w:t xml:space="preserve">Escreve sempre três números, nunca um.</w:t>
      </w:r>
    </w:p>
    <w:p>
      <w:r>
        <w:pict>
          <v:rect style="width:0;height:1.5pt" o:hralign="center" o:hrstd="t" o:hr="t"/>
        </w:pict>
      </w:r>
    </w:p>
    <w:bookmarkEnd w:id="49"/>
    <w:bookmarkStart w:id="50" w:name="técnica-usada"/>
    <w:p>
      <w:pPr>
        <w:pStyle w:val="Heading2"/>
      </w:pPr>
      <w:r>
        <w:t xml:space="preserve">2. Técnica usada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Técnica</w:t>
            </w:r>
          </w:p>
        </w:tc>
        <w:tc>
          <w:tcPr/>
          <w:p>
            <w:pPr>
              <w:pStyle w:val="Compact"/>
            </w:pPr>
            <w:r>
              <w:t xml:space="preserve">Quando serve</w:t>
            </w:r>
          </w:p>
        </w:tc>
        <w:tc>
          <w:tcPr/>
          <w:p>
            <w:pPr>
              <w:pStyle w:val="Compact"/>
            </w:pPr>
            <w:r>
              <w:t xml:space="preserve">Usada aqui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Três pontos (PERT)</w:t>
            </w:r>
          </w:p>
        </w:tc>
        <w:tc>
          <w:tcPr/>
          <w:p>
            <w:pPr>
              <w:pStyle w:val="Compact"/>
            </w:pPr>
            <w:r>
              <w:t xml:space="preserve">Há incerteza mensurável e experiência anterior</w:t>
            </w:r>
          </w:p>
        </w:tc>
        <w:tc>
          <w:tcPr/>
          <w:p>
            <w:pPr>
              <w:pStyle w:val="Compact"/>
            </w:pPr>
            <w:r>
              <w:t xml:space="preserve">{{sim/não}}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Comparação por analogia</w:t>
            </w:r>
          </w:p>
        </w:tc>
        <w:tc>
          <w:tcPr/>
          <w:p>
            <w:pPr>
              <w:pStyle w:val="Compact"/>
            </w:pPr>
            <w:r>
              <w:t xml:space="preserve">Existe trabalho semelhante já feito e medido</w:t>
            </w:r>
          </w:p>
        </w:tc>
        <w:tc>
          <w:tcPr/>
          <w:p>
            <w:pPr>
              <w:pStyle w:val="Compact"/>
            </w:pPr>
            <w:r>
              <w:t xml:space="preserve">{{sim/não}}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Decomposição</w:t>
            </w:r>
          </w:p>
        </w:tc>
        <w:tc>
          <w:tcPr/>
          <w:p>
            <w:pPr>
              <w:pStyle w:val="Compact"/>
            </w:pPr>
            <w:r>
              <w:t xml:space="preserve">O trabalho é grande e divisível em partes conhecidas</w:t>
            </w:r>
          </w:p>
        </w:tc>
        <w:tc>
          <w:tcPr/>
          <w:p>
            <w:pPr>
              <w:pStyle w:val="Compact"/>
            </w:pPr>
            <w:r>
              <w:t xml:space="preserve">{{sim/não}}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Planning poker</w:t>
            </w:r>
          </w:p>
        </w:tc>
        <w:tc>
          <w:tcPr/>
          <w:p>
            <w:pPr>
              <w:pStyle w:val="Compact"/>
            </w:pPr>
            <w:r>
              <w:t xml:space="preserve">Equipa estável, trabalho em stories</w:t>
            </w:r>
          </w:p>
        </w:tc>
        <w:tc>
          <w:tcPr/>
          <w:p>
            <w:pPr>
              <w:pStyle w:val="Compact"/>
            </w:pPr>
            <w:r>
              <w:t xml:space="preserve">{{sim/não}}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Spike com prazo fixo</w:t>
            </w:r>
          </w:p>
        </w:tc>
        <w:tc>
          <w:tcPr/>
          <w:p>
            <w:pPr>
              <w:pStyle w:val="Compact"/>
            </w:pPr>
            <w:r>
              <w:t xml:space="preserve">A incerteza é técnica e não se resolve a pensar</w:t>
            </w:r>
          </w:p>
        </w:tc>
        <w:tc>
          <w:tcPr/>
          <w:p>
            <w:pPr>
              <w:pStyle w:val="Compact"/>
            </w:pPr>
            <w:r>
              <w:t xml:space="preserve">{{sim/não}}</w:t>
            </w:r>
          </w:p>
        </w:tc>
      </w:tr>
    </w:tbl>
    <w:p>
      <w:pPr>
        <w:pStyle w:val="BodyText"/>
      </w:pPr>
      <w:r>
        <w:rPr>
          <w:b/>
          <w:bCs/>
        </w:rPr>
        <w:t xml:space="preserve">Fórmula PERT:</w:t>
      </w:r>
      <w:r>
        <w:t xml:space="preserve"> </w:t>
      </w:r>
      <w:r>
        <w:rPr>
          <w:rStyle w:val="VerbatimChar"/>
        </w:rPr>
        <w:t xml:space="preserve">E = (O + 4M + P) / 6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Desvio:</w:t>
      </w:r>
      <w:r>
        <w:t xml:space="preserve"> </w:t>
      </w:r>
      <w:r>
        <w:rPr>
          <w:rStyle w:val="VerbatimChar"/>
        </w:rPr>
        <w:t xml:space="preserve">σ = (P − O) / 6</w:t>
      </w:r>
    </w:p>
    <w:p>
      <w:r>
        <w:pict>
          <v:rect style="width:0;height:1.5pt" o:hralign="center" o:hrstd="t" o:hr="t"/>
        </w:pict>
      </w:r>
    </w:p>
    <w:bookmarkEnd w:id="50"/>
    <w:bookmarkStart w:id="51" w:name="estimativa-por-pacote-de-trabalho"/>
    <w:p>
      <w:pPr>
        <w:pStyle w:val="Heading2"/>
      </w:pPr>
      <w:r>
        <w:t xml:space="preserve">3. Estimativa por pacote de trabalho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Pacote</w:t>
            </w:r>
          </w:p>
        </w:tc>
        <w:tc>
          <w:tcPr/>
          <w:p>
            <w:pPr>
              <w:pStyle w:val="Compact"/>
            </w:pPr>
            <w:r>
              <w:t xml:space="preserve">Otimista</w:t>
            </w:r>
          </w:p>
        </w:tc>
        <w:tc>
          <w:tcPr/>
          <w:p>
            <w:pPr>
              <w:pStyle w:val="Compact"/>
            </w:pPr>
            <w:r>
              <w:t xml:space="preserve">Provável</w:t>
            </w:r>
          </w:p>
        </w:tc>
        <w:tc>
          <w:tcPr/>
          <w:p>
            <w:pPr>
              <w:pStyle w:val="Compact"/>
            </w:pPr>
            <w:r>
              <w:t xml:space="preserve">Pessimista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PERT</w:t>
            </w:r>
          </w:p>
        </w:tc>
        <w:tc>
          <w:tcPr/>
          <w:p>
            <w:pPr>
              <w:pStyle w:val="Compact"/>
            </w:pPr>
            <w:r>
              <w:t xml:space="preserve">σ</w:t>
            </w:r>
          </w:p>
        </w:tc>
        <w:tc>
          <w:tcPr/>
          <w:p>
            <w:pPr>
              <w:pStyle w:val="Compact"/>
            </w:pPr>
            <w:r>
              <w:t xml:space="preserve">Confiança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{{Levantamento}}</w:t>
            </w:r>
          </w:p>
        </w:tc>
        <w:tc>
          <w:tcPr/>
          <w:p>
            <w:pPr>
              <w:pStyle w:val="Compact"/>
            </w:pPr>
            <w:r>
              <w:t xml:space="preserve">{{10 d}}</w:t>
            </w:r>
          </w:p>
        </w:tc>
        <w:tc>
          <w:tcPr/>
          <w:p>
            <w:pPr>
              <w:pStyle w:val="Compact"/>
            </w:pPr>
            <w:r>
              <w:t xml:space="preserve">{{15 d}}</w:t>
            </w:r>
          </w:p>
        </w:tc>
        <w:tc>
          <w:tcPr/>
          <w:p>
            <w:pPr>
              <w:pStyle w:val="Compact"/>
            </w:pPr>
            <w:r>
              <w:t xml:space="preserve">{{25 d}}</w:t>
            </w:r>
          </w:p>
        </w:tc>
        <w:tc>
          <w:tcPr/>
          <w:p>
            <w:pPr>
              <w:pStyle w:val="Compact"/>
            </w:pPr>
            <w:r>
              <w:t xml:space="preserve">{{15,8 d}}</w:t>
            </w:r>
          </w:p>
        </w:tc>
        <w:tc>
          <w:tcPr/>
          <w:p>
            <w:pPr>
              <w:pStyle w:val="Compact"/>
            </w:pPr>
            <w:r>
              <w:t xml:space="preserve">{{2,5}}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{{Módulo A}}</w:t>
            </w:r>
          </w:p>
        </w:tc>
        <w:tc>
          <w:tcPr/>
          <w:p>
            <w:pPr>
              <w:pStyle w:val="Compact"/>
            </w:pPr>
            <w:r>
              <w:t xml:space="preserve">{{20 d}}</w:t>
            </w:r>
          </w:p>
        </w:tc>
        <w:tc>
          <w:tcPr/>
          <w:p>
            <w:pPr>
              <w:pStyle w:val="Compact"/>
            </w:pPr>
            <w:r>
              <w:t xml:space="preserve">{{30 d}}</w:t>
            </w:r>
          </w:p>
        </w:tc>
        <w:tc>
          <w:tcPr/>
          <w:p>
            <w:pPr>
              <w:pStyle w:val="Compact"/>
            </w:pPr>
            <w:r>
              <w:t xml:space="preserve">{{55 d}}</w:t>
            </w:r>
          </w:p>
        </w:tc>
        <w:tc>
          <w:tcPr/>
          <w:p>
            <w:pPr>
              <w:pStyle w:val="Compact"/>
            </w:pPr>
            <w:r>
              <w:t xml:space="preserve">{{32,5 d}}</w:t>
            </w:r>
          </w:p>
        </w:tc>
        <w:tc>
          <w:tcPr/>
          <w:p>
            <w:pPr>
              <w:pStyle w:val="Compact"/>
            </w:pPr>
            <w:r>
              <w:t xml:space="preserve">{{5,8}}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{{…}}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{{√Σσ²}}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Intervalo a comunicar:</w:t>
      </w:r>
      <w:r>
        <w:t xml:space="preserve"> </w:t>
      </w:r>
      <w:r>
        <w:t xml:space="preserve">{{Total PERT ± 2σ}} → entre {{X}} e {{Y}} dias, com</w:t>
      </w:r>
      <w:r>
        <w:t xml:space="preserve"> </w:t>
      </w:r>
      <w:r>
        <w:t xml:space="preserve">~95% de confiança.</w:t>
      </w:r>
    </w:p>
    <w:p>
      <w:r>
        <w:pict>
          <v:rect style="width:0;height:1.5pt" o:hralign="center" o:hrstd="t" o:hr="t"/>
        </w:pict>
      </w:r>
    </w:p>
    <w:bookmarkEnd w:id="51"/>
    <w:bookmarkStart w:id="52" w:name="o-que-a-estimativa-inclui-e-o-que-não"/>
    <w:p>
      <w:pPr>
        <w:pStyle w:val="Heading2"/>
      </w:pPr>
      <w:r>
        <w:t xml:space="preserve">4. O que a estimativa inclui — e o que não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Incluído</w:t>
            </w:r>
          </w:p>
        </w:tc>
        <w:tc>
          <w:tcPr/>
          <w:p>
            <w:pPr>
              <w:pStyle w:val="Compact"/>
            </w:pPr>
            <w:r>
              <w:t xml:space="preserve">Excluído (e tem de ser somado à parte)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Programação e testes automáticos</w:t>
            </w:r>
          </w:p>
        </w:tc>
        <w:tc>
          <w:tcPr/>
          <w:p>
            <w:pPr>
              <w:pStyle w:val="Compact"/>
            </w:pPr>
            <w:r>
              <w:t xml:space="preserve">Férias, feriados, baixas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Revisão de código</w:t>
            </w:r>
          </w:p>
        </w:tc>
        <w:tc>
          <w:tcPr/>
          <w:p>
            <w:pPr>
              <w:pStyle w:val="Compact"/>
            </w:pPr>
            <w:r>
              <w:t xml:space="preserve">Reuniões que não sejam do projeto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Correção de defeitos encontrados na revisão</w:t>
            </w:r>
          </w:p>
        </w:tc>
        <w:tc>
          <w:tcPr/>
          <w:p>
            <w:pPr>
              <w:pStyle w:val="Compact"/>
            </w:pPr>
            <w:r>
              <w:t xml:space="preserve">Formação em tecnologia nova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Documentação técnica do que se constrói</w:t>
            </w:r>
          </w:p>
        </w:tc>
        <w:tc>
          <w:tcPr/>
          <w:p>
            <w:pPr>
              <w:pStyle w:val="Compact"/>
            </w:pPr>
            <w:r>
              <w:t xml:space="preserve">Apoio a produção de outros sistemas</w:t>
            </w:r>
          </w:p>
        </w:tc>
      </w:tr>
    </w:tbl>
    <w:p>
      <w:pPr>
        <w:pStyle w:val="BodyText"/>
      </w:pPr>
      <w:r>
        <w:rPr>
          <w:b/>
          <w:bCs/>
        </w:rPr>
        <w:t xml:space="preserve">Capacidade real:</w:t>
      </w:r>
      <w:r>
        <w:t xml:space="preserve"> </w:t>
      </w:r>
      <w:r>
        <w:t xml:space="preserve">um dia de calendário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é um dia de trabalho.</w:t>
      </w:r>
      <w:r>
        <w:t xml:space="preserve"> </w:t>
      </w:r>
      <w:r>
        <w:t xml:space="preserve">Use-se {{5,5}} horas produtivas por dia e {{80%}} de disponibilidade.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Pessoa</w:t>
            </w:r>
          </w:p>
        </w:tc>
        <w:tc>
          <w:tcPr/>
          <w:p>
            <w:pPr>
              <w:pStyle w:val="Compact"/>
            </w:pPr>
            <w:r>
              <w:t xml:space="preserve">Dias de calendário</w:t>
            </w:r>
          </w:p>
        </w:tc>
        <w:tc>
          <w:tcPr/>
          <w:p>
            <w:pPr>
              <w:pStyle w:val="Compact"/>
            </w:pPr>
            <w:r>
              <w:t xml:space="preserve">Disponibilidade</w:t>
            </w:r>
          </w:p>
        </w:tc>
        <w:tc>
          <w:tcPr/>
          <w:p>
            <w:pPr>
              <w:pStyle w:val="Compact"/>
            </w:pPr>
            <w:r>
              <w:t xml:space="preserve">Dias úteis reais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{{60}}</w:t>
            </w:r>
          </w:p>
        </w:tc>
        <w:tc>
          <w:tcPr/>
          <w:p>
            <w:pPr>
              <w:pStyle w:val="Compact"/>
            </w:pPr>
            <w:r>
              <w:t xml:space="preserve">{{80%}}</w:t>
            </w:r>
          </w:p>
        </w:tc>
        <w:tc>
          <w:tcPr/>
          <w:p>
            <w:pPr>
              <w:pStyle w:val="Compact"/>
            </w:pPr>
            <w:r>
              <w:t xml:space="preserve">{{48}}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fatores-que-alteram-a-estimativa"/>
    <w:p>
      <w:pPr>
        <w:pStyle w:val="Heading2"/>
      </w:pPr>
      <w:r>
        <w:t xml:space="preserve">5. Fatores que alteram a estimativa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Fator</w:t>
            </w:r>
          </w:p>
        </w:tc>
        <w:tc>
          <w:tcPr/>
          <w:p>
            <w:pPr>
              <w:pStyle w:val="Compact"/>
            </w:pPr>
            <w:r>
              <w:t xml:space="preserve">Efeito</w:t>
            </w:r>
          </w:p>
        </w:tc>
        <w:tc>
          <w:tcPr/>
          <w:p>
            <w:pPr>
              <w:pStyle w:val="Compact"/>
            </w:pPr>
            <w:r>
              <w:t xml:space="preserve">Presente aqui?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Tecnologia nova para a equipa</w:t>
            </w:r>
          </w:p>
        </w:tc>
        <w:tc>
          <w:tcPr/>
          <w:p>
            <w:pPr>
              <w:pStyle w:val="Compact"/>
            </w:pPr>
            <w:r>
              <w:t xml:space="preserve">+{{30–50%}} no primeiro incremento</w:t>
            </w:r>
          </w:p>
        </w:tc>
        <w:tc>
          <w:tcPr/>
          <w:p>
            <w:pPr>
              <w:pStyle w:val="Compact"/>
            </w:pPr>
            <w:r>
              <w:t xml:space="preserve">{{sim/não}}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Dependência de terceiros para responder</w:t>
            </w:r>
          </w:p>
        </w:tc>
        <w:tc>
          <w:tcPr/>
          <w:p>
            <w:pPr>
              <w:pStyle w:val="Compact"/>
            </w:pPr>
            <w:r>
              <w:t xml:space="preserve">+{{tempo de espera}}, não paralelizável</w:t>
            </w:r>
          </w:p>
        </w:tc>
        <w:tc>
          <w:tcPr/>
          <w:p>
            <w:pPr>
              <w:pStyle w:val="Compact"/>
            </w:pPr>
            <w:r>
              <w:t xml:space="preserve">{{sim/não}}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Requisitos por fechar</w:t>
            </w:r>
          </w:p>
        </w:tc>
        <w:tc>
          <w:tcPr/>
          <w:p>
            <w:pPr>
              <w:pStyle w:val="Compact"/>
            </w:pPr>
            <w:r>
              <w:t xml:space="preserve">Estimativa não é possível; fazer spike</w:t>
            </w:r>
          </w:p>
        </w:tc>
        <w:tc>
          <w:tcPr/>
          <w:p>
            <w:pPr>
              <w:pStyle w:val="Compact"/>
            </w:pPr>
            <w:r>
              <w:t xml:space="preserve">{{sim/não}}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dados legada sem documentação</w:t>
            </w:r>
          </w:p>
        </w:tc>
        <w:tc>
          <w:tcPr/>
          <w:p>
            <w:pPr>
              <w:pStyle w:val="Compact"/>
            </w:pPr>
            <w:r>
              <w:t xml:space="preserve">+{{…}}</w:t>
            </w:r>
          </w:p>
        </w:tc>
        <w:tc>
          <w:tcPr/>
          <w:p>
            <w:pPr>
              <w:pStyle w:val="Compact"/>
            </w:pPr>
            <w:r>
              <w:t xml:space="preserve">{{sim/não}}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Migração de dados reais</w:t>
            </w:r>
          </w:p>
        </w:tc>
        <w:tc>
          <w:tcPr/>
          <w:p>
            <w:pPr>
              <w:pStyle w:val="Compact"/>
            </w:pPr>
            <w:r>
              <w:t xml:space="preserve">Quase sempre subestimada por 2×</w:t>
            </w:r>
          </w:p>
        </w:tc>
        <w:tc>
          <w:tcPr/>
          <w:p>
            <w:pPr>
              <w:pStyle w:val="Compact"/>
            </w:pPr>
            <w:r>
              <w:t xml:space="preserve">{{sim/não}}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X99c08a674946e479b370a56491a825df410c35b"/>
    <w:p>
      <w:pPr>
        <w:pStyle w:val="Heading2"/>
      </w:pPr>
      <w:r>
        <w:t xml:space="preserve">6. Spikes — quando não se sabe o suficiente para estimar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Pergunta a responder</w:t>
            </w:r>
          </w:p>
        </w:tc>
        <w:tc>
          <w:tcPr/>
          <w:p>
            <w:pPr>
              <w:pStyle w:val="Compact"/>
            </w:pPr>
            <w:r>
              <w:t xml:space="preserve">Prazo fixo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{{O leitor do PDA funciona por wedge?}}</w:t>
            </w:r>
          </w:p>
        </w:tc>
        <w:tc>
          <w:tcPr/>
          <w:p>
            <w:pPr>
              <w:pStyle w:val="Compact"/>
            </w:pPr>
            <w:r>
              <w:t xml:space="preserve">{{2 dias}}</w:t>
            </w:r>
          </w:p>
        </w:tc>
        <w:tc>
          <w:tcPr/>
          <w:p>
            <w:pPr>
              <w:pStyle w:val="Compact"/>
            </w:pPr>
            <w:r>
              <w:t xml:space="preserve">{{sim/não + como}}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pPr>
        <w:pStyle w:val="BodyText"/>
      </w:pPr>
      <w:r>
        <w:t xml:space="preserve">Um spike tem</w:t>
      </w:r>
      <w:r>
        <w:t xml:space="preserve"> </w:t>
      </w:r>
      <w:r>
        <w:rPr>
          <w:b/>
          <w:bCs/>
        </w:rPr>
        <w:t xml:space="preserve">prazo fixo e resultado escrito</w:t>
      </w:r>
      <w:r>
        <w:t xml:space="preserve">. Acabado o prazo, escreve-se o</w:t>
      </w:r>
      <w:r>
        <w:t xml:space="preserve"> </w:t>
      </w:r>
      <w:r>
        <w:t xml:space="preserve">que se aprendeu mesmo que a resposta seja</w:t>
      </w:r>
      <w:r>
        <w:t xml:space="preserve"> </w:t>
      </w:r>
      <w:r>
        <w:t xml:space="preserve">“ainda não sabemos”</w:t>
      </w:r>
      <w:r>
        <w:t xml:space="preserve"> </w:t>
      </w:r>
      <w:r>
        <w:t xml:space="preserve">— e essa é uma</w:t>
      </w:r>
      <w:r>
        <w:t xml:space="preserve"> </w:t>
      </w:r>
      <w:r>
        <w:t xml:space="preserve">resposta válida que muda o plano.</w:t>
      </w:r>
    </w:p>
    <w:p>
      <w:r>
        <w:pict>
          <v:rect style="width:0;height:1.5pt" o:hralign="center" o:hrstd="t" o:hr="t"/>
        </w:pict>
      </w:r>
    </w:p>
    <w:bookmarkEnd w:id="54"/>
    <w:bookmarkStart w:id="55" w:name="registo-de-desvios"/>
    <w:p>
      <w:pPr>
        <w:pStyle w:val="Heading2"/>
      </w:pPr>
      <w:r>
        <w:t xml:space="preserve">7. Registo de desvios</w:t>
      </w:r>
    </w:p>
    <w:p>
      <w:pPr>
        <w:pStyle w:val="FirstParagraph"/>
      </w:pPr>
      <w:r>
        <w:t xml:space="preserve">Preenchido</w:t>
      </w:r>
      <w:r>
        <w:t xml:space="preserve"> </w:t>
      </w:r>
      <w:r>
        <w:rPr>
          <w:b/>
          <w:bCs/>
        </w:rPr>
        <w:t xml:space="preserve">durante</w:t>
      </w:r>
      <w:r>
        <w:t xml:space="preserve"> </w:t>
      </w:r>
      <w:r>
        <w:t xml:space="preserve">o projeto. É o que torna a próxima estimativa melhor.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Pacote</w:t>
            </w:r>
          </w:p>
        </w:tc>
        <w:tc>
          <w:tcPr/>
          <w:p>
            <w:pPr>
              <w:pStyle w:val="Compact"/>
            </w:pPr>
            <w:r>
              <w:t xml:space="preserve">Estimado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Desvio</w:t>
            </w:r>
          </w:p>
        </w:tc>
        <w:tc>
          <w:tcPr/>
          <w:p>
            <w:pPr>
              <w:pStyle w:val="Compact"/>
            </w:pPr>
            <w:r>
              <w:t xml:space="preserve">Causa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{{1.1}}</w:t>
            </w:r>
          </w:p>
        </w:tc>
        <w:tc>
          <w:tcPr/>
          <w:p>
            <w:pPr>
              <w:pStyle w:val="Compact"/>
            </w:pPr>
            <w:r>
              <w:t xml:space="preserve">{{15 d}}</w:t>
            </w:r>
          </w:p>
        </w:tc>
        <w:tc>
          <w:tcPr/>
          <w:p>
            <w:pPr>
              <w:pStyle w:val="Compact"/>
            </w:pPr>
            <w:r>
              <w:t xml:space="preserve">{{22 d}}</w:t>
            </w:r>
          </w:p>
        </w:tc>
        <w:tc>
          <w:tcPr/>
          <w:p>
            <w:pPr>
              <w:pStyle w:val="Compact"/>
            </w:pPr>
            <w:r>
              <w:t xml:space="preserve">{{+47%}}</w:t>
            </w:r>
          </w:p>
        </w:tc>
        <w:tc>
          <w:tcPr/>
          <w:p>
            <w:pPr>
              <w:pStyle w:val="Compact"/>
            </w:pPr>
            <w:r>
              <w:t xml:space="preserve">{{Dados-mestre por limpar}}</w:t>
            </w:r>
          </w:p>
        </w:tc>
      </w:tr>
    </w:tbl>
    <w:p>
      <w:pPr>
        <w:pStyle w:val="BodyText"/>
      </w:pPr>
      <w:r>
        <w:rPr>
          <w:b/>
          <w:bCs/>
        </w:rPr>
        <w:t xml:space="preserve">Fator de correção observado:</w:t>
      </w:r>
      <w:r>
        <w:t xml:space="preserve"> </w:t>
      </w:r>
      <w:r>
        <w:t xml:space="preserve">{{real/estimado médio}} — aplicar às</w:t>
      </w:r>
      <w:r>
        <w:t xml:space="preserve"> </w:t>
      </w:r>
      <w:r>
        <w:t xml:space="preserve">estimativas seguintes deste projeto.</w:t>
      </w:r>
    </w:p>
    <w:bookmarkEnd w:id="55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Estimativas e Esforço — {{PROJETO}}</dc:title>
  <dc:creator/>
  <dc:language>pt-PT</dc:language>
  <cp:keywords/>
  <dcterms:created xsi:type="dcterms:W3CDTF">2026-08-24T10:58:14Z</dcterms:created>
  <dcterms:modified xsi:type="dcterms:W3CDTF">2026-08-24T10:58:14Z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