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Gestão de Alterações ao Âmbito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para-que-serve-isto"/>
    <w:p>
      <w:pPr>
        <w:pStyle w:val="Heading2"/>
      </w:pPr>
      <w:r>
        <w:t xml:space="preserve">1. Para que serve isto</w:t>
      </w:r>
    </w:p>
    <w:p>
      <w:pPr>
        <w:pStyle w:val="FirstParagraph"/>
      </w:pPr>
      <w:r>
        <w:t xml:space="preserve">O âmbito de um projeto raramente cresce por decisão. Cresce por acumulação de</w:t>
      </w:r>
      <w:r>
        <w:t xml:space="preserve"> </w:t>
      </w:r>
      <w:r>
        <w:t xml:space="preserve">pedidos pequenos, cada um razoável em si mesmo, nenhum grande o suficiente para</w:t>
      </w:r>
      <w:r>
        <w:t xml:space="preserve"> </w:t>
      </w:r>
      <w:r>
        <w:t xml:space="preserve">justificar uma conversa. Este processo existe para tornar visível o custo</w:t>
      </w:r>
      <w:r>
        <w:t xml:space="preserve"> </w:t>
      </w:r>
      <w:r>
        <w:t xml:space="preserve">acumulado — não para dificultar alterações.</w:t>
      </w:r>
    </w:p>
    <w:p>
      <w:pPr>
        <w:pStyle w:val="BodyText"/>
      </w:pPr>
      <w:r>
        <w:rPr>
          <w:b/>
          <w:bCs/>
        </w:rPr>
        <w:t xml:space="preserve">Princípio:</w:t>
      </w:r>
      <w:r>
        <w:t xml:space="preserve"> </w:t>
      </w:r>
      <w:r>
        <w:t xml:space="preserve">qualquer pessoa pode pedir uma alteração; ninguém a aceita sozinho.</w:t>
      </w:r>
    </w:p>
    <w:p>
      <w:r>
        <w:pict>
          <v:rect style="width:0;height:1.5pt" o:hralign="center" o:hrstd="t" o:hr="t"/>
        </w:pict>
      </w:r>
    </w:p>
    <w:bookmarkEnd w:id="49"/>
    <w:bookmarkStart w:id="53" w:name="fluxo"/>
    <w:p>
      <w:pPr>
        <w:pStyle w:val="Heading2"/>
      </w:pPr>
      <w:r>
        <w:t xml:space="preserve">2. Fluxo</w:t>
      </w:r>
    </w:p>
    <w:p>
      <w:pPr>
        <w:pStyle w:val="FirstParagraph"/>
      </w:pPr>
      <w:r>
        <w:drawing>
          <wp:inline>
            <wp:extent cx="5129999" cy="791912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999" cy="7919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Start w:id="54" w:name="ficha-de-pedido-de-alteração"/>
    <w:p>
      <w:pPr>
        <w:pStyle w:val="Heading2"/>
      </w:pPr>
      <w:r>
        <w:t xml:space="preserve">3. Ficha de pedido de alteração</w:t>
      </w:r>
    </w:p>
    <w:p>
      <w:pPr>
        <w:pStyle w:val="SourceCode"/>
      </w:pPr>
      <w:r>
        <w:rPr>
          <w:rStyle w:val="FunctionTok"/>
        </w:rPr>
        <w:t xml:space="preserve">### AC-{{nn}} — {{Título curto}}</w:t>
      </w:r>
      <w:r>
        <w:br/>
      </w:r>
      <w:r>
        <w:br/>
      </w:r>
      <w:r>
        <w:rPr>
          <w:rStyle w:val="NormalTok"/>
        </w:rPr>
        <w:t xml:space="preserve">**Pedido por:** {{nome}}  ·  **Data:** {{AAAA-MM-DD}}</w:t>
      </w:r>
      <w:r>
        <w:br/>
      </w:r>
      <w:r>
        <w:rPr>
          <w:rStyle w:val="NormalTok"/>
        </w:rPr>
        <w:t xml:space="preserve">**Estado:** {{registado | em avaliação | aceite | aceite com troca | recusado}}</w:t>
      </w:r>
      <w:r>
        <w:br/>
      </w:r>
      <w:r>
        <w:br/>
      </w:r>
      <w:r>
        <w:rPr>
          <w:rStyle w:val="NormalTok"/>
        </w:rPr>
        <w:t xml:space="preserve">**O que se pede**</w:t>
      </w:r>
      <w:r>
        <w:br/>
      </w:r>
      <w:r>
        <w:rPr>
          <w:rStyle w:val="NormalTok"/>
        </w:rPr>
        <w:t xml:space="preserve">{{Descrição em linguagem de negócio, sem solução técnica.}}</w:t>
      </w:r>
      <w:r>
        <w:br/>
      </w:r>
      <w:r>
        <w:br/>
      </w:r>
      <w:r>
        <w:rPr>
          <w:rStyle w:val="NormalTok"/>
        </w:rPr>
        <w:t xml:space="preserve">**Porque se pede agora**</w:t>
      </w:r>
      <w:r>
        <w:br/>
      </w:r>
      <w:r>
        <w:rPr>
          <w:rStyle w:val="NormalTok"/>
        </w:rPr>
        <w:t xml:space="preserve">{{O que mudou desde que o âmbito foi fechado. Se nada mudou, é um pedido</w:t>
      </w:r>
      <w:r>
        <w:br/>
      </w:r>
      <w:r>
        <w:rPr>
          <w:rStyle w:val="NormalTok"/>
        </w:rPr>
        <w:t xml:space="preserve">que já existia e foi deixado de fora — dizê-lo abertamente.}}</w:t>
      </w:r>
      <w:r>
        <w:br/>
      </w:r>
      <w:r>
        <w:br/>
      </w:r>
      <w:r>
        <w:rPr>
          <w:rStyle w:val="NormalTok"/>
        </w:rPr>
        <w:t xml:space="preserve">**O que acontece se não se fizer**</w:t>
      </w:r>
      <w:r>
        <w:br/>
      </w:r>
      <w:r>
        <w:rPr>
          <w:rStyle w:val="NormalTok"/>
        </w:rPr>
        <w:t xml:space="preserve">{{Consequência concreta. "Seria bom ter" é uma resposta válida e</w:t>
      </w:r>
      <w:r>
        <w:br/>
      </w:r>
      <w:r>
        <w:rPr>
          <w:rStyle w:val="NormalTok"/>
        </w:rPr>
        <w:t xml:space="preserve">significa que isto vai para a lista de melhorias, não para o projeto.}}</w:t>
      </w:r>
      <w:r>
        <w:br/>
      </w:r>
      <w:r>
        <w:br/>
      </w:r>
      <w:r>
        <w:rPr>
          <w:rStyle w:val="NormalTok"/>
        </w:rPr>
        <w:t xml:space="preserve">**Impacto avaliado**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Dimensão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Efeito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Esforço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{{+X dias}}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Prazo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{{marco M3 desloca-se N dias / sem efeito}}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{{€}}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Risco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{{novo risco introduzido, se houver}}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Documentos a atualizar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{{lista}}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**Alternativas consideradas**</w:t>
      </w:r>
      <w:r>
        <w:br/>
      </w:r>
      <w:r>
        <w:rPr>
          <w:rStyle w:val="NormalTok"/>
        </w:rPr>
        <w:t xml:space="preserve">{{Incluindo "fazer uma versão mais simples" e "adiar para a fase 2".}}</w:t>
      </w:r>
      <w:r>
        <w:br/>
      </w:r>
      <w:r>
        <w:br/>
      </w:r>
      <w:r>
        <w:rPr>
          <w:rStyle w:val="NormalTok"/>
        </w:rPr>
        <w:t xml:space="preserve">**Troca proposta** (se o prazo é fixo)</w:t>
      </w:r>
      <w:r>
        <w:br/>
      </w:r>
      <w:r>
        <w:rPr>
          <w:rStyle w:val="NormalTok"/>
        </w:rPr>
        <w:t xml:space="preserve">{{O que sai do âmbito para isto entrar. Sem esta linha, o prazo escorrega</w:t>
      </w:r>
      <w:r>
        <w:br/>
      </w:r>
      <w:r>
        <w:rPr>
          <w:rStyle w:val="NormalTok"/>
        </w:rPr>
        <w:t xml:space="preserve">e ninguém decidiu que escorregasse.}}</w:t>
      </w:r>
      <w:r>
        <w:br/>
      </w:r>
      <w:r>
        <w:br/>
      </w:r>
      <w:r>
        <w:rPr>
          <w:rStyle w:val="NormalTok"/>
        </w:rPr>
        <w:t xml:space="preserve">**Decisão:** {{...}}  ·  **Por:** {{...}}  ·  **Data:** {{...}}</w:t>
      </w:r>
      <w:r>
        <w:br/>
      </w:r>
      <w:r>
        <w:rPr>
          <w:rStyle w:val="NormalTok"/>
        </w:rPr>
        <w:t xml:space="preserve">**Fundamento:** {{...}}</w:t>
      </w:r>
    </w:p>
    <w:p>
      <w:r>
        <w:pict>
          <v:rect style="width:0;height:1.5pt" o:hralign="center" o:hrstd="t" o:hr="t"/>
        </w:pict>
      </w:r>
    </w:p>
    <w:bookmarkEnd w:id="54"/>
    <w:bookmarkStart w:id="55" w:name="registo-de-alterações"/>
    <w:p>
      <w:pPr>
        <w:pStyle w:val="Heading2"/>
      </w:pPr>
      <w:r>
        <w:t xml:space="preserve">4. Registo de alterações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Pedido por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Efeito no 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{{+5 d}}</w:t>
            </w:r>
          </w:p>
        </w:tc>
        <w:tc>
          <w:tcPr/>
          <w:p>
            <w:pPr>
              <w:pStyle w:val="Compact"/>
            </w:pPr>
            <w:r>
              <w:t xml:space="preserve">Aceite com troca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{{+12 d}}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Acumulado aceite:</w:t>
      </w:r>
      <w:r>
        <w:t xml:space="preserve"> </w:t>
      </w:r>
      <w:r>
        <w:t xml:space="preserve">{{X dias}} ·</w:t>
      </w:r>
      <w:r>
        <w:t xml:space="preserve"> </w:t>
      </w:r>
      <w:r>
        <w:rPr>
          <w:b/>
          <w:bCs/>
        </w:rPr>
        <w:t xml:space="preserve">Deslocamento total do prazo:</w:t>
      </w:r>
      <w:r>
        <w:t xml:space="preserve"> </w:t>
      </w:r>
      <w:r>
        <w:t xml:space="preserve">{{Y dias}}</w:t>
      </w:r>
    </w:p>
    <w:p>
      <w:pPr>
        <w:pStyle w:val="BodyText"/>
      </w:pPr>
      <w:r>
        <w:t xml:space="preserve">Esta última linha é a razão de ser do documento. Doze pedidos de dois dias são</w:t>
      </w:r>
      <w:r>
        <w:t xml:space="preserve"> </w:t>
      </w:r>
      <w:r>
        <w:t xml:space="preserve">quase um mês, e nenhum deles pareceu importante no momento em que foi aceite.</w:t>
      </w:r>
    </w:p>
    <w:p>
      <w:r>
        <w:pict>
          <v:rect style="width:0;height:1.5pt" o:hralign="center" o:hrstd="t" o:hr="t"/>
        </w:pict>
      </w:r>
    </w:p>
    <w:bookmarkEnd w:id="55"/>
    <w:bookmarkStart w:id="56" w:name="limiares-de-decisão"/>
    <w:p>
      <w:pPr>
        <w:pStyle w:val="Heading2"/>
      </w:pPr>
      <w:r>
        <w:t xml:space="preserve">5. Limiares de decisão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Impacto no esforço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Prazo de 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{{2}} dias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{{2 dias úteis}}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{{3–10}} dias</w:t>
            </w:r>
          </w:p>
        </w:tc>
        <w:tc>
          <w:tcPr/>
          <w:p>
            <w:pPr>
              <w:pStyle w:val="Compact"/>
            </w:pPr>
            <w:r>
              <w:t xml:space="preserve">{{Comité de acompanhamento}}</w:t>
            </w:r>
          </w:p>
        </w:tc>
        <w:tc>
          <w:tcPr/>
          <w:p>
            <w:pPr>
              <w:pStyle w:val="Compact"/>
            </w:pPr>
            <w:r>
              <w:t xml:space="preserve">{{Próxima reunião}}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{{10}} dias ou afeta um marco</w:t>
            </w:r>
          </w:p>
        </w:tc>
        <w:tc>
          <w:tcPr/>
          <w:p>
            <w:pPr>
              <w:pStyle w:val="Compact"/>
            </w:pPr>
            <w:r>
              <w:t xml:space="preserve">{{Patrocinador}}</w:t>
            </w:r>
          </w:p>
        </w:tc>
        <w:tc>
          <w:tcPr/>
          <w:p>
            <w:pPr>
              <w:pStyle w:val="Compact"/>
            </w:pPr>
            <w:r>
              <w:t xml:space="preserve">{{5 dias úteis}}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Congelamento de âmbito:</w:t>
      </w:r>
      <w:r>
        <w:t xml:space="preserve"> </w:t>
      </w:r>
      <w:r>
        <w:t xml:space="preserve">a partir de {{marco/data}}, só se aceitam alterações</w:t>
      </w:r>
      <w:r>
        <w:t xml:space="preserve"> </w:t>
      </w:r>
      <w:r>
        <w:t xml:space="preserve">de gravidade {{crítica}} — as restantes vão para a fase seguinte, sem discussão</w:t>
      </w:r>
      <w:r>
        <w:t xml:space="preserve"> </w:t>
      </w:r>
      <w:r>
        <w:t xml:space="preserve">caso a caso.</w:t>
      </w:r>
    </w:p>
    <w:bookmarkEnd w:id="5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Alterações ao Âmbito — {{PROJETO}}</dc:title>
  <dc:creator/>
  <dc:language>pt-PT</dc:language>
  <cp:keywords/>
  <dcterms:created xsi:type="dcterms:W3CDTF">2026-08-24T10:58:16Z</dcterms:created>
  <dcterms:modified xsi:type="dcterms:W3CDTF">2026-08-24T10:58:16Z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