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{{Nome do Produto}}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{{Uma frase que diz o que isto é e para quem. Sem jargão de marketing.}}</w:t>
      </w:r>
    </w:p>
    <w:p>
      <w:pPr>
        <w:pStyle w:val="FirstParagraph"/>
      </w:pPr>
      <w:hyperlink r:id="rId49">
        <w:r>
          <w:rPr>
            <w:rStyle w:val="Hyperlink"/>
          </w:rPr>
          <w:t xml:space="preserve">Build</w:t>
        </w:r>
      </w:hyperlink>
      <w:r>
        <w:t xml:space="preserve"> </w:t>
      </w:r>
      <w:hyperlink r:id="rId49">
        <w:r>
          <w:rPr>
            <w:rStyle w:val="Hyperlink"/>
          </w:rPr>
          <w:t xml:space="preserve">Versão</w:t>
        </w:r>
      </w:hyperlink>
      <w:r>
        <w:t xml:space="preserve"> </w:t>
      </w:r>
      <w:hyperlink r:id="rId49">
        <w:r>
          <w:rPr>
            <w:rStyle w:val="Hyperlink"/>
          </w:rPr>
          <w:t xml:space="preserve">Licença</w:t>
        </w:r>
      </w:hyperlink>
    </w:p>
    <w:p>
      <w:r>
        <w:pict>
          <v:rect style="width:0;height:1.5pt" o:hralign="center" o:hrstd="t" o:hr="t"/>
        </w:pict>
      </w:r>
    </w:p>
    <w:bookmarkStart w:id="50" w:name="o-que-faz"/>
    <w:p>
      <w:pPr>
        <w:pStyle w:val="Heading2"/>
      </w:pPr>
      <w:r>
        <w:t xml:space="preserve">O que faz</w:t>
      </w:r>
    </w:p>
    <w:p>
      <w:pPr>
        <w:pStyle w:val="FirstParagraph"/>
      </w:pPr>
      <w:r>
        <w:t xml:space="preserve">{{2-3 frases concretas. Se um estranho ler só isto, deve saber se lhe interessa.}}</w:t>
      </w:r>
    </w:p>
    <w:p>
      <w:pPr>
        <w:pStyle w:val="BodyText"/>
      </w:pPr>
      <w:r>
        <w:rPr>
          <w:b/>
          <w:bCs/>
        </w:rPr>
        <w:t xml:space="preserve">Exemplo:</w:t>
      </w:r>
    </w:p>
    <w:p>
      <w:pPr>
        <w:pStyle w:val="SourceCode"/>
      </w:pPr>
      <w:r>
        <w:rPr>
          <w:rStyle w:val="ExtensionTok"/>
        </w:rPr>
        <w:t xml:space="preserve">{{comando</w:t>
      </w:r>
      <w:r>
        <w:rPr>
          <w:rStyle w:val="NormalTok"/>
        </w:rPr>
        <w:t xml:space="preserve"> ou snippet que mostra o valor em 5 linhas}}</w:t>
      </w:r>
    </w:p>
    <w:bookmarkEnd w:id="50"/>
    <w:bookmarkStart w:id="51" w:name="para-quem-é"/>
    <w:p>
      <w:pPr>
        <w:pStyle w:val="Heading2"/>
      </w:pPr>
      <w:r>
        <w:t xml:space="preserve">Para quem é</w:t>
      </w:r>
    </w:p>
    <w:p>
      <w:pPr>
        <w:pStyle w:val="Compact"/>
        <w:numPr>
          <w:ilvl w:val="0"/>
          <w:numId w:val="1001"/>
        </w:numPr>
      </w:pPr>
      <w:r>
        <w:t xml:space="preserve">{{Perfil A}} que precisa de {{…}}</w:t>
      </w:r>
    </w:p>
    <w:p>
      <w:pPr>
        <w:pStyle w:val="Compact"/>
        <w:numPr>
          <w:ilvl w:val="0"/>
          <w:numId w:val="1001"/>
        </w:numPr>
      </w:pPr>
      <w:r>
        <w:t xml:space="preserve">{{Perfil B}} que precisa de {{…}}</w:t>
      </w:r>
    </w:p>
    <w:p>
      <w:pPr>
        <w:pStyle w:val="FirstParagraph"/>
      </w:pPr>
      <w:r>
        <w:rPr>
          <w:b/>
          <w:bCs/>
        </w:rPr>
        <w:t xml:space="preserve">Não é para:</w:t>
      </w:r>
      <w:r>
        <w:t xml:space="preserve"> </w:t>
      </w:r>
      <w:r>
        <w:t xml:space="preserve">{{casos em que outra ferramenta serve melhor — poupa tempo a toda a gente}}</w:t>
      </w:r>
    </w:p>
    <w:p>
      <w:r>
        <w:pict>
          <v:rect style="width:0;height:1.5pt" o:hralign="center" o:hrstd="t" o:hr="t"/>
        </w:pict>
      </w:r>
    </w:p>
    <w:bookmarkEnd w:id="51"/>
    <w:bookmarkStart w:id="55" w:name="instalação"/>
    <w:p>
      <w:pPr>
        <w:pStyle w:val="Heading2"/>
      </w:pPr>
      <w:r>
        <w:t xml:space="preserve">Instalação</w:t>
      </w:r>
    </w:p>
    <w:bookmarkStart w:id="52" w:name="pré-requisitos"/>
    <w:p>
      <w:pPr>
        <w:pStyle w:val="Heading3"/>
      </w:pPr>
      <w:r>
        <w:t xml:space="preserve">Pré-requisitos</w:t>
      </w:r>
    </w:p>
    <w:p>
      <w:pPr>
        <w:pStyle w:val="Compact"/>
        <w:numPr>
          <w:ilvl w:val="0"/>
          <w:numId w:val="1002"/>
        </w:numPr>
      </w:pPr>
      <w:r>
        <w:t xml:space="preserve">{{…}}</w:t>
      </w:r>
    </w:p>
    <w:bookmarkEnd w:id="52"/>
    <w:bookmarkStart w:id="53" w:name="método-principal"/>
    <w:p>
      <w:pPr>
        <w:pStyle w:val="Heading3"/>
      </w:pPr>
      <w:r>
        <w:t xml:space="preserve">{{Método principal}}</w:t>
      </w:r>
    </w:p>
    <w:p>
      <w:pPr>
        <w:pStyle w:val="SourceCode"/>
      </w:pPr>
      <w:r>
        <w:rPr>
          <w:rStyle w:val="ExtensionTok"/>
        </w:rPr>
        <w:t xml:space="preserve">{{comando}}</w:t>
      </w:r>
    </w:p>
    <w:bookmarkEnd w:id="53"/>
    <w:bookmarkStart w:id="54" w:name="método-alternativo-docker"/>
    <w:p>
      <w:pPr>
        <w:pStyle w:val="Heading3"/>
      </w:pPr>
      <w:r>
        <w:t xml:space="preserve">{{Método alternativo — Docker}}</w:t>
      </w:r>
    </w:p>
    <w:p>
      <w:pPr>
        <w:pStyle w:val="SourceCode"/>
      </w:pPr>
      <w:r>
        <w:rPr>
          <w:rStyle w:val="ExtensionTok"/>
        </w:rPr>
        <w:t xml:space="preserve">{{comando}}</w:t>
      </w:r>
    </w:p>
    <w:bookmarkEnd w:id="54"/>
    <w:bookmarkEnd w:id="55"/>
    <w:bookmarkStart w:id="56" w:name="arranque-rápido"/>
    <w:p>
      <w:pPr>
        <w:pStyle w:val="Heading2"/>
      </w:pPr>
      <w:r>
        <w:t xml:space="preserve">Arranque rápido</w:t>
      </w:r>
    </w:p>
    <w:p>
      <w:pPr>
        <w:pStyle w:val="SourceCode"/>
      </w:pPr>
      <w:r>
        <w:rPr>
          <w:rStyle w:val="CommentTok"/>
        </w:rPr>
        <w:t xml:space="preserve"># 1. {{Passo}}</w:t>
      </w:r>
      <w:r>
        <w:br/>
      </w:r>
      <w:r>
        <w:rPr>
          <w:rStyle w:val="ExtensionTok"/>
        </w:rPr>
        <w:t xml:space="preserve">{{comando}}</w:t>
      </w:r>
      <w:r>
        <w:br/>
      </w:r>
      <w:r>
        <w:br/>
      </w:r>
      <w:r>
        <w:rPr>
          <w:rStyle w:val="CommentTok"/>
        </w:rPr>
        <w:t xml:space="preserve"># 2. {{Passo}}</w:t>
      </w:r>
      <w:r>
        <w:br/>
      </w:r>
      <w:r>
        <w:rPr>
          <w:rStyle w:val="ExtensionTok"/>
        </w:rPr>
        <w:t xml:space="preserve">{{comando}}</w:t>
      </w:r>
    </w:p>
    <w:p>
      <w:pPr>
        <w:pStyle w:val="FirstParagraph"/>
      </w:pPr>
      <w: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{{output}}</w:t>
      </w:r>
    </w:p>
    <w:p>
      <w:r>
        <w:pict>
          <v:rect style="width:0;height:1.5pt" o:hralign="center" o:hrstd="t" o:hr="t"/>
        </w:pict>
      </w:r>
    </w:p>
    <w:bookmarkEnd w:id="56"/>
    <w:bookmarkStart w:id="57" w:name="configuração"/>
    <w:p>
      <w:pPr>
        <w:pStyle w:val="Heading2"/>
      </w:pPr>
      <w:r>
        <w:t xml:space="preserve">Configuração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Omissão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{{VAR}}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{{valor}}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t xml:space="preserve">Ficheiro de configuração completo: {{link}}</w:t>
      </w:r>
    </w:p>
    <w:p>
      <w:r>
        <w:pict>
          <v:rect style="width:0;height:1.5pt" o:hralign="center" o:hrstd="t" o:hr="t"/>
        </w:pict>
      </w:r>
    </w:p>
    <w:bookmarkEnd w:id="57"/>
    <w:bookmarkStart w:id="63" w:name="documentação"/>
    <w:p>
      <w:pPr>
        <w:pStyle w:val="Heading2"/>
      </w:pPr>
      <w:r>
        <w:t xml:space="preserve">Documentação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Para quê</w:t>
            </w:r>
          </w:p>
        </w:tc>
      </w:tr>
      <w:tr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Manual do utilizador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Usar o produto</w:t>
            </w:r>
          </w:p>
        </w:tc>
      </w:tr>
      <w:tr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Referência da API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Integrar</w:t>
            </w:r>
          </w:p>
        </w:tc>
      </w:tr>
      <w:tr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Guia de contribuição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Contribuir</w:t>
            </w:r>
          </w:p>
        </w:tc>
      </w:tr>
      <w:tr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Arquitetura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Perceber como funciona por dentro</w:t>
            </w:r>
          </w:p>
        </w:tc>
      </w:tr>
      <w:tr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CHANGELOG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Ver o que mudou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estado-do-projeto"/>
    <w:p>
      <w:pPr>
        <w:pStyle w:val="Heading2"/>
      </w:pPr>
      <w:r>
        <w:t xml:space="preserve">Estado do projeto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Versão atual</w:t>
            </w:r>
          </w:p>
        </w:tc>
        <w:tc>
          <w:tcPr/>
          <w:p>
            <w:pPr>
              <w:pStyle w:val="Compact"/>
            </w:pPr>
            <w:r>
              <w:t xml:space="preserve">{{1.0.0}}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{{Estável / Beta / Experimental}}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Versões suportadas</w:t>
            </w:r>
          </w:p>
        </w:tc>
        <w:tc>
          <w:tcPr/>
          <w:p>
            <w:pPr>
              <w:pStyle w:val="Compact"/>
            </w:pPr>
            <w:r>
              <w:t xml:space="preserve">{{1.x — correções de segurança até {{data}}}}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Manutenção ativa</w:t>
            </w:r>
          </w:p>
        </w:tc>
        <w:tc>
          <w:tcPr/>
          <w:p>
            <w:pPr>
              <w:pStyle w:val="Compact"/>
            </w:pPr>
            <w:r>
              <w:t xml:space="preserve">{{Sim}}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suporte"/>
    <w:p>
      <w:pPr>
        <w:pStyle w:val="Heading2"/>
      </w:pPr>
      <w:r>
        <w:t xml:space="preserve">Suporte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Dúvida de utilização</w:t>
            </w:r>
          </w:p>
        </w:tc>
        <w:tc>
          <w:tcPr/>
          <w:p>
            <w:pPr>
              <w:pStyle w:val="Compact"/>
            </w:pPr>
            <w:r>
              <w:t xml:space="preserve">{{Discussões / fórum / canal}}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{{Issues}} — usa o modelo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Vulnerabilidade de segurança</w:t>
            </w:r>
          </w:p>
        </w:tc>
        <w:tc>
          <w:tcPr/>
          <w:p>
            <w:pPr>
              <w:pStyle w:val="Compact"/>
            </w:pPr>
            <w:r>
              <w:t xml:space="preserve">{{security@…}} —</w:t>
            </w:r>
            <w:r>
              <w:t xml:space="preserve"> </w:t>
            </w: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abras issue pública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 de funcionalidade</w:t>
            </w:r>
          </w:p>
        </w:tc>
        <w:tc>
          <w:tcPr/>
          <w:p>
            <w:pPr>
              <w:pStyle w:val="Compact"/>
            </w:pPr>
            <w:r>
              <w:t xml:space="preserve">{{Discussões}}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licença"/>
    <w:p>
      <w:pPr>
        <w:pStyle w:val="Heading2"/>
      </w:pPr>
      <w:r>
        <w:t xml:space="preserve">Licença</w:t>
      </w:r>
    </w:p>
    <w:p>
      <w:pPr>
        <w:pStyle w:val="FirstParagraph"/>
      </w:pPr>
      <w:r>
        <w:t xml:space="preserve">{{MIT / Apache-2.0 / proprietária}} — ver</w:t>
      </w:r>
      <w:r>
        <w:t xml:space="preserve"> </w:t>
      </w:r>
      <w:hyperlink r:id="rId49">
        <w:r>
          <w:rPr>
            <w:rStyle w:val="Hyperlink"/>
          </w:rPr>
          <w:t xml:space="preserve">LICENSE</w:t>
        </w:r>
      </w:hyperlink>
      <w:r>
        <w:t xml:space="preserve">.</w:t>
      </w:r>
    </w:p>
    <w:bookmarkEnd w:id="66"/>
    <w:bookmarkStart w:id="67" w:name="créditos"/>
    <w:p>
      <w:pPr>
        <w:pStyle w:val="Heading2"/>
      </w:pPr>
      <w:r>
        <w:t xml:space="preserve">Créditos</w:t>
      </w:r>
    </w:p>
    <w:p>
      <w:pPr>
        <w:pStyle w:val="FirstParagraph"/>
      </w:pPr>
      <w:r>
        <w:t xml:space="preserve">{{Autores, contribuidores, projetos em que se baseia.}}</w:t>
      </w:r>
    </w:p>
    <w:bookmarkEnd w:id="67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49" Target="%7B%7Blink%7D%7D" TargetMode="External" /><Relationship Type="http://schemas.openxmlformats.org/officeDocument/2006/relationships/hyperlink" Id="rId61" Target="../03-arquitetura/01-documento-arquitetura.md" TargetMode="External" /><Relationship Type="http://schemas.openxmlformats.org/officeDocument/2006/relationships/hyperlink" Id="rId59" Target="../03-arquitetura/05-api-design.md" TargetMode="External" /><Relationship Type="http://schemas.openxmlformats.org/officeDocument/2006/relationships/hyperlink" Id="rId60" Target="../04-desenvolvimento/02-contributing.md" TargetMode="External" /><Relationship Type="http://schemas.openxmlformats.org/officeDocument/2006/relationships/hyperlink" Id="rId58" Target="02-manual-utilizador.md" TargetMode="External" /><Relationship Type="http://schemas.openxmlformats.org/officeDocument/2006/relationships/hyperlink" Id="rId62" Target="03-changelo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%7B%7Blink%7D%7D" TargetMode="External" /><Relationship Type="http://schemas.openxmlformats.org/officeDocument/2006/relationships/hyperlink" Id="rId61" Target="../03-arquitetura/01-documento-arquitetura.md" TargetMode="External" /><Relationship Type="http://schemas.openxmlformats.org/officeDocument/2006/relationships/hyperlink" Id="rId59" Target="../03-arquitetura/05-api-design.md" TargetMode="External" /><Relationship Type="http://schemas.openxmlformats.org/officeDocument/2006/relationships/hyperlink" Id="rId60" Target="../04-desenvolvimento/02-contributing.md" TargetMode="External" /><Relationship Type="http://schemas.openxmlformats.org/officeDocument/2006/relationships/hyperlink" Id="rId58" Target="02-manual-utilizador.md" TargetMode="External" /><Relationship Type="http://schemas.openxmlformats.org/officeDocument/2006/relationships/hyperlink" Id="rId62" Target="03-changelo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{{Nome do Produto}}</dc:title>
  <dc:creator/>
  <dc:language>pt-PT</dc:language>
  <cp:keywords/>
  <dcterms:created xsi:type="dcterms:W3CDTF">2026-08-24T10:58:42Z</dcterms:created>
  <dcterms:modified xsi:type="dcterms:W3CDTF">2026-08-24T10:58:42Z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