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87F34" w:rsidP="00AB7FA4" w:rsidRDefault="00D87F34" w14:paraId="4F83D2D0" w14:textId="69C07E54">
      <w:pPr>
        <w:pStyle w:val="Titre"/>
      </w:pPr>
      <w:r w:rsidRPr="00BC54A2">
        <w:t xml:space="preserve">TP </w:t>
      </w:r>
      <w:r w:rsidR="00F00611">
        <w:t xml:space="preserve">1 </w:t>
      </w:r>
      <w:r w:rsidRPr="00BC54A2">
        <w:t>« Introduction »</w:t>
      </w:r>
    </w:p>
    <w:p w:rsidRPr="00E85B74" w:rsidR="00476D16" w:rsidP="00F2613A" w:rsidRDefault="00476D16" w14:paraId="2964A300" w14:textId="5F7D62DF">
      <w:pPr>
        <w:pStyle w:val="Titre1"/>
        <w:rPr>
          <w:b w:val="0"/>
        </w:rPr>
      </w:pPr>
      <w:r w:rsidRPr="00BC54A2">
        <w:t>L</w:t>
      </w:r>
      <w:r w:rsidR="00E85B74">
        <w:t xml:space="preserve">ES </w:t>
      </w:r>
      <w:r w:rsidR="00E85B74">
        <w:rPr>
          <w:i/>
          <w:iCs/>
        </w:rPr>
        <w:t>STRING</w:t>
      </w:r>
      <w:r w:rsidR="00E85B74">
        <w:t xml:space="preserve"> ET LES </w:t>
      </w:r>
      <w:r w:rsidR="00E85B74">
        <w:rPr>
          <w:i/>
          <w:iCs/>
        </w:rPr>
        <w:t>VECTOR&lt;&gt;</w:t>
      </w:r>
    </w:p>
    <w:p w:rsidR="00476D16" w:rsidP="00E85B74" w:rsidRDefault="00476D16" w14:paraId="09F00065" w14:textId="08C9CC98">
      <w:r>
        <w:t xml:space="preserve">Nous avons repris le code de </w:t>
      </w:r>
      <w:r w:rsidRPr="00AB7FA4">
        <w:rPr>
          <w:i/>
          <w:iCs/>
        </w:rPr>
        <w:t>mean_and_median.cpp</w:t>
      </w:r>
      <w:r>
        <w:t xml:space="preserve">, l’avons dans un fichier </w:t>
      </w:r>
      <w:r w:rsidRPr="00AB7FA4">
        <w:rPr>
          <w:i/>
          <w:iCs/>
        </w:rPr>
        <w:t>histogram.cpp</w:t>
      </w:r>
      <w:r>
        <w:t xml:space="preserve"> et l’avons complété afin d’afficher un histogramme en étoiles sur la console.</w:t>
      </w:r>
    </w:p>
    <w:p w:rsidR="005762E2" w:rsidP="00CB163F" w:rsidRDefault="00CB163F" w14:paraId="099839EF" w14:textId="4AD143C4">
      <w:r>
        <w:t xml:space="preserve">On obtient ainsi le résultat suivant pour le fichier </w:t>
      </w:r>
      <w:r w:rsidRPr="00AB7FA4">
        <w:rPr>
          <w:i/>
          <w:iCs/>
        </w:rPr>
        <w:t>data_100000.txt</w:t>
      </w:r>
    </w:p>
    <w:p w:rsidR="00CB163F" w:rsidP="00CB163F" w:rsidRDefault="00CB163F" w14:paraId="1EE4E2A7" w14:textId="4B57FD2B">
      <w:pPr>
        <w:rPr>
          <w:szCs w:val="24"/>
        </w:rPr>
      </w:pPr>
      <w:r>
        <w:rPr>
          <w:noProof/>
        </w:rPr>
        <w:drawing>
          <wp:inline distT="0" distB="0" distL="0" distR="0" wp14:anchorId="090E3397" wp14:editId="3103F897">
            <wp:extent cx="3907766" cy="2741115"/>
            <wp:effectExtent l="0" t="0" r="0" b="2540"/>
            <wp:docPr id="8363377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7188" r="21530"/>
                    <a:stretch/>
                  </pic:blipFill>
                  <pic:spPr bwMode="auto">
                    <a:xfrm>
                      <a:off x="0" y="0"/>
                      <a:ext cx="3913288" cy="274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63F" w:rsidP="00E85B74" w:rsidRDefault="00CB163F" w14:paraId="54D7564C" w14:textId="6847389D">
      <w:r w:rsidRPr="31D98029">
        <w:t>On obtient bien 60 étoiles pour la valeur maximale et un nombre d’étoiles proportionnels pour les autres valeurs.</w:t>
      </w:r>
    </w:p>
    <w:p w:rsidR="580444DB" w:rsidP="00E85B74" w:rsidRDefault="580444DB" w14:paraId="563A8A4F" w14:textId="30CE1AAD">
      <w:r w:rsidRPr="31D98029">
        <w:t xml:space="preserve">Pour compter le nombre de valeurs comprises dans chaque intervalle, on réalise deux boucles imbriquées. La première va passer d’intervalle en intervalle et la seconde va </w:t>
      </w:r>
      <w:r w:rsidRPr="31D98029" w:rsidR="423D442E">
        <w:t xml:space="preserve">parcourir le buffer jusqu’à la première valeur qui sort de l’intervalle courant soit atteinte. </w:t>
      </w:r>
    </w:p>
    <w:p w:rsidRPr="005762E2" w:rsidR="000B7190" w:rsidP="00CB163F" w:rsidRDefault="72A159A3" w14:paraId="0F53D799" w14:textId="5921A133">
      <w:r w:rsidR="72A159A3">
        <w:drawing>
          <wp:inline wp14:editId="43CC029E" wp14:anchorId="1DCCB7C2">
            <wp:extent cx="3976778" cy="1259313"/>
            <wp:effectExtent l="0" t="0" r="5080" b="0"/>
            <wp:docPr id="1668351336" name="Image 4179296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17929639"/>
                    <pic:cNvPicPr/>
                  </pic:nvPicPr>
                  <pic:blipFill>
                    <a:blip r:embed="R4fea01f023d947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6778" cy="12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159A3" w:rsidP="31D98029" w:rsidRDefault="72A159A3" w14:paraId="6E856D6C" w14:textId="78CD1CE7">
      <w:pPr>
        <w:rPr>
          <w:szCs w:val="24"/>
        </w:rPr>
      </w:pPr>
      <w:r w:rsidRPr="31D98029">
        <w:rPr>
          <w:szCs w:val="24"/>
        </w:rPr>
        <w:t xml:space="preserve">Pour l’affichage on </w:t>
      </w:r>
      <w:r w:rsidRPr="00E85B74">
        <w:t>utilise les valeurs récupérées dans le tableau précédent pour calculer un nombre d’étoiles entre 0</w:t>
      </w:r>
      <w:r w:rsidRPr="31D98029">
        <w:rPr>
          <w:szCs w:val="24"/>
        </w:rPr>
        <w:t xml:space="preserve"> et 60 proportionnel </w:t>
      </w:r>
      <w:r w:rsidRPr="31D98029" w:rsidR="2E15A4C0">
        <w:rPr>
          <w:szCs w:val="24"/>
        </w:rPr>
        <w:t>à la valeur courante.</w:t>
      </w:r>
    </w:p>
    <w:p w:rsidR="2E15A4C0" w:rsidP="31D98029" w:rsidRDefault="2E15A4C0" w14:paraId="74E51B5B" w14:textId="79AC288C">
      <w:r w:rsidR="2E15A4C0">
        <w:drawing>
          <wp:inline wp14:editId="13B4E6C3" wp14:anchorId="328F55B5">
            <wp:extent cx="3924374" cy="1095555"/>
            <wp:effectExtent l="0" t="0" r="0" b="9525"/>
            <wp:docPr id="1457929994" name="Image 921366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92136636"/>
                    <pic:cNvPicPr/>
                  </pic:nvPicPr>
                  <pic:blipFill>
                    <a:blip r:embed="R5d66ab7aed0f42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74" cy="1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C54A2" w:rsidR="000B7190" w:rsidP="00F2613A" w:rsidRDefault="002812FD" w14:paraId="19F3ABEC" w14:textId="5B720C36">
      <w:pPr>
        <w:pStyle w:val="Titre1"/>
        <w:rPr>
          <w:b w:val="0"/>
        </w:rPr>
      </w:pPr>
      <w:r>
        <w:lastRenderedPageBreak/>
        <w:t>LES TABLEAUX ASSOCIATIFS</w:t>
      </w:r>
    </w:p>
    <w:p w:rsidRPr="00BC54A2" w:rsidR="000B7190" w:rsidP="00F2613A" w:rsidRDefault="00625897" w14:paraId="56E7F228" w14:textId="0E110F0C">
      <w:pPr>
        <w:pStyle w:val="Titre2"/>
      </w:pPr>
      <w:r w:rsidRPr="00BC54A2">
        <w:t xml:space="preserve"> U</w:t>
      </w:r>
      <w:r w:rsidR="005762E2">
        <w:t>NORDERED</w:t>
      </w:r>
    </w:p>
    <w:p w:rsidR="00CB163F" w:rsidP="00E85B74" w:rsidRDefault="00625897" w14:paraId="5347534A" w14:textId="68695FD0">
      <w:r w:rsidRPr="31D98029">
        <w:t>Afin de pouvoir accéder aux doubles, il est préférable d’utiliser le conteneur</w:t>
      </w:r>
      <w:r w:rsidR="00AB7FA4">
        <w:t xml:space="preserve"> </w:t>
      </w:r>
      <w:r w:rsidRPr="00AB7FA4">
        <w:rPr>
          <w:i/>
          <w:iCs/>
        </w:rPr>
        <w:t>map</w:t>
      </w:r>
      <w:r w:rsidRPr="31D98029">
        <w:t xml:space="preserve">. Ce conteneur </w:t>
      </w:r>
      <w:r w:rsidRPr="31D98029" w:rsidR="002A0A3A">
        <w:t>permet d</w:t>
      </w:r>
      <w:r w:rsidRPr="31D98029" w:rsidR="41D7C895">
        <w:t>'utiliser l’identifiant comme une clé d’accès à la valeur</w:t>
      </w:r>
      <w:r w:rsidRPr="31D98029">
        <w:t>.</w:t>
      </w:r>
      <w:r w:rsidRPr="31D98029" w:rsidR="00C44C36">
        <w:t xml:space="preserve"> </w:t>
      </w:r>
      <w:r w:rsidRPr="31D98029" w:rsidR="18AC0F92">
        <w:t>Cela permet un accès direct et évite d’utiliser des algorithmes de recherche pour trouver chaque valeur.</w:t>
      </w:r>
    </w:p>
    <w:p w:rsidR="002A69CB" w:rsidP="00E85B74" w:rsidRDefault="002A69CB" w14:paraId="09BBE208" w14:textId="2D8D96DD">
      <w:r w:rsidRPr="31D98029">
        <w:t xml:space="preserve">Comme pour l’exercice précédent, nous reprenons le code </w:t>
      </w:r>
      <w:r w:rsidRPr="31D98029" w:rsidR="002A0A3A">
        <w:t xml:space="preserve">du fichier </w:t>
      </w:r>
      <w:r w:rsidRPr="00AB7FA4">
        <w:rPr>
          <w:i/>
          <w:iCs/>
        </w:rPr>
        <w:t>mean_and_median.cpp</w:t>
      </w:r>
      <w:r w:rsidRPr="31D98029">
        <w:t xml:space="preserve">, </w:t>
      </w:r>
      <w:r w:rsidRPr="31D98029" w:rsidR="0037781F">
        <w:t xml:space="preserve">le mettons dans un fichier </w:t>
      </w:r>
      <w:r w:rsidRPr="00AB7FA4" w:rsidR="0037781F">
        <w:rPr>
          <w:i/>
          <w:iCs/>
        </w:rPr>
        <w:t>map1.cpp</w:t>
      </w:r>
      <w:r w:rsidRPr="31D98029" w:rsidR="59D4560F">
        <w:t xml:space="preserve"> </w:t>
      </w:r>
      <w:r w:rsidRPr="31D98029" w:rsidR="0037781F">
        <w:t xml:space="preserve">et le complétons afin de réaliser cette fonction. Avec un prompt </w:t>
      </w:r>
      <w:r w:rsidRPr="31D98029" w:rsidR="007C3961">
        <w:t>« </w:t>
      </w:r>
      <w:r w:rsidRPr="00AB7FA4" w:rsidR="0037781F">
        <w:rPr>
          <w:b/>
          <w:bCs/>
        </w:rPr>
        <w:t>query</w:t>
      </w:r>
      <w:r w:rsidRPr="00AB7FA4" w:rsidR="007C3961">
        <w:rPr>
          <w:b/>
          <w:bCs/>
        </w:rPr>
        <w:t>&gt;</w:t>
      </w:r>
      <w:r w:rsidRPr="31D98029" w:rsidR="007C3961">
        <w:t> »</w:t>
      </w:r>
      <w:r w:rsidRPr="31D98029" w:rsidR="0037781F">
        <w:t>, on entre l’identifiant. Si l’identifiant n’existe pas, la console affiche « </w:t>
      </w:r>
      <w:r w:rsidRPr="00AB7FA4" w:rsidR="0037781F">
        <w:rPr>
          <w:b/>
          <w:bCs/>
        </w:rPr>
        <w:t>This ID does not exist</w:t>
      </w:r>
      <w:r w:rsidRPr="31D98029" w:rsidR="0037781F">
        <w:t> »</w:t>
      </w:r>
      <w:r w:rsidR="00AB7FA4">
        <w:t>.</w:t>
      </w:r>
    </w:p>
    <w:p w:rsidR="0037781F" w:rsidP="00E85B74" w:rsidRDefault="0037781F" w14:paraId="1D24462F" w14:textId="628A5DCF">
      <w:r>
        <w:t>Si nous écrivons « </w:t>
      </w:r>
      <w:r w:rsidRPr="00AB7FA4">
        <w:rPr>
          <w:b/>
          <w:bCs/>
        </w:rPr>
        <w:t>END</w:t>
      </w:r>
      <w:r>
        <w:t xml:space="preserve"> », on quitte le prompt </w:t>
      </w:r>
      <w:r w:rsidR="007C3961">
        <w:t>« </w:t>
      </w:r>
      <w:r w:rsidRPr="00AB7FA4">
        <w:rPr>
          <w:b/>
          <w:bCs/>
        </w:rPr>
        <w:t>query</w:t>
      </w:r>
      <w:r w:rsidRPr="00AB7FA4" w:rsidR="007C3961">
        <w:rPr>
          <w:b/>
          <w:bCs/>
        </w:rPr>
        <w:t>&gt;</w:t>
      </w:r>
      <w:r w:rsidR="007C3961">
        <w:t> »</w:t>
      </w:r>
      <w:r>
        <w:t>.</w:t>
      </w:r>
    </w:p>
    <w:p w:rsidR="0037781F" w:rsidP="00CB163F" w:rsidRDefault="00D92B3E" w14:paraId="1EA2B87D" w14:textId="5B347F6A">
      <w:pPr>
        <w:rPr>
          <w:szCs w:val="24"/>
        </w:rPr>
      </w:pPr>
      <w:r w:rsidR="00D92B3E">
        <w:drawing>
          <wp:inline wp14:editId="0C7B3354" wp14:anchorId="0808DD7A">
            <wp:extent cx="3848100" cy="2638425"/>
            <wp:effectExtent l="0" t="0" r="0" b="9525"/>
            <wp:docPr id="1831371910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d13cbd74a7074a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1F" w:rsidP="00CB163F" w:rsidRDefault="0037781F" w14:paraId="1B709722" w14:textId="1D6BD688">
      <w:pPr>
        <w:rPr>
          <w:szCs w:val="24"/>
        </w:rPr>
      </w:pPr>
      <w:r w:rsidR="0037781F">
        <w:drawing>
          <wp:inline wp14:editId="318CE71E" wp14:anchorId="4D11EF5B">
            <wp:extent cx="3795824" cy="1823819"/>
            <wp:effectExtent l="0" t="0" r="0" b="5080"/>
            <wp:docPr id="560218225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981fe0900f5b4c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5824" cy="18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97" w:rsidP="00CB163F" w:rsidRDefault="00625897" w14:paraId="27373167" w14:textId="77777777">
      <w:pPr>
        <w:rPr>
          <w:szCs w:val="24"/>
        </w:rPr>
      </w:pPr>
    </w:p>
    <w:p w:rsidR="00CB163F" w:rsidP="00E85B74" w:rsidRDefault="0037781F" w14:paraId="78F8836B" w14:textId="42889205">
      <w:r w:rsidRPr="31D98029">
        <w:t xml:space="preserve">On voit que le code de </w:t>
      </w:r>
      <w:r w:rsidRPr="00D60952">
        <w:rPr>
          <w:i/>
          <w:iCs/>
        </w:rPr>
        <w:t>map1.cpp</w:t>
      </w:r>
      <w:r w:rsidRPr="31D98029">
        <w:t xml:space="preserve"> fonctionne correctement.</w:t>
      </w:r>
      <w:r w:rsidRPr="31D98029" w:rsidR="00D92B3E">
        <w:t xml:space="preserve"> Les deux premiers identifiants existent </w:t>
      </w:r>
      <w:r w:rsidRPr="31D98029" w:rsidR="00D60952">
        <w:t>bien</w:t>
      </w:r>
      <w:r w:rsidRPr="31D98029" w:rsidR="00D92B3E">
        <w:t xml:space="preserve"> et renvoient leur double associé tandis que le 3</w:t>
      </w:r>
      <w:r w:rsidRPr="31D98029" w:rsidR="00D92B3E">
        <w:rPr>
          <w:vertAlign w:val="superscript"/>
        </w:rPr>
        <w:t>ème</w:t>
      </w:r>
      <w:r w:rsidRPr="31D98029" w:rsidR="00D92B3E">
        <w:t xml:space="preserve"> identifiant entré ne renvoie rien puisqu’il n’existe pas dans le fichier. « </w:t>
      </w:r>
      <w:r w:rsidRPr="00D60952" w:rsidR="00D92B3E">
        <w:rPr>
          <w:b/>
          <w:bCs/>
        </w:rPr>
        <w:t>END</w:t>
      </w:r>
      <w:r w:rsidR="00D60952">
        <w:t> »</w:t>
      </w:r>
      <w:r w:rsidRPr="31D98029" w:rsidR="00D92B3E">
        <w:t> quitte bien le prompt « </w:t>
      </w:r>
      <w:r w:rsidRPr="00D60952" w:rsidR="00D92B3E">
        <w:rPr>
          <w:b/>
          <w:bCs/>
        </w:rPr>
        <w:t>query&gt;</w:t>
      </w:r>
      <w:r w:rsidRPr="31D98029" w:rsidR="00D92B3E">
        <w:t> » avec un message « </w:t>
      </w:r>
      <w:r w:rsidRPr="00D60952" w:rsidR="00D92B3E">
        <w:rPr>
          <w:b/>
          <w:bCs/>
        </w:rPr>
        <w:t>Bye…</w:t>
      </w:r>
      <w:r w:rsidRPr="31D98029" w:rsidR="00D92B3E">
        <w:t> ».</w:t>
      </w:r>
    </w:p>
    <w:p w:rsidR="00D60952" w:rsidP="00E85B74" w:rsidRDefault="00D60952" w14:paraId="0C56A78E" w14:textId="7366AEFA"/>
    <w:p w:rsidR="00D60952" w:rsidP="00E85B74" w:rsidRDefault="00D60952" w14:paraId="45539618" w14:textId="77777777"/>
    <w:p w:rsidR="65234D2D" w:rsidP="00E85B74" w:rsidRDefault="65234D2D" w14:paraId="69076EA9" w14:textId="6543E30C">
      <w:r w:rsidRPr="31D98029">
        <w:lastRenderedPageBreak/>
        <w:t>Voici comment nous avons rempli le buffer contenant tous les identifiants et valeurs.</w:t>
      </w:r>
    </w:p>
    <w:p w:rsidR="65234D2D" w:rsidP="31D98029" w:rsidRDefault="65234D2D" w14:paraId="464F02BE" w14:textId="177CF57F">
      <w:r w:rsidR="65234D2D">
        <w:drawing>
          <wp:inline wp14:editId="6E491EB4" wp14:anchorId="30E64320">
            <wp:extent cx="4572000" cy="790575"/>
            <wp:effectExtent l="0" t="0" r="0" b="0"/>
            <wp:docPr id="2133297757" name="Image 931752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93175295"/>
                    <pic:cNvPicPr/>
                  </pic:nvPicPr>
                  <pic:blipFill>
                    <a:blip r:embed="Rcf93db6b0cca45e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34D2D" w:rsidP="31D98029" w:rsidRDefault="65234D2D" w14:paraId="68062A4C" w14:textId="3E40F691">
      <w:pPr>
        <w:rPr>
          <w:szCs w:val="24"/>
        </w:rPr>
      </w:pPr>
      <w:r w:rsidRPr="31D98029">
        <w:rPr>
          <w:szCs w:val="24"/>
        </w:rPr>
        <w:t xml:space="preserve">Pour le prompt, </w:t>
      </w:r>
      <w:r w:rsidRPr="00E85B74">
        <w:t>il suffit d’une boucle infinie qui vient lire les données en entrée et renvoie la rép</w:t>
      </w:r>
      <w:r w:rsidRPr="00E85B74" w:rsidR="0F42DAFA">
        <w:t>onse sur la sortie</w:t>
      </w:r>
      <w:r w:rsidRPr="31D98029" w:rsidR="0F42DAFA">
        <w:rPr>
          <w:szCs w:val="24"/>
        </w:rPr>
        <w:t xml:space="preserve"> standard.</w:t>
      </w:r>
    </w:p>
    <w:p w:rsidRPr="00BC54A2" w:rsidR="00D92B3E" w:rsidP="00F2613A" w:rsidRDefault="00BC54A2" w14:paraId="142DCD46" w14:textId="13CE9FDC">
      <w:pPr>
        <w:pStyle w:val="Titre2"/>
      </w:pPr>
      <w:r w:rsidRPr="00BC54A2">
        <w:t>O</w:t>
      </w:r>
      <w:r w:rsidR="00B97794">
        <w:t>RDERED</w:t>
      </w:r>
    </w:p>
    <w:p w:rsidR="00BC54A2" w:rsidP="00E85B74" w:rsidRDefault="17A4029F" w14:paraId="74846604" w14:textId="72B94159">
      <w:r w:rsidRPr="31D98029">
        <w:t xml:space="preserve">Le programme </w:t>
      </w:r>
      <w:r w:rsidRPr="002055A8">
        <w:rPr>
          <w:i/>
          <w:iCs/>
        </w:rPr>
        <w:t>map2</w:t>
      </w:r>
      <w:r w:rsidRPr="31D98029">
        <w:t xml:space="preserve"> possède les mêmes fonctions que </w:t>
      </w:r>
      <w:r w:rsidRPr="002055A8">
        <w:rPr>
          <w:i/>
          <w:iCs/>
        </w:rPr>
        <w:t>map1</w:t>
      </w:r>
      <w:r w:rsidRPr="31D98029">
        <w:t>, mais on rend possible la recherche de clé par valeur. Pour différencier une clé et une valeur, on</w:t>
      </w:r>
      <w:r w:rsidRPr="31D98029" w:rsidR="13C24685">
        <w:t xml:space="preserve"> imposer le caractère ‘</w:t>
      </w:r>
      <w:r w:rsidRPr="002055A8" w:rsidR="13C24685">
        <w:rPr>
          <w:b/>
          <w:bCs/>
        </w:rPr>
        <w:t>+</w:t>
      </w:r>
      <w:r w:rsidRPr="31D98029" w:rsidR="13C24685">
        <w:t>’ devant les valeurs.</w:t>
      </w:r>
    </w:p>
    <w:p w:rsidR="00BC54A2" w:rsidP="00E85B74" w:rsidRDefault="00DC5A6A" w14:paraId="43292FA3" w14:textId="14E8725E">
      <w:r w:rsidRPr="31D98029">
        <w:t xml:space="preserve">On utilise à nouveau le container </w:t>
      </w:r>
      <w:r w:rsidRPr="002055A8">
        <w:rPr>
          <w:i/>
          <w:iCs/>
        </w:rPr>
        <w:t>map</w:t>
      </w:r>
      <w:r w:rsidRPr="31D98029" w:rsidR="00280D14">
        <w:t>.</w:t>
      </w:r>
      <w:r w:rsidRPr="31D98029" w:rsidR="527BA538">
        <w:t xml:space="preserve"> Le conteneur </w:t>
      </w:r>
      <w:r w:rsidRPr="002055A8" w:rsidR="527BA538">
        <w:rPr>
          <w:i/>
          <w:iCs/>
        </w:rPr>
        <w:t>bimap</w:t>
      </w:r>
      <w:r w:rsidRPr="31D98029" w:rsidR="527BA538">
        <w:t xml:space="preserve"> est peut-être plus adaptée à ce programme, mais il demande le téléchargement de la libraire </w:t>
      </w:r>
      <w:r w:rsidRPr="002055A8" w:rsidR="527BA538">
        <w:rPr>
          <w:i/>
          <w:iCs/>
        </w:rPr>
        <w:t>boost</w:t>
      </w:r>
      <w:r w:rsidRPr="31D98029" w:rsidR="527BA538">
        <w:t>.</w:t>
      </w:r>
    </w:p>
    <w:p w:rsidR="00280D14" w:rsidP="00CB163F" w:rsidRDefault="00280D14" w14:paraId="284B53D1" w14:textId="52930E5B">
      <w:r w:rsidR="00280D14">
        <w:drawing>
          <wp:inline wp14:editId="7C8BB04E" wp14:anchorId="00963EE1">
            <wp:extent cx="4067175" cy="1905000"/>
            <wp:effectExtent l="0" t="0" r="9525" b="0"/>
            <wp:docPr id="280739895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a67d0bf38f394b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74447" w:rsidP="00E85B74" w:rsidRDefault="50A74447" w14:paraId="2C3A23B1" w14:textId="1C06E882">
      <w:r>
        <w:t xml:space="preserve">Nous devons donc réaliser une boucle qui va parcourir le buffer à la recherche des valeurs comprises dans l’intervalle </w:t>
      </w:r>
      <w:r w:rsidRPr="31D98029" w:rsidR="3E0D73FB">
        <w:rPr>
          <w:i/>
          <w:iCs/>
        </w:rPr>
        <w:t xml:space="preserve">val+-1%. </w:t>
      </w:r>
    </w:p>
    <w:p w:rsidR="3E0D73FB" w:rsidP="31D98029" w:rsidRDefault="3E0D73FB" w14:paraId="2CEC9207" w14:textId="4D188B83">
      <w:r w:rsidR="3E0D73FB">
        <w:drawing>
          <wp:inline wp14:editId="32A7569D" wp14:anchorId="700AAA49">
            <wp:extent cx="4733926" cy="1581354"/>
            <wp:effectExtent l="0" t="0" r="0" b="0"/>
            <wp:docPr id="549353150" name="Image 13952496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395249619"/>
                    <pic:cNvPicPr/>
                  </pic:nvPicPr>
                  <pic:blipFill>
                    <a:blip r:embed="Rc6930b77d58b44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3926" cy="1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92B5F" w:rsidP="00F2613A" w:rsidRDefault="44792B5F" w14:paraId="6CBB6504" w14:textId="76B14A97">
      <w:pPr>
        <w:pStyle w:val="Titre2"/>
      </w:pPr>
      <w:r>
        <w:t>C</w:t>
      </w:r>
      <w:r w:rsidR="00B97794">
        <w:t>OMPLEXITE</w:t>
      </w:r>
    </w:p>
    <w:p w:rsidRPr="00BC1FFD" w:rsidR="00280D14" w:rsidP="00CB163F" w:rsidRDefault="3E0D73FB" w14:paraId="6E9AA777" w14:textId="1CE66550">
      <w:pPr>
        <w:rPr>
          <w:szCs w:val="24"/>
        </w:rPr>
      </w:pPr>
      <w:r w:rsidRPr="31D98029">
        <w:rPr>
          <w:szCs w:val="24"/>
        </w:rPr>
        <w:t xml:space="preserve">Il </w:t>
      </w:r>
      <w:r w:rsidRPr="31D98029" w:rsidR="00BC1FFD">
        <w:rPr>
          <w:szCs w:val="24"/>
        </w:rPr>
        <w:t xml:space="preserve">est dit dans la </w:t>
      </w:r>
      <w:r w:rsidRPr="00E85B74" w:rsidR="00BC1FFD">
        <w:t>documentation du container</w:t>
      </w:r>
      <w:r w:rsidR="007F07D8">
        <w:t xml:space="preserve"> </w:t>
      </w:r>
      <w:r w:rsidRPr="007F07D8" w:rsidR="00BC1FFD">
        <w:rPr>
          <w:i/>
          <w:iCs/>
        </w:rPr>
        <w:t>map</w:t>
      </w:r>
      <w:r w:rsidRPr="00E85B74" w:rsidR="00BC1FFD">
        <w:t xml:space="preserve"> que </w:t>
      </w:r>
      <w:r w:rsidRPr="00E85B74" w:rsidR="6115E2E1">
        <w:t>l</w:t>
      </w:r>
      <w:r w:rsidRPr="00E85B74" w:rsidR="00BC1FFD">
        <w:t xml:space="preserve">a complexité </w:t>
      </w:r>
      <w:r w:rsidRPr="00E85B74" w:rsidR="1CE8AEBF">
        <w:t xml:space="preserve">de la fonction </w:t>
      </w:r>
      <w:r w:rsidRPr="007F07D8" w:rsidR="1CE8AEBF">
        <w:rPr>
          <w:i/>
          <w:iCs/>
        </w:rPr>
        <w:t>find</w:t>
      </w:r>
      <w:r w:rsidRPr="00E85B74" w:rsidR="1CE8AEBF">
        <w:t xml:space="preserve"> </w:t>
      </w:r>
      <w:r w:rsidRPr="00E85B74" w:rsidR="00BC1FFD">
        <w:t>est logarithmique</w:t>
      </w:r>
      <w:r w:rsidRPr="00E85B74" w:rsidR="317C30F8">
        <w:t xml:space="preserve"> par rapport à la taille du conteneur</w:t>
      </w:r>
      <w:r w:rsidRPr="00E85B74" w:rsidR="00BC1FFD">
        <w:t xml:space="preserve">. Cela se justifie par le fait que contrairement à un </w:t>
      </w:r>
      <w:r w:rsidRPr="007F07D8" w:rsidR="00BC1FFD">
        <w:rPr>
          <w:i/>
          <w:iCs/>
        </w:rPr>
        <w:t>vector</w:t>
      </w:r>
      <w:r w:rsidRPr="00E85B74" w:rsidR="00BC1FFD">
        <w:t xml:space="preserve">&lt;&gt; </w:t>
      </w:r>
      <w:r w:rsidRPr="00E85B74" w:rsidR="5CD5C8C4">
        <w:t>par</w:t>
      </w:r>
      <w:r w:rsidRPr="31D98029" w:rsidR="5CD5C8C4">
        <w:rPr>
          <w:szCs w:val="24"/>
        </w:rPr>
        <w:t xml:space="preserve"> exemple</w:t>
      </w:r>
      <w:r w:rsidRPr="31D98029" w:rsidR="00BC1FFD">
        <w:rPr>
          <w:szCs w:val="24"/>
        </w:rPr>
        <w:t xml:space="preserve">, on ne parcourt pas </w:t>
      </w:r>
      <w:r w:rsidRPr="31D98029" w:rsidR="352E2D7B">
        <w:rPr>
          <w:szCs w:val="24"/>
        </w:rPr>
        <w:t>tous les identifiants</w:t>
      </w:r>
      <w:r w:rsidRPr="31D98029" w:rsidR="00BC1FFD">
        <w:rPr>
          <w:szCs w:val="24"/>
        </w:rPr>
        <w:t xml:space="preserve"> pour trouver le double voulu.</w:t>
      </w:r>
      <w:r w:rsidRPr="31D98029" w:rsidR="30AF5214">
        <w:rPr>
          <w:szCs w:val="24"/>
        </w:rPr>
        <w:t xml:space="preserve"> </w:t>
      </w:r>
    </w:p>
    <w:p w:rsidR="71D9CB21" w:rsidP="00E85B74" w:rsidRDefault="71D9CB21" w14:paraId="7ED082A1" w14:textId="62C4DC03">
      <w:r w:rsidRPr="31D98029">
        <w:t xml:space="preserve">La </w:t>
      </w:r>
      <w:r w:rsidRPr="31D98029" w:rsidR="6DA45232">
        <w:t>complexité</w:t>
      </w:r>
      <w:r w:rsidRPr="31D98029">
        <w:t xml:space="preserve"> d’une boucle for réalisant i boucles est i*O(i), avec O(i) la complexité de</w:t>
      </w:r>
      <w:r w:rsidRPr="31D98029" w:rsidR="40EA1F23">
        <w:t>s opérations comprises dans la boucle.</w:t>
      </w:r>
    </w:p>
    <w:p w:rsidR="30AF5214" w:rsidP="00E85B74" w:rsidRDefault="30AF5214" w14:paraId="5DBE4F94" w14:textId="12A77D8D">
      <w:r w:rsidRPr="31D98029">
        <w:lastRenderedPageBreak/>
        <w:t xml:space="preserve">Ainsi pour map1 la complexité d’une query est de </w:t>
      </w:r>
      <w:r w:rsidRPr="007F07D8">
        <w:rPr>
          <w:b/>
          <w:bCs/>
        </w:rPr>
        <w:t>log(n)</w:t>
      </w:r>
      <w:r w:rsidRPr="31D98029">
        <w:t>, n le nombre de lignes dans le fichie</w:t>
      </w:r>
      <w:r w:rsidRPr="31D98029" w:rsidR="2078AAB7">
        <w:t xml:space="preserve">r, et pour map2 la complexité est de </w:t>
      </w:r>
      <w:r w:rsidRPr="007F07D8" w:rsidR="2078AAB7">
        <w:rPr>
          <w:b/>
          <w:bCs/>
        </w:rPr>
        <w:t>log(n)</w:t>
      </w:r>
      <w:r w:rsidRPr="31D98029" w:rsidR="2078AAB7">
        <w:t xml:space="preserve"> pour une recherche par clé et </w:t>
      </w:r>
      <w:r w:rsidRPr="007F07D8" w:rsidR="482C75B1">
        <w:rPr>
          <w:b/>
          <w:bCs/>
        </w:rPr>
        <w:t>n</w:t>
      </w:r>
      <w:r w:rsidRPr="31D98029" w:rsidR="482C75B1">
        <w:t xml:space="preserve"> pour une recherche par valeur.</w:t>
      </w:r>
    </w:p>
    <w:p w:rsidR="00280D14" w:rsidP="00CB163F" w:rsidRDefault="00280D14" w14:paraId="2999CE7A" w14:textId="463C13D9">
      <w:pPr>
        <w:rPr>
          <w:szCs w:val="24"/>
        </w:rPr>
      </w:pPr>
    </w:p>
    <w:p w:rsidR="00414769" w:rsidP="00414769" w:rsidRDefault="00414769" w14:paraId="09D25243" w14:textId="5CF86E2F">
      <w:pPr>
        <w:pStyle w:val="Titre2"/>
      </w:pPr>
      <w:r>
        <w:t>EXERCICE BONUS</w:t>
      </w:r>
    </w:p>
    <w:p w:rsidR="00C747DE" w:rsidP="00414769" w:rsidRDefault="00C747DE" w14:paraId="0FD5A1EF" w14:textId="77777777">
      <w:r>
        <w:t xml:space="preserve">Nous avons réalisé le générateur de doubles dans le fichier </w:t>
      </w:r>
      <w:r>
        <w:rPr>
          <w:i/>
          <w:iCs/>
        </w:rPr>
        <w:t>random_gene.cpp</w:t>
      </w:r>
      <w:r>
        <w:t>. La génération est semi-aléatoire et suit une loi normale algorithmique de moyenne log 7.6 et d’écart type 0.45.</w:t>
      </w:r>
    </w:p>
    <w:p w:rsidR="00C747DE" w:rsidRDefault="00C747DE" w14:paraId="77E44650" w14:textId="2F568B5B">
      <w:r w:rsidR="00C747DE">
        <w:rPr/>
        <w:t>Pour 100000 valeurs, nous obtenons le résultat suivant avec l’histogramme.</w:t>
      </w:r>
      <w:bookmarkStart w:name="_GoBack" w:id="0"/>
      <w:bookmarkEnd w:id="0"/>
      <w:r w:rsidR="00C747DE">
        <w:rPr/>
        <w:t xml:space="preserve"> </w:t>
      </w:r>
    </w:p>
    <w:p w:rsidR="00CB163F" w:rsidP="00CB163F" w:rsidRDefault="00CB163F" w14:paraId="7A778F96" w14:textId="6873C663">
      <w:pPr/>
      <w:r w:rsidR="43CC029E">
        <w:drawing>
          <wp:inline wp14:editId="42DBAEB2" wp14:anchorId="291D94A6">
            <wp:extent cx="4829204" cy="3718084"/>
            <wp:effectExtent l="0" t="0" r="0" b="0"/>
            <wp:docPr id="74083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aa6334edf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80" t="7339" r="28522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29204" cy="371808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163F" w:rsidR="00CB163F" w:rsidP="00CB163F" w:rsidRDefault="00CB163F" w14:paraId="59A74B41" w14:textId="01FED93B">
      <w:pPr>
        <w:tabs>
          <w:tab w:val="left" w:pos="3031"/>
        </w:tabs>
        <w:rPr>
          <w:szCs w:val="24"/>
        </w:rPr>
      </w:pPr>
      <w:r>
        <w:rPr>
          <w:szCs w:val="24"/>
        </w:rPr>
        <w:tab/>
      </w:r>
    </w:p>
    <w:sectPr w:rsidRPr="00CB163F" w:rsidR="00CB163F" w:rsidSect="00AB7FA4">
      <w:headerReference w:type="default" r:id="rId14"/>
      <w:footerReference w:type="default" r:id="rId15"/>
      <w:pgSz w:w="11906" w:h="16838" w:orient="portrait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14B" w:rsidP="00EB6506" w:rsidRDefault="000C414B" w14:paraId="45015252" w14:textId="77777777">
      <w:pPr>
        <w:spacing w:after="0" w:line="240" w:lineRule="auto"/>
      </w:pPr>
      <w:r>
        <w:separator/>
      </w:r>
    </w:p>
  </w:endnote>
  <w:endnote w:type="continuationSeparator" w:id="0">
    <w:p w:rsidR="000C414B" w:rsidP="00EB6506" w:rsidRDefault="000C414B" w14:paraId="06A6ED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506" w:rsidRDefault="00EB6506" w14:paraId="539D0F1E" w14:textId="77777777">
    <w:pPr>
      <w:pStyle w:val="Pieddepage"/>
    </w:pPr>
    <w:r>
      <w:t>Romain COCOGNE</w:t>
    </w:r>
  </w:p>
  <w:p w:rsidR="00EB6506" w:rsidRDefault="00EB6506" w14:paraId="4B59E12B" w14:textId="77777777">
    <w:pPr>
      <w:pStyle w:val="Pieddepage"/>
    </w:pPr>
    <w:r>
      <w:t>Philippe RASOAMAHENINA</w:t>
    </w:r>
  </w:p>
  <w:p w:rsidR="00EB6506" w:rsidRDefault="00EB6506" w14:paraId="521FFE58" w14:textId="77777777">
    <w:pPr>
      <w:pStyle w:val="Pieddepage"/>
    </w:pPr>
    <w:r>
      <w:t>TP1</w:t>
    </w:r>
    <w:r>
      <w:tab/>
    </w:r>
    <w:r>
      <w:t>1</w:t>
    </w:r>
    <w:r>
      <w:ptab w:alignment="right" w:relativeTo="margin" w:leader="none"/>
    </w:r>
    <w:r>
      <w:t>13/02/2020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14B" w:rsidP="00EB6506" w:rsidRDefault="000C414B" w14:paraId="2A733410" w14:textId="77777777">
      <w:pPr>
        <w:spacing w:after="0" w:line="240" w:lineRule="auto"/>
      </w:pPr>
      <w:r>
        <w:separator/>
      </w:r>
    </w:p>
  </w:footnote>
  <w:footnote w:type="continuationSeparator" w:id="0">
    <w:p w:rsidR="000C414B" w:rsidP="00EB6506" w:rsidRDefault="000C414B" w14:paraId="5C4144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31D98029" w:rsidTr="31D98029" w14:paraId="315C709D" w14:textId="77777777">
      <w:tc>
        <w:tcPr>
          <w:tcW w:w="3024" w:type="dxa"/>
        </w:tcPr>
        <w:p w:rsidR="31D98029" w:rsidP="31D98029" w:rsidRDefault="31D98029" w14:paraId="182C4583" w14:textId="38F40998">
          <w:pPr>
            <w:pStyle w:val="En-tte"/>
            <w:ind w:left="-115"/>
          </w:pPr>
        </w:p>
      </w:tc>
      <w:tc>
        <w:tcPr>
          <w:tcW w:w="3024" w:type="dxa"/>
        </w:tcPr>
        <w:p w:rsidR="31D98029" w:rsidP="31D98029" w:rsidRDefault="31D98029" w14:paraId="233634B1" w14:textId="472BFAB2">
          <w:pPr>
            <w:pStyle w:val="En-tte"/>
            <w:jc w:val="center"/>
          </w:pPr>
        </w:p>
      </w:tc>
      <w:tc>
        <w:tcPr>
          <w:tcW w:w="3024" w:type="dxa"/>
        </w:tcPr>
        <w:p w:rsidR="31D98029" w:rsidP="31D98029" w:rsidRDefault="31D98029" w14:paraId="1D06C437" w14:textId="0F468F8B">
          <w:pPr>
            <w:pStyle w:val="En-tte"/>
            <w:ind w:right="-115"/>
            <w:jc w:val="right"/>
          </w:pPr>
        </w:p>
      </w:tc>
    </w:tr>
  </w:tbl>
  <w:p w:rsidR="31D98029" w:rsidP="31D98029" w:rsidRDefault="31D98029" w14:paraId="09478DB3" w14:textId="5FB603F4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6"/>
    <w:rsid w:val="00033D2C"/>
    <w:rsid w:val="000B7190"/>
    <w:rsid w:val="000C149E"/>
    <w:rsid w:val="000C414B"/>
    <w:rsid w:val="001438F8"/>
    <w:rsid w:val="002055A8"/>
    <w:rsid w:val="00280D14"/>
    <w:rsid w:val="002812FD"/>
    <w:rsid w:val="002A0A3A"/>
    <w:rsid w:val="002A69CB"/>
    <w:rsid w:val="00351941"/>
    <w:rsid w:val="0037781F"/>
    <w:rsid w:val="00414769"/>
    <w:rsid w:val="00476D16"/>
    <w:rsid w:val="005762E2"/>
    <w:rsid w:val="00625897"/>
    <w:rsid w:val="007C3961"/>
    <w:rsid w:val="007F07D8"/>
    <w:rsid w:val="007F1BD1"/>
    <w:rsid w:val="008E239F"/>
    <w:rsid w:val="00AB7FA4"/>
    <w:rsid w:val="00B97794"/>
    <w:rsid w:val="00BC1FFD"/>
    <w:rsid w:val="00BC54A2"/>
    <w:rsid w:val="00C44C36"/>
    <w:rsid w:val="00C747DE"/>
    <w:rsid w:val="00CB163F"/>
    <w:rsid w:val="00D60952"/>
    <w:rsid w:val="00D63867"/>
    <w:rsid w:val="00D87F34"/>
    <w:rsid w:val="00D92B3E"/>
    <w:rsid w:val="00DC5A6A"/>
    <w:rsid w:val="00E85B74"/>
    <w:rsid w:val="00E961D6"/>
    <w:rsid w:val="00EB6506"/>
    <w:rsid w:val="00F00611"/>
    <w:rsid w:val="00F2613A"/>
    <w:rsid w:val="02C46665"/>
    <w:rsid w:val="05CEB4AE"/>
    <w:rsid w:val="0614BB33"/>
    <w:rsid w:val="08BDBE9C"/>
    <w:rsid w:val="0C9FD961"/>
    <w:rsid w:val="0F42DAFA"/>
    <w:rsid w:val="0F848345"/>
    <w:rsid w:val="11A5030E"/>
    <w:rsid w:val="12CA475A"/>
    <w:rsid w:val="1306BA46"/>
    <w:rsid w:val="13C24685"/>
    <w:rsid w:val="161FA93D"/>
    <w:rsid w:val="17A4029F"/>
    <w:rsid w:val="17E8214B"/>
    <w:rsid w:val="18AC0F92"/>
    <w:rsid w:val="1CD09800"/>
    <w:rsid w:val="1CE8AEBF"/>
    <w:rsid w:val="1E3D9E96"/>
    <w:rsid w:val="1E3EDE1B"/>
    <w:rsid w:val="1E450CA2"/>
    <w:rsid w:val="2078AAB7"/>
    <w:rsid w:val="239D4039"/>
    <w:rsid w:val="26303C41"/>
    <w:rsid w:val="28860B20"/>
    <w:rsid w:val="2A0E2AE0"/>
    <w:rsid w:val="2B66DC6C"/>
    <w:rsid w:val="2D867BC7"/>
    <w:rsid w:val="2E15A4C0"/>
    <w:rsid w:val="2FBE376D"/>
    <w:rsid w:val="2FE98B8C"/>
    <w:rsid w:val="3093A008"/>
    <w:rsid w:val="30AF5214"/>
    <w:rsid w:val="317C30F8"/>
    <w:rsid w:val="31D98029"/>
    <w:rsid w:val="352E2D7B"/>
    <w:rsid w:val="37393E6D"/>
    <w:rsid w:val="385FF967"/>
    <w:rsid w:val="38BE514A"/>
    <w:rsid w:val="39B3F28C"/>
    <w:rsid w:val="3A6E6BDC"/>
    <w:rsid w:val="3D054ACB"/>
    <w:rsid w:val="3D07BAE6"/>
    <w:rsid w:val="3D8C589F"/>
    <w:rsid w:val="3E0D73FB"/>
    <w:rsid w:val="3FBE314E"/>
    <w:rsid w:val="40EA1F23"/>
    <w:rsid w:val="41D7C895"/>
    <w:rsid w:val="423D442E"/>
    <w:rsid w:val="43CC029E"/>
    <w:rsid w:val="44792B5F"/>
    <w:rsid w:val="44EB71D7"/>
    <w:rsid w:val="4534DD8C"/>
    <w:rsid w:val="47B9C5A8"/>
    <w:rsid w:val="482C75B1"/>
    <w:rsid w:val="4912D345"/>
    <w:rsid w:val="4931D068"/>
    <w:rsid w:val="4C1304DC"/>
    <w:rsid w:val="4D2A9931"/>
    <w:rsid w:val="4E9B0678"/>
    <w:rsid w:val="50A74447"/>
    <w:rsid w:val="51FBEEF5"/>
    <w:rsid w:val="527BA538"/>
    <w:rsid w:val="5359D5E8"/>
    <w:rsid w:val="562468E5"/>
    <w:rsid w:val="563C4619"/>
    <w:rsid w:val="56AEEE35"/>
    <w:rsid w:val="5746D0D8"/>
    <w:rsid w:val="5769DA07"/>
    <w:rsid w:val="57FA2401"/>
    <w:rsid w:val="580444DB"/>
    <w:rsid w:val="5940B691"/>
    <w:rsid w:val="59AA26FF"/>
    <w:rsid w:val="59D4560F"/>
    <w:rsid w:val="5CD5C8C4"/>
    <w:rsid w:val="5CE5E35D"/>
    <w:rsid w:val="5D713E6E"/>
    <w:rsid w:val="5F841DC9"/>
    <w:rsid w:val="610AEADB"/>
    <w:rsid w:val="6115E2E1"/>
    <w:rsid w:val="619E981C"/>
    <w:rsid w:val="63710568"/>
    <w:rsid w:val="65234D2D"/>
    <w:rsid w:val="656AB4AF"/>
    <w:rsid w:val="659B154C"/>
    <w:rsid w:val="66A4861B"/>
    <w:rsid w:val="66B1B410"/>
    <w:rsid w:val="68E5F890"/>
    <w:rsid w:val="6982077C"/>
    <w:rsid w:val="6BA93E15"/>
    <w:rsid w:val="6D518902"/>
    <w:rsid w:val="6DA45232"/>
    <w:rsid w:val="6EC25E31"/>
    <w:rsid w:val="700D06F2"/>
    <w:rsid w:val="71D9CB21"/>
    <w:rsid w:val="72A159A3"/>
    <w:rsid w:val="7454528B"/>
    <w:rsid w:val="7557ED48"/>
    <w:rsid w:val="779311B5"/>
    <w:rsid w:val="78204DC8"/>
    <w:rsid w:val="7DC296F9"/>
    <w:rsid w:val="7E42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1E4B"/>
  <w15:chartTrackingRefBased/>
  <w15:docId w15:val="{CCE350E0-537C-491B-9E15-64F74CFD3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85B74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762E2"/>
    <w:pPr>
      <w:keepNext/>
      <w:keepLines/>
      <w:spacing w:before="240" w:after="0"/>
      <w:outlineLvl w:val="0"/>
    </w:pPr>
    <w:rPr>
      <w:rFonts w:ascii="Century Gothic" w:hAnsi="Century Gothic" w:eastAsiaTheme="majorEastAsia" w:cstheme="majorBidi"/>
      <w:b/>
      <w:color w:val="002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2E2"/>
    <w:pPr>
      <w:keepNext/>
      <w:keepLines/>
      <w:spacing w:before="40" w:after="0"/>
      <w:outlineLvl w:val="1"/>
    </w:pPr>
    <w:rPr>
      <w:rFonts w:ascii="Century" w:hAnsi="Century" w:eastAsiaTheme="majorEastAsia" w:cstheme="majorBidi"/>
      <w:color w:val="222A35" w:themeColor="text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Cs w:val="24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B6506"/>
  </w:style>
  <w:style w:type="paragraph" w:styleId="Pieddepage">
    <w:name w:val="footer"/>
    <w:basedOn w:val="Normal"/>
    <w:link w:val="Pieddepag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B6506"/>
  </w:style>
  <w:style w:type="character" w:styleId="Titre3Car" w:customStyle="1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5762E2"/>
    <w:rPr>
      <w:rFonts w:ascii="Century Gothic" w:hAnsi="Century Gothic" w:eastAsiaTheme="majorEastAsia" w:cstheme="majorBidi"/>
      <w:b/>
      <w:color w:val="00206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3867"/>
    <w:pPr>
      <w:spacing w:after="0" w:line="240" w:lineRule="auto"/>
      <w:contextualSpacing/>
    </w:pPr>
    <w:rPr>
      <w:rFonts w:ascii="Bernard MT Condensed" w:hAnsi="Bernard MT Condensed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63867"/>
    <w:rPr>
      <w:rFonts w:ascii="Bernard MT Condensed" w:hAnsi="Bernard MT Condensed" w:eastAsiaTheme="majorEastAsia" w:cstheme="majorBidi"/>
      <w:spacing w:val="-10"/>
      <w:kern w:val="28"/>
      <w:sz w:val="56"/>
      <w:szCs w:val="56"/>
    </w:rPr>
  </w:style>
  <w:style w:type="character" w:styleId="Titre2Car" w:customStyle="1">
    <w:name w:val="Titre 2 Car"/>
    <w:basedOn w:val="Policepardfaut"/>
    <w:link w:val="Titre2"/>
    <w:uiPriority w:val="9"/>
    <w:rsid w:val="005762E2"/>
    <w:rPr>
      <w:rFonts w:ascii="Century" w:hAnsi="Century" w:eastAsiaTheme="majorEastAsia" w:cstheme="majorBidi"/>
      <w:color w:val="222A35" w:themeColor="text2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openxmlformats.org/officeDocument/2006/relationships/footnotes" Target="footnotes.xml" Id="rId4" /><Relationship Type="http://schemas.openxmlformats.org/officeDocument/2006/relationships/header" Target="header1.xml" Id="rId14" /><Relationship Type="http://schemas.openxmlformats.org/officeDocument/2006/relationships/image" Target="/media/image9.png" Id="R4fea01f023d947dd" /><Relationship Type="http://schemas.openxmlformats.org/officeDocument/2006/relationships/image" Target="/media/imagea.png" Id="R5d66ab7aed0f4294" /><Relationship Type="http://schemas.openxmlformats.org/officeDocument/2006/relationships/image" Target="/media/imageb.png" Id="Rd13cbd74a7074acd" /><Relationship Type="http://schemas.openxmlformats.org/officeDocument/2006/relationships/image" Target="/media/imagec.png" Id="R981fe0900f5b4c86" /><Relationship Type="http://schemas.openxmlformats.org/officeDocument/2006/relationships/image" Target="/media/imaged.png" Id="Rcf93db6b0cca45e2" /><Relationship Type="http://schemas.openxmlformats.org/officeDocument/2006/relationships/image" Target="/media/imagee.png" Id="Ra67d0bf38f394bb3" /><Relationship Type="http://schemas.openxmlformats.org/officeDocument/2006/relationships/image" Target="/media/imagef.png" Id="Rc6930b77d58b4402" /><Relationship Type="http://schemas.openxmlformats.org/officeDocument/2006/relationships/image" Target="/media/image10.png" Id="Rcfeaa6334edf4ec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Eliane</dc:creator>
  <keywords/>
  <dc:description/>
  <lastModifiedBy>Romain Cocogne</lastModifiedBy>
  <revision>26</revision>
  <dcterms:created xsi:type="dcterms:W3CDTF">2020-02-13T13:41:00.0000000Z</dcterms:created>
  <dcterms:modified xsi:type="dcterms:W3CDTF">2020-02-13T16:59:37.4851487Z</dcterms:modified>
</coreProperties>
</file>