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934FF" w14:textId="77777777" w:rsidR="00AD7A9A" w:rsidRPr="00AD7A9A" w:rsidRDefault="00AD7A9A" w:rsidP="00AD7A9A">
      <w:pPr>
        <w:jc w:val="center"/>
        <w:rPr>
          <w:rFonts w:ascii="Calibri" w:hAnsi="Calibri" w:cs="Calibri"/>
          <w:b/>
          <w:bCs/>
          <w:sz w:val="20"/>
          <w:szCs w:val="20"/>
          <w:u w:val="single"/>
        </w:rPr>
      </w:pPr>
      <w:r w:rsidRPr="00AD7A9A">
        <w:rPr>
          <w:rFonts w:ascii="Calibri" w:hAnsi="Calibri" w:cs="Calibri"/>
          <w:b/>
          <w:bCs/>
          <w:sz w:val="20"/>
          <w:szCs w:val="20"/>
          <w:u w:val="single"/>
        </w:rPr>
        <w:t>Levitaz vs Chubanga</w:t>
      </w:r>
    </w:p>
    <w:p w14:paraId="4EE78E22" w14:textId="2C68531C" w:rsidR="00AD273E" w:rsidRPr="00D82EA4" w:rsidRDefault="00AD7A9A" w:rsidP="00AD7A9A">
      <w:pPr>
        <w:pStyle w:val="Titre1"/>
        <w:rPr>
          <w:rFonts w:ascii="Calibri" w:hAnsi="Calibri" w:cs="Calibri"/>
          <w:b/>
          <w:bCs/>
          <w:color w:val="000000" w:themeColor="text1"/>
          <w:sz w:val="36"/>
          <w:szCs w:val="36"/>
          <w:lang w:val="en-US"/>
        </w:rPr>
      </w:pPr>
      <w:r w:rsidRPr="00D82EA4">
        <w:rPr>
          <w:rFonts w:ascii="Calibri" w:hAnsi="Calibri" w:cs="Calibri"/>
          <w:b/>
          <w:bCs/>
          <w:color w:val="000000" w:themeColor="text1"/>
          <w:sz w:val="36"/>
          <w:szCs w:val="36"/>
          <w:lang w:val="en-US"/>
        </w:rPr>
        <w:t>Introduction</w:t>
      </w:r>
    </w:p>
    <w:p w14:paraId="4878E8C9" w14:textId="47101D90" w:rsidR="00AD7A9A" w:rsidRPr="00D82EA4" w:rsidRDefault="00AD7A9A" w:rsidP="00AD7A9A">
      <w:pPr>
        <w:pStyle w:val="Titre2"/>
        <w:rPr>
          <w:rFonts w:ascii="Calibri" w:hAnsi="Calibri" w:cs="Calibri"/>
          <w:b/>
          <w:bCs/>
          <w:color w:val="000000" w:themeColor="text1"/>
          <w:sz w:val="28"/>
          <w:szCs w:val="28"/>
          <w:lang w:val="en-US"/>
        </w:rPr>
      </w:pPr>
      <w:r w:rsidRPr="00D82EA4">
        <w:rPr>
          <w:rFonts w:ascii="Calibri" w:hAnsi="Calibri" w:cs="Calibri"/>
          <w:b/>
          <w:bCs/>
          <w:color w:val="000000" w:themeColor="text1"/>
          <w:sz w:val="28"/>
          <w:szCs w:val="28"/>
          <w:lang w:val="en-US"/>
        </w:rPr>
        <w:t>Context</w:t>
      </w:r>
    </w:p>
    <w:p w14:paraId="255F29F6" w14:textId="1D455E9C" w:rsidR="00AD7A9A" w:rsidRDefault="00AD7A9A" w:rsidP="005A0D20">
      <w:pPr>
        <w:pStyle w:val="Paragraphedeliste"/>
        <w:ind w:left="0"/>
        <w:rPr>
          <w:rFonts w:ascii="Calibri" w:hAnsi="Calibri" w:cs="Calibri"/>
          <w:sz w:val="20"/>
          <w:szCs w:val="20"/>
          <w:lang w:val="en-US"/>
        </w:rPr>
      </w:pPr>
      <w:r w:rsidRPr="00AD7A9A">
        <w:rPr>
          <w:rFonts w:ascii="Calibri" w:hAnsi="Calibri" w:cs="Calibri"/>
          <w:sz w:val="20"/>
          <w:szCs w:val="20"/>
          <w:lang w:val="en-US"/>
        </w:rPr>
        <w:t>This document presents an analysis of straight-line sailing exercises performed simultaneously by Gian Stragiotti and Max Maeder on November 25, 26, and 27, 2025. During these sessions, the riders alternated foil masts between Levitaz and Chubanga, allowing for direct performance comparisons under closely matched conditions.</w:t>
      </w:r>
    </w:p>
    <w:p w14:paraId="2602957A" w14:textId="77777777" w:rsidR="00AD7A9A" w:rsidRPr="00AD7A9A" w:rsidRDefault="00AD7A9A" w:rsidP="005A0D20">
      <w:pPr>
        <w:pStyle w:val="Paragraphedeliste"/>
        <w:ind w:left="0"/>
        <w:rPr>
          <w:rFonts w:ascii="Calibri" w:hAnsi="Calibri" w:cs="Calibri"/>
          <w:sz w:val="20"/>
          <w:szCs w:val="20"/>
          <w:lang w:val="en-US"/>
        </w:rPr>
      </w:pPr>
    </w:p>
    <w:p w14:paraId="0EE4067B" w14:textId="77777777" w:rsidR="00AD7A9A" w:rsidRDefault="00AD7A9A" w:rsidP="005A0D20">
      <w:pPr>
        <w:pStyle w:val="Paragraphedeliste"/>
        <w:ind w:left="0"/>
        <w:rPr>
          <w:rFonts w:ascii="Calibri" w:hAnsi="Calibri" w:cs="Calibri"/>
          <w:sz w:val="20"/>
          <w:szCs w:val="20"/>
          <w:lang w:val="en-US"/>
        </w:rPr>
      </w:pPr>
      <w:r w:rsidRPr="00AD7A9A">
        <w:rPr>
          <w:rFonts w:ascii="Calibri" w:hAnsi="Calibri" w:cs="Calibri"/>
          <w:sz w:val="20"/>
          <w:szCs w:val="20"/>
          <w:lang w:val="en-US"/>
        </w:rPr>
        <w:t>The objective of this study is to assess the performance impact of the foil mast while controlling as much as possible for environmental and configuration-related factors.</w:t>
      </w:r>
    </w:p>
    <w:p w14:paraId="1DF6C74E" w14:textId="1162BEB5" w:rsidR="00AD7A9A" w:rsidRPr="00D82EA4" w:rsidRDefault="00AD7A9A" w:rsidP="00AD7A9A">
      <w:pPr>
        <w:pStyle w:val="Titre2"/>
        <w:rPr>
          <w:rFonts w:ascii="Calibri" w:hAnsi="Calibri" w:cs="Calibri"/>
          <w:b/>
          <w:bCs/>
          <w:color w:val="000000" w:themeColor="text1"/>
          <w:sz w:val="28"/>
          <w:szCs w:val="28"/>
          <w:lang w:val="en-US"/>
        </w:rPr>
      </w:pPr>
      <w:r w:rsidRPr="00D82EA4">
        <w:rPr>
          <w:rFonts w:ascii="Calibri" w:hAnsi="Calibri" w:cs="Calibri"/>
          <w:b/>
          <w:bCs/>
          <w:color w:val="000000" w:themeColor="text1"/>
          <w:sz w:val="28"/>
          <w:szCs w:val="28"/>
          <w:lang w:val="en-US"/>
        </w:rPr>
        <w:t>Methodology</w:t>
      </w:r>
    </w:p>
    <w:p w14:paraId="62E411B8" w14:textId="6209F07E" w:rsidR="00AD7A9A" w:rsidRPr="005A0D20" w:rsidRDefault="00AD7A9A" w:rsidP="005A0D20">
      <w:pPr>
        <w:pStyle w:val="Paragraphedeliste"/>
        <w:ind w:left="0"/>
        <w:rPr>
          <w:rFonts w:ascii="Calibri" w:hAnsi="Calibri" w:cs="Calibri"/>
          <w:i/>
          <w:iCs/>
          <w:sz w:val="20"/>
          <w:szCs w:val="20"/>
          <w:lang w:val="en-US"/>
        </w:rPr>
      </w:pPr>
      <w:r w:rsidRPr="00AD7A9A">
        <w:rPr>
          <w:rFonts w:ascii="Calibri" w:hAnsi="Calibri" w:cs="Calibri"/>
          <w:sz w:val="20"/>
          <w:szCs w:val="20"/>
          <w:lang w:val="en-US"/>
        </w:rPr>
        <w:t xml:space="preserve">The </w:t>
      </w:r>
      <w:r w:rsidR="00E51765">
        <w:rPr>
          <w:rFonts w:ascii="Calibri" w:hAnsi="Calibri" w:cs="Calibri"/>
          <w:sz w:val="20"/>
          <w:szCs w:val="20"/>
          <w:lang w:val="en-US"/>
        </w:rPr>
        <w:t xml:space="preserve">python </w:t>
      </w:r>
      <w:r w:rsidRPr="00AD7A9A">
        <w:rPr>
          <w:rFonts w:ascii="Calibri" w:hAnsi="Calibri" w:cs="Calibri"/>
          <w:sz w:val="20"/>
          <w:szCs w:val="20"/>
          <w:lang w:val="en-US"/>
        </w:rPr>
        <w:t xml:space="preserve">analysis </w:t>
      </w:r>
      <w:r w:rsidR="005A0D20">
        <w:rPr>
          <w:rFonts w:ascii="Calibri" w:hAnsi="Calibri" w:cs="Calibri"/>
          <w:sz w:val="20"/>
          <w:szCs w:val="20"/>
          <w:lang w:val="en-US"/>
        </w:rPr>
        <w:t xml:space="preserve">is available on </w:t>
      </w:r>
      <w:r w:rsidR="005A0D20" w:rsidRPr="005A0D20">
        <w:rPr>
          <w:rFonts w:ascii="Calibri" w:hAnsi="Calibri" w:cs="Calibri"/>
          <w:i/>
          <w:iCs/>
          <w:sz w:val="20"/>
          <w:szCs w:val="20"/>
          <w:lang w:val="en-US"/>
        </w:rPr>
        <w:t>LeviVSChub.html</w:t>
      </w:r>
      <w:r w:rsidR="005A0D20">
        <w:rPr>
          <w:rFonts w:ascii="Calibri" w:hAnsi="Calibri" w:cs="Calibri"/>
          <w:sz w:val="20"/>
          <w:szCs w:val="20"/>
          <w:lang w:val="en-US"/>
        </w:rPr>
        <w:t xml:space="preserve">. It </w:t>
      </w:r>
      <w:r w:rsidRPr="00AD7A9A">
        <w:rPr>
          <w:rFonts w:ascii="Calibri" w:hAnsi="Calibri" w:cs="Calibri"/>
          <w:sz w:val="20"/>
          <w:szCs w:val="20"/>
          <w:lang w:val="en-US"/>
        </w:rPr>
        <w:t xml:space="preserve">relies on pre-extracted sailing intervals, ensuring that both riders were exposed to the same wind and sea-state conditions during each comparison. Full details on the interval extraction process and the content of the analyzed runs are provided in the files </w:t>
      </w:r>
      <w:r w:rsidRPr="005A0D20">
        <w:rPr>
          <w:rFonts w:ascii="Calibri" w:hAnsi="Calibri" w:cs="Calibri"/>
          <w:i/>
          <w:iCs/>
          <w:sz w:val="20"/>
          <w:szCs w:val="20"/>
          <w:lang w:val="en-US"/>
        </w:rPr>
        <w:t xml:space="preserve">interval_selection.html </w:t>
      </w:r>
      <w:r w:rsidRPr="005A0D20">
        <w:rPr>
          <w:rFonts w:ascii="Calibri" w:hAnsi="Calibri" w:cs="Calibri"/>
          <w:sz w:val="20"/>
          <w:szCs w:val="20"/>
          <w:lang w:val="en-US"/>
        </w:rPr>
        <w:t>and</w:t>
      </w:r>
      <w:r w:rsidRPr="005A0D20">
        <w:rPr>
          <w:rFonts w:ascii="Calibri" w:hAnsi="Calibri" w:cs="Calibri"/>
          <w:i/>
          <w:iCs/>
          <w:sz w:val="20"/>
          <w:szCs w:val="20"/>
          <w:lang w:val="en-US"/>
        </w:rPr>
        <w:t xml:space="preserve"> report.html.</w:t>
      </w:r>
    </w:p>
    <w:p w14:paraId="6041A64C" w14:textId="77777777" w:rsidR="00AD7A9A" w:rsidRDefault="00AD7A9A" w:rsidP="005A0D20">
      <w:pPr>
        <w:pStyle w:val="Paragraphedeliste"/>
        <w:ind w:left="0"/>
        <w:rPr>
          <w:rFonts w:ascii="Calibri" w:hAnsi="Calibri" w:cs="Calibri"/>
          <w:sz w:val="20"/>
          <w:szCs w:val="20"/>
          <w:lang w:val="en-US"/>
        </w:rPr>
      </w:pPr>
    </w:p>
    <w:p w14:paraId="028E14D8" w14:textId="77777777" w:rsidR="00AD7A9A" w:rsidRPr="00AD7A9A" w:rsidRDefault="00AD7A9A" w:rsidP="005A0D20">
      <w:pPr>
        <w:pStyle w:val="Paragraphedeliste"/>
        <w:ind w:left="0"/>
        <w:rPr>
          <w:rFonts w:ascii="Calibri" w:hAnsi="Calibri" w:cs="Calibri"/>
          <w:sz w:val="20"/>
          <w:szCs w:val="20"/>
          <w:lang w:val="en-US"/>
        </w:rPr>
      </w:pPr>
      <w:r w:rsidRPr="00AD7A9A">
        <w:rPr>
          <w:rFonts w:ascii="Calibri" w:hAnsi="Calibri" w:cs="Calibri"/>
          <w:sz w:val="20"/>
          <w:szCs w:val="20"/>
          <w:lang w:val="en-US"/>
        </w:rPr>
        <w:t>Two complementary analytical approaches are explored:</w:t>
      </w:r>
    </w:p>
    <w:p w14:paraId="1FC245BA" w14:textId="171CCC82" w:rsidR="00AD7A9A" w:rsidRPr="00AD7A9A" w:rsidRDefault="00AD7A9A" w:rsidP="005A0D20">
      <w:pPr>
        <w:pStyle w:val="Paragraphedeliste"/>
        <w:numPr>
          <w:ilvl w:val="0"/>
          <w:numId w:val="4"/>
        </w:numPr>
        <w:ind w:left="1404"/>
        <w:rPr>
          <w:rFonts w:ascii="Calibri" w:hAnsi="Calibri" w:cs="Calibri"/>
          <w:sz w:val="20"/>
          <w:szCs w:val="20"/>
          <w:lang w:val="en-US"/>
        </w:rPr>
      </w:pPr>
      <w:r w:rsidRPr="00AD7A9A">
        <w:rPr>
          <w:rFonts w:ascii="Calibri" w:hAnsi="Calibri" w:cs="Calibri"/>
          <w:b/>
          <w:bCs/>
          <w:sz w:val="20"/>
          <w:szCs w:val="20"/>
          <w:lang w:val="en-US"/>
        </w:rPr>
        <w:t>Paired-difference analysis.</w:t>
      </w:r>
      <w:r w:rsidRPr="00AD7A9A">
        <w:rPr>
          <w:rFonts w:ascii="Calibri" w:hAnsi="Calibri" w:cs="Calibri"/>
          <w:sz w:val="20"/>
          <w:szCs w:val="20"/>
          <w:lang w:val="en-US"/>
        </w:rPr>
        <w:br/>
        <w:t>The first approach focuses on the performance difference between the two foil masts by directly analyzing, for each interval, the difference in speed over ground (SOG) between Levitaz and Chubanga. This paired structure allows for a clean comparison under matched conditions.</w:t>
      </w:r>
    </w:p>
    <w:p w14:paraId="736C516B" w14:textId="10232A7A" w:rsidR="00AD7A9A" w:rsidRDefault="00AD7A9A" w:rsidP="005A0D20">
      <w:pPr>
        <w:pStyle w:val="Paragraphedeliste"/>
        <w:numPr>
          <w:ilvl w:val="0"/>
          <w:numId w:val="4"/>
        </w:numPr>
        <w:ind w:left="1404"/>
        <w:rPr>
          <w:rFonts w:ascii="Calibri" w:hAnsi="Calibri" w:cs="Calibri"/>
          <w:sz w:val="20"/>
          <w:szCs w:val="20"/>
          <w:lang w:val="en-US"/>
        </w:rPr>
      </w:pPr>
      <w:r w:rsidRPr="00AD7A9A">
        <w:rPr>
          <w:rFonts w:ascii="Calibri" w:hAnsi="Calibri" w:cs="Calibri"/>
          <w:b/>
          <w:bCs/>
          <w:sz w:val="20"/>
          <w:szCs w:val="20"/>
          <w:lang w:val="en-US"/>
        </w:rPr>
        <w:t>Rider-specific analysis.</w:t>
      </w:r>
      <w:r w:rsidRPr="00AD7A9A">
        <w:rPr>
          <w:rFonts w:ascii="Calibri" w:hAnsi="Calibri" w:cs="Calibri"/>
          <w:sz w:val="20"/>
          <w:szCs w:val="20"/>
          <w:lang w:val="en-US"/>
        </w:rPr>
        <w:br/>
        <w:t>The second approach separates the observations by rider and examines performance when sailing with the Levitaz mast versus the Chubanga mast. This perspective allows rider-specific responses to the foil masts to be examined explicitly.</w:t>
      </w:r>
    </w:p>
    <w:p w14:paraId="08F5CE22" w14:textId="77777777" w:rsidR="00E51765" w:rsidRPr="00E51765" w:rsidRDefault="00E51765" w:rsidP="00E51765">
      <w:pPr>
        <w:rPr>
          <w:rFonts w:ascii="Calibri" w:hAnsi="Calibri" w:cs="Calibri"/>
          <w:sz w:val="20"/>
          <w:szCs w:val="20"/>
          <w:lang w:val="en-US"/>
        </w:rPr>
      </w:pPr>
    </w:p>
    <w:p w14:paraId="7F650E57" w14:textId="3311A8F6" w:rsidR="00AD7A9A" w:rsidRPr="00E51765" w:rsidRDefault="00AD7A9A" w:rsidP="00E51765">
      <w:pPr>
        <w:pStyle w:val="Paragraphedeliste"/>
        <w:ind w:left="0"/>
        <w:rPr>
          <w:rFonts w:ascii="Calibri" w:hAnsi="Calibri" w:cs="Calibri"/>
          <w:sz w:val="20"/>
          <w:szCs w:val="20"/>
          <w:lang w:val="en-US"/>
        </w:rPr>
      </w:pPr>
      <w:r w:rsidRPr="00AD7A9A">
        <w:rPr>
          <w:rFonts w:ascii="Calibri" w:hAnsi="Calibri" w:cs="Calibri"/>
          <w:sz w:val="20"/>
          <w:szCs w:val="20"/>
          <w:lang w:val="en-US"/>
        </w:rPr>
        <w:t>For each approach, the analysis proceeds in two steps. First, an exploratory analysis based on mean comparisons and t-tests is conducted to provide an initial, descriptive view of the differences. Second, ordinary least squares (OLS) regressions are applied to quantify the effect of the foil mast while controlling for relevant sailing conditions and configurations.</w:t>
      </w:r>
    </w:p>
    <w:p w14:paraId="60C18501" w14:textId="13A90C37" w:rsidR="00AD7A9A" w:rsidRPr="00D82EA4" w:rsidRDefault="00AD7A9A" w:rsidP="00AD7A9A">
      <w:pPr>
        <w:pStyle w:val="Titre1"/>
        <w:rPr>
          <w:rFonts w:ascii="Calibri" w:hAnsi="Calibri" w:cs="Calibri"/>
          <w:b/>
          <w:bCs/>
          <w:color w:val="000000" w:themeColor="text1"/>
          <w:sz w:val="36"/>
          <w:szCs w:val="36"/>
          <w:lang w:val="en-US"/>
        </w:rPr>
      </w:pPr>
      <w:r w:rsidRPr="00D82EA4">
        <w:rPr>
          <w:rFonts w:ascii="Calibri" w:hAnsi="Calibri" w:cs="Calibri"/>
          <w:b/>
          <w:bCs/>
          <w:color w:val="000000" w:themeColor="text1"/>
          <w:sz w:val="36"/>
          <w:szCs w:val="36"/>
          <w:lang w:val="en-US"/>
        </w:rPr>
        <w:t>Results</w:t>
      </w:r>
    </w:p>
    <w:p w14:paraId="3E6226B6" w14:textId="21918FEB" w:rsidR="005A0D20" w:rsidRPr="00D82EA4" w:rsidRDefault="00AD7A9A" w:rsidP="005A0D20">
      <w:pPr>
        <w:pStyle w:val="Titre2"/>
        <w:rPr>
          <w:rFonts w:ascii="Calibri" w:hAnsi="Calibri" w:cs="Calibri"/>
          <w:b/>
          <w:bCs/>
          <w:color w:val="000000" w:themeColor="text1"/>
          <w:sz w:val="28"/>
          <w:szCs w:val="28"/>
          <w:lang w:val="en-US"/>
        </w:rPr>
      </w:pPr>
      <w:r w:rsidRPr="00D82EA4">
        <w:rPr>
          <w:rFonts w:ascii="Calibri" w:hAnsi="Calibri" w:cs="Calibri"/>
          <w:b/>
          <w:bCs/>
          <w:color w:val="000000" w:themeColor="text1"/>
          <w:sz w:val="28"/>
          <w:szCs w:val="28"/>
          <w:lang w:val="en-US"/>
        </w:rPr>
        <w:t>Approach I: Paired-Difference Analysis</w:t>
      </w:r>
    </w:p>
    <w:p w14:paraId="2E6A34D9" w14:textId="6E9D659D" w:rsidR="005A0D20" w:rsidRDefault="005A0D20" w:rsidP="005A0D20">
      <w:pPr>
        <w:rPr>
          <w:rFonts w:ascii="Calibri" w:hAnsi="Calibri" w:cs="Calibri"/>
          <w:sz w:val="20"/>
          <w:szCs w:val="20"/>
          <w:lang w:val="en-US"/>
        </w:rPr>
      </w:pPr>
      <w:r w:rsidRPr="005A0D20">
        <w:rPr>
          <w:rFonts w:ascii="Calibri" w:hAnsi="Calibri" w:cs="Calibri"/>
          <w:sz w:val="20"/>
          <w:szCs w:val="20"/>
          <w:lang w:val="en-US"/>
        </w:rPr>
        <w:t>This first approach focuses on paired comparisons between the Levitaz and Chubanga foil masts. For each extracted interval, the difference in speed over ground is computed as SOG_Levi − SOG_Chub, ensuring that both riders are compared under identical wind and sea-state conditions.</w:t>
      </w:r>
    </w:p>
    <w:p w14:paraId="5BF52A06" w14:textId="074EDF38" w:rsidR="005A0D20" w:rsidRPr="00D82EA4" w:rsidRDefault="005A0D20" w:rsidP="005A0D20">
      <w:pPr>
        <w:pStyle w:val="Titre3"/>
        <w:rPr>
          <w:b/>
          <w:bCs/>
          <w:color w:val="000000" w:themeColor="text1"/>
          <w:lang w:val="en-US"/>
        </w:rPr>
      </w:pPr>
      <w:r w:rsidRPr="00D82EA4">
        <w:rPr>
          <w:b/>
          <w:bCs/>
          <w:color w:val="000000" w:themeColor="text1"/>
          <w:lang w:val="en-US"/>
        </w:rPr>
        <w:lastRenderedPageBreak/>
        <w:t>Descriptive statistics and exploratory analysis</w:t>
      </w:r>
    </w:p>
    <w:p w14:paraId="4AA45841" w14:textId="71D7C829" w:rsidR="005A0D20" w:rsidRDefault="005A0D20" w:rsidP="005A0D20">
      <w:pPr>
        <w:pStyle w:val="Titre2"/>
        <w:numPr>
          <w:ilvl w:val="0"/>
          <w:numId w:val="0"/>
        </w:numPr>
        <w:ind w:left="720"/>
        <w:jc w:val="center"/>
        <w:rPr>
          <w:lang w:val="en-US"/>
        </w:rPr>
      </w:pPr>
      <w:r w:rsidRPr="005A0D20">
        <w:rPr>
          <w:noProof/>
          <w:lang w:val="en-US"/>
        </w:rPr>
        <w:drawing>
          <wp:inline distT="0" distB="0" distL="0" distR="0" wp14:anchorId="7E26BF75" wp14:editId="3487297F">
            <wp:extent cx="3986581" cy="2484582"/>
            <wp:effectExtent l="0" t="0" r="0" b="0"/>
            <wp:docPr id="1884054851" name="Image 1" descr="Une image contenant texte, capture d’écran,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54851" name="Image 1" descr="Une image contenant texte, capture d’écran, Police, noir et blanc&#10;&#10;Le contenu généré par l’IA peut être incorrect."/>
                    <pic:cNvPicPr/>
                  </pic:nvPicPr>
                  <pic:blipFill>
                    <a:blip r:embed="rId5"/>
                    <a:stretch>
                      <a:fillRect/>
                    </a:stretch>
                  </pic:blipFill>
                  <pic:spPr>
                    <a:xfrm>
                      <a:off x="0" y="0"/>
                      <a:ext cx="3989840" cy="2486613"/>
                    </a:xfrm>
                    <a:prstGeom prst="rect">
                      <a:avLst/>
                    </a:prstGeom>
                  </pic:spPr>
                </pic:pic>
              </a:graphicData>
            </a:graphic>
          </wp:inline>
        </w:drawing>
      </w:r>
    </w:p>
    <w:p w14:paraId="3A905616" w14:textId="77777777" w:rsidR="005A0D20" w:rsidRPr="005A0D20" w:rsidRDefault="005A0D20" w:rsidP="005A0D20">
      <w:pPr>
        <w:rPr>
          <w:lang w:val="en-US"/>
        </w:rPr>
      </w:pPr>
    </w:p>
    <w:p w14:paraId="3300F578" w14:textId="77777777" w:rsidR="005A0D20" w:rsidRPr="005A0D20" w:rsidRDefault="005A0D20" w:rsidP="005A0D20">
      <w:pPr>
        <w:rPr>
          <w:rFonts w:ascii="Calibri" w:hAnsi="Calibri" w:cs="Calibri"/>
          <w:sz w:val="20"/>
          <w:szCs w:val="20"/>
          <w:lang w:val="en-US"/>
        </w:rPr>
      </w:pPr>
      <w:r w:rsidRPr="005A0D20">
        <w:rPr>
          <w:rFonts w:ascii="Calibri" w:hAnsi="Calibri" w:cs="Calibri"/>
          <w:sz w:val="20"/>
          <w:szCs w:val="20"/>
          <w:lang w:val="en-US"/>
        </w:rPr>
        <w:t>Exposure is well balanced across sailing regimes and riders. For both masts, approximately half of the intervals are upwind and half are downwind, and both riders sail a comparable number of intervals on each mast.</w:t>
      </w:r>
    </w:p>
    <w:p w14:paraId="3F8D16F8" w14:textId="03D3D2C0" w:rsidR="005A0D20" w:rsidRDefault="005A0D20" w:rsidP="005A0D20">
      <w:pPr>
        <w:rPr>
          <w:rFonts w:ascii="Calibri" w:hAnsi="Calibri" w:cs="Calibri"/>
          <w:sz w:val="20"/>
          <w:szCs w:val="20"/>
          <w:lang w:val="en-US"/>
        </w:rPr>
      </w:pPr>
      <w:r w:rsidRPr="005A0D20">
        <w:rPr>
          <w:rFonts w:ascii="Calibri" w:hAnsi="Calibri" w:cs="Calibri"/>
          <w:sz w:val="20"/>
          <w:szCs w:val="20"/>
          <w:lang w:val="en-US"/>
        </w:rPr>
        <w:t>Across all legs</w:t>
      </w:r>
      <w:r>
        <w:rPr>
          <w:rFonts w:ascii="Calibri" w:hAnsi="Calibri" w:cs="Calibri"/>
          <w:sz w:val="20"/>
          <w:szCs w:val="20"/>
          <w:lang w:val="en-US"/>
        </w:rPr>
        <w:t>,</w:t>
      </w:r>
      <w:r w:rsidRPr="005A0D20">
        <w:rPr>
          <w:rFonts w:ascii="Calibri" w:hAnsi="Calibri" w:cs="Calibri"/>
          <w:sz w:val="20"/>
          <w:szCs w:val="20"/>
          <w:lang w:val="en-US"/>
        </w:rPr>
        <w:t xml:space="preserve"> sailing conditions are identical between Levitaz and Chubanga</w:t>
      </w:r>
      <w:r>
        <w:rPr>
          <w:rFonts w:ascii="Calibri" w:hAnsi="Calibri" w:cs="Calibri"/>
          <w:sz w:val="20"/>
          <w:szCs w:val="20"/>
          <w:lang w:val="en-US"/>
        </w:rPr>
        <w:t>: this is the interest o</w:t>
      </w:r>
      <w:r w:rsidR="00D81600">
        <w:rPr>
          <w:rFonts w:ascii="Calibri" w:hAnsi="Calibri" w:cs="Calibri"/>
          <w:sz w:val="20"/>
          <w:szCs w:val="20"/>
          <w:lang w:val="en-US"/>
        </w:rPr>
        <w:t>f</w:t>
      </w:r>
      <w:r>
        <w:rPr>
          <w:rFonts w:ascii="Calibri" w:hAnsi="Calibri" w:cs="Calibri"/>
          <w:sz w:val="20"/>
          <w:szCs w:val="20"/>
          <w:lang w:val="en-US"/>
        </w:rPr>
        <w:t xml:space="preserve"> working on </w:t>
      </w:r>
      <w:r w:rsidR="00D81600">
        <w:rPr>
          <w:rFonts w:ascii="Calibri" w:hAnsi="Calibri" w:cs="Calibri"/>
          <w:sz w:val="20"/>
          <w:szCs w:val="20"/>
          <w:lang w:val="en-US"/>
        </w:rPr>
        <w:t>paired difference</w:t>
      </w:r>
      <w:r>
        <w:rPr>
          <w:rFonts w:ascii="Calibri" w:hAnsi="Calibri" w:cs="Calibri"/>
          <w:sz w:val="20"/>
          <w:szCs w:val="20"/>
          <w:lang w:val="en-US"/>
        </w:rPr>
        <w:t>, as both mast</w:t>
      </w:r>
      <w:r w:rsidR="00D81600">
        <w:rPr>
          <w:rFonts w:ascii="Calibri" w:hAnsi="Calibri" w:cs="Calibri"/>
          <w:sz w:val="20"/>
          <w:szCs w:val="20"/>
          <w:lang w:val="en-US"/>
        </w:rPr>
        <w:t>s are</w:t>
      </w:r>
      <w:r>
        <w:rPr>
          <w:rFonts w:ascii="Calibri" w:hAnsi="Calibri" w:cs="Calibri"/>
          <w:sz w:val="20"/>
          <w:szCs w:val="20"/>
          <w:lang w:val="en-US"/>
        </w:rPr>
        <w:t xml:space="preserve"> </w:t>
      </w:r>
      <w:r w:rsidR="00D81600">
        <w:rPr>
          <w:rFonts w:ascii="Calibri" w:hAnsi="Calibri" w:cs="Calibri"/>
          <w:sz w:val="20"/>
          <w:szCs w:val="20"/>
          <w:lang w:val="en-US"/>
        </w:rPr>
        <w:t xml:space="preserve">compared </w:t>
      </w:r>
      <w:r>
        <w:rPr>
          <w:rFonts w:ascii="Calibri" w:hAnsi="Calibri" w:cs="Calibri"/>
          <w:sz w:val="20"/>
          <w:szCs w:val="20"/>
          <w:lang w:val="en-US"/>
        </w:rPr>
        <w:t>exactly at the same time</w:t>
      </w:r>
      <w:r w:rsidR="00D81600">
        <w:rPr>
          <w:rFonts w:ascii="Calibri" w:hAnsi="Calibri" w:cs="Calibri"/>
          <w:sz w:val="20"/>
          <w:szCs w:val="20"/>
          <w:lang w:val="en-US"/>
        </w:rPr>
        <w:t>, with the same conditions</w:t>
      </w:r>
      <w:r w:rsidRPr="005A0D20">
        <w:rPr>
          <w:rFonts w:ascii="Calibri" w:hAnsi="Calibri" w:cs="Calibri"/>
          <w:sz w:val="20"/>
          <w:szCs w:val="20"/>
          <w:lang w:val="en-US"/>
        </w:rPr>
        <w:t xml:space="preserve">. </w:t>
      </w:r>
      <w:r w:rsidR="00D81600">
        <w:rPr>
          <w:rFonts w:ascii="Calibri" w:hAnsi="Calibri" w:cs="Calibri"/>
          <w:sz w:val="20"/>
          <w:szCs w:val="20"/>
          <w:lang w:val="en-US"/>
        </w:rPr>
        <w:t>Gian’s weight variations (112.1 / 112.2) and Max’s weight variations (111.4 and 111.5) are negligible, and the wind conditions (TWA / TWS) are identical as they are interpolated from the coach’s boat.</w:t>
      </w:r>
    </w:p>
    <w:p w14:paraId="46D5D9A8" w14:textId="034C4FF9" w:rsidR="005A0D20" w:rsidRPr="00D81600" w:rsidRDefault="005A0D20" w:rsidP="005A0D20">
      <w:pPr>
        <w:rPr>
          <w:rFonts w:ascii="Calibri" w:hAnsi="Calibri" w:cs="Calibri"/>
          <w:sz w:val="20"/>
          <w:szCs w:val="20"/>
          <w:lang w:val="en-US"/>
        </w:rPr>
      </w:pPr>
      <w:r w:rsidRPr="005A0D20">
        <w:rPr>
          <w:rFonts w:ascii="Calibri" w:hAnsi="Calibri" w:cs="Calibri"/>
          <w:sz w:val="20"/>
          <w:szCs w:val="20"/>
          <w:lang w:val="en-US"/>
        </w:rPr>
        <w:t xml:space="preserve">The raw mean SOG difference is small (−0.14 kn in favor of Chubanga) and not statistically significant. When separating by sailing regime, Levitaz is slightly faster upwind </w:t>
      </w:r>
      <w:r w:rsidR="00D81600" w:rsidRPr="00D81600">
        <w:rPr>
          <w:rFonts w:ascii="Calibri" w:hAnsi="Calibri" w:cs="Calibri"/>
          <w:sz w:val="20"/>
          <w:szCs w:val="20"/>
          <w:lang w:val="en-US"/>
        </w:rPr>
        <w:t xml:space="preserve">(0.107 kn) </w:t>
      </w:r>
      <w:r w:rsidRPr="005A0D20">
        <w:rPr>
          <w:rFonts w:ascii="Calibri" w:hAnsi="Calibri" w:cs="Calibri"/>
          <w:sz w:val="20"/>
          <w:szCs w:val="20"/>
          <w:lang w:val="en-US"/>
        </w:rPr>
        <w:t>and Chubanga slightly faster downwind</w:t>
      </w:r>
      <w:r w:rsidR="00D81600" w:rsidRPr="00D81600">
        <w:rPr>
          <w:rFonts w:ascii="Calibri" w:hAnsi="Calibri" w:cs="Calibri"/>
          <w:sz w:val="20"/>
          <w:szCs w:val="20"/>
          <w:lang w:val="en-US"/>
        </w:rPr>
        <w:t xml:space="preserve"> (0.409kn)</w:t>
      </w:r>
      <w:r w:rsidRPr="005A0D20">
        <w:rPr>
          <w:rFonts w:ascii="Calibri" w:hAnsi="Calibri" w:cs="Calibri"/>
          <w:sz w:val="20"/>
          <w:szCs w:val="20"/>
          <w:lang w:val="en-US"/>
        </w:rPr>
        <w:t>, but none of these differences are statistically significant</w:t>
      </w:r>
      <w:r w:rsidR="00D81600" w:rsidRPr="00D81600">
        <w:rPr>
          <w:rFonts w:ascii="Calibri" w:hAnsi="Calibri" w:cs="Calibri"/>
          <w:sz w:val="20"/>
          <w:szCs w:val="20"/>
          <w:lang w:val="en-US"/>
        </w:rPr>
        <w:t>.</w:t>
      </w:r>
    </w:p>
    <w:p w14:paraId="1EB9354D" w14:textId="353B1380" w:rsidR="00D81600" w:rsidRPr="00D82EA4" w:rsidRDefault="00D81600" w:rsidP="00D81600">
      <w:pPr>
        <w:pStyle w:val="Titre3"/>
        <w:rPr>
          <w:b/>
          <w:bCs/>
          <w:color w:val="000000" w:themeColor="text1"/>
          <w:lang w:val="en-US"/>
        </w:rPr>
      </w:pPr>
      <w:r w:rsidRPr="00D82EA4">
        <w:rPr>
          <w:b/>
          <w:bCs/>
          <w:color w:val="000000" w:themeColor="text1"/>
          <w:lang w:val="en-US"/>
        </w:rPr>
        <w:t xml:space="preserve">Regression analysis: OLS on </w:t>
      </w:r>
      <w:r w:rsidR="007223A7" w:rsidRPr="00D82EA4">
        <w:rPr>
          <w:b/>
          <w:bCs/>
          <w:color w:val="000000" w:themeColor="text1"/>
          <w:lang w:val="en-US"/>
        </w:rPr>
        <w:t xml:space="preserve"> </w:t>
      </w:r>
      <m:oMath>
        <m:sSub>
          <m:sSubPr>
            <m:ctrlPr>
              <w:rPr>
                <w:rFonts w:ascii="Cambria Math" w:hAnsi="Cambria Math"/>
                <w:b/>
                <w:bCs/>
                <w:color w:val="000000" w:themeColor="text1"/>
                <w:lang w:val="en-US"/>
              </w:rPr>
            </m:ctrlPr>
          </m:sSubPr>
          <m:e>
            <m:r>
              <m:rPr>
                <m:nor/>
              </m:rPr>
              <w:rPr>
                <w:b/>
                <w:bCs/>
                <w:color w:val="000000" w:themeColor="text1"/>
                <w:lang w:val="en-US"/>
              </w:rPr>
              <m:t>SOG</m:t>
            </m:r>
          </m:e>
          <m:sub>
            <m:r>
              <m:rPr>
                <m:nor/>
              </m:rPr>
              <w:rPr>
                <w:b/>
                <w:bCs/>
                <w:color w:val="000000" w:themeColor="text1"/>
                <w:lang w:val="en-US"/>
              </w:rPr>
              <m:t>Levitaz</m:t>
            </m:r>
          </m:sub>
        </m:sSub>
        <m:r>
          <m:rPr>
            <m:sty m:val="b"/>
          </m:rPr>
          <w:rPr>
            <w:rFonts w:ascii="Cambria Math" w:hAnsi="Cambria Math"/>
            <w:color w:val="000000" w:themeColor="text1"/>
            <w:lang w:val="en-US"/>
          </w:rPr>
          <m:t>-</m:t>
        </m:r>
        <m:sSub>
          <m:sSubPr>
            <m:ctrlPr>
              <w:rPr>
                <w:rFonts w:ascii="Cambria Math" w:hAnsi="Cambria Math"/>
                <w:b/>
                <w:bCs/>
                <w:color w:val="000000" w:themeColor="text1"/>
                <w:lang w:val="en-US"/>
              </w:rPr>
            </m:ctrlPr>
          </m:sSubPr>
          <m:e>
            <m:r>
              <m:rPr>
                <m:nor/>
              </m:rPr>
              <w:rPr>
                <w:b/>
                <w:bCs/>
                <w:color w:val="000000" w:themeColor="text1"/>
                <w:lang w:val="en-US"/>
              </w:rPr>
              <m:t>SOG</m:t>
            </m:r>
          </m:e>
          <m:sub>
            <m:r>
              <m:rPr>
                <m:nor/>
              </m:rPr>
              <w:rPr>
                <w:b/>
                <w:bCs/>
                <w:color w:val="000000" w:themeColor="text1"/>
                <w:lang w:val="en-US"/>
              </w:rPr>
              <m:t>Chubanga</m:t>
            </m:r>
          </m:sub>
        </m:sSub>
      </m:oMath>
    </w:p>
    <w:p w14:paraId="6E02C82D" w14:textId="5998FC85" w:rsidR="007223A7" w:rsidRPr="00E51765" w:rsidRDefault="00D81600" w:rsidP="006C6592">
      <w:pPr>
        <w:pStyle w:val="Titre4"/>
        <w:rPr>
          <w:i w:val="0"/>
          <w:iCs w:val="0"/>
          <w:color w:val="000000" w:themeColor="text1"/>
          <w:lang w:val="en-US"/>
        </w:rPr>
      </w:pPr>
      <w:r w:rsidRPr="00D82EA4">
        <w:rPr>
          <w:i w:val="0"/>
          <w:iCs w:val="0"/>
          <w:color w:val="000000" w:themeColor="text1"/>
          <w:lang w:val="en-US"/>
        </w:rPr>
        <w:t xml:space="preserve">All legs: </w:t>
      </w:r>
    </w:p>
    <w:p w14:paraId="1F757AB3" w14:textId="0B1A7DDE" w:rsidR="007223A7" w:rsidRPr="007223A7" w:rsidRDefault="007223A7" w:rsidP="007223A7">
      <w:pPr>
        <w:rPr>
          <w:rFonts w:ascii="Calibri" w:hAnsi="Calibri" w:cs="Calibri"/>
          <w:sz w:val="20"/>
          <w:szCs w:val="20"/>
          <w:lang w:val="en-US"/>
        </w:rPr>
      </w:pPr>
      <w:r w:rsidRPr="007223A7">
        <w:rPr>
          <w:rFonts w:ascii="Calibri" w:hAnsi="Calibri" w:cs="Calibri"/>
          <w:sz w:val="20"/>
          <w:szCs w:val="20"/>
          <w:lang w:val="en-US"/>
        </w:rPr>
        <w:t xml:space="preserve">The model estimates the paired SOG difference between Levitaz and Chubanga, controlling sailing regime, master/leeward configuration, and </w:t>
      </w:r>
      <w:r>
        <w:rPr>
          <w:rFonts w:ascii="Calibri" w:hAnsi="Calibri" w:cs="Calibri"/>
          <w:sz w:val="20"/>
          <w:szCs w:val="20"/>
          <w:lang w:val="en-US"/>
        </w:rPr>
        <w:t>which</w:t>
      </w:r>
      <w:r w:rsidRPr="007223A7">
        <w:rPr>
          <w:rFonts w:ascii="Calibri" w:hAnsi="Calibri" w:cs="Calibri"/>
          <w:sz w:val="20"/>
          <w:szCs w:val="20"/>
          <w:lang w:val="en-US"/>
        </w:rPr>
        <w:t xml:space="preserve"> rider </w:t>
      </w:r>
      <w:r>
        <w:rPr>
          <w:rFonts w:ascii="Calibri" w:hAnsi="Calibri" w:cs="Calibri"/>
          <w:sz w:val="20"/>
          <w:szCs w:val="20"/>
          <w:lang w:val="en-US"/>
        </w:rPr>
        <w:t xml:space="preserve">is </w:t>
      </w:r>
      <w:r w:rsidRPr="007223A7">
        <w:rPr>
          <w:rFonts w:ascii="Calibri" w:hAnsi="Calibri" w:cs="Calibri"/>
          <w:sz w:val="20"/>
          <w:szCs w:val="20"/>
          <w:lang w:val="en-US"/>
        </w:rPr>
        <w:t xml:space="preserve">sailing the Levitaz mast. The indicator function </w:t>
      </w:r>
      <m:oMath>
        <m:r>
          <m:rPr>
            <m:sty m:val="b"/>
          </m:rPr>
          <w:rPr>
            <w:rFonts w:ascii="Cambria Math" w:hAnsi="Cambria Math" w:cs="Calibri"/>
            <w:sz w:val="20"/>
            <w:szCs w:val="20"/>
            <w:lang w:val="en-US"/>
          </w:rPr>
          <m:t>1</m:t>
        </m:r>
        <m:r>
          <m:rPr>
            <m:sty m:val="p"/>
          </m:rPr>
          <w:rPr>
            <w:rFonts w:ascii="Cambria Math" w:hAnsi="Cambria Math" w:cs="Calibri"/>
            <w:sz w:val="20"/>
            <w:szCs w:val="20"/>
            <w:lang w:val="en-US"/>
          </w:rPr>
          <m:t>(⋅)</m:t>
        </m:r>
      </m:oMath>
      <w:r w:rsidR="006C6592">
        <w:rPr>
          <w:rFonts w:ascii="Calibri" w:eastAsiaTheme="minorEastAsia" w:hAnsi="Calibri" w:cs="Calibri"/>
          <w:sz w:val="20"/>
          <w:szCs w:val="20"/>
          <w:lang w:val="en-US"/>
        </w:rPr>
        <w:t xml:space="preserve"> </w:t>
      </w:r>
      <w:r w:rsidRPr="007223A7">
        <w:rPr>
          <w:rFonts w:ascii="Calibri" w:hAnsi="Calibri" w:cs="Calibri"/>
          <w:sz w:val="20"/>
          <w:szCs w:val="20"/>
          <w:lang w:val="en-US"/>
        </w:rPr>
        <w:t>equals one when the specified condition holds and zero otherwise</w:t>
      </w:r>
      <w:r>
        <w:rPr>
          <w:rFonts w:ascii="Calibri" w:hAnsi="Calibri" w:cs="Calibri"/>
          <w:sz w:val="20"/>
          <w:szCs w:val="20"/>
          <w:lang w:val="en-US"/>
        </w:rPr>
        <w:t>:</w:t>
      </w:r>
    </w:p>
    <w:p w14:paraId="4C181BF5" w14:textId="4BD100C6" w:rsidR="007223A7" w:rsidRPr="007223A7" w:rsidRDefault="00000000" w:rsidP="007223A7">
      <w:pPr>
        <w:rPr>
          <w:sz w:val="22"/>
          <w:szCs w:val="22"/>
          <w:lang w:val="en-US"/>
        </w:rPr>
      </w:pPr>
      <m:oMath>
        <m:sSub>
          <m:sSubPr>
            <m:ctrlPr>
              <w:rPr>
                <w:rFonts w:ascii="Cambria Math" w:hAnsi="Cambria Math"/>
                <w:i/>
                <w:sz w:val="22"/>
                <w:szCs w:val="22"/>
                <w:lang w:val="en-US"/>
              </w:rPr>
            </m:ctrlPr>
          </m:sSubPr>
          <m:e>
            <m:r>
              <m:rPr>
                <m:nor/>
              </m:rPr>
              <w:rPr>
                <w:rFonts w:ascii="Cambria Math" w:hAnsi="Cambria Math"/>
                <w:sz w:val="22"/>
                <w:szCs w:val="22"/>
                <w:lang w:val="en-US"/>
              </w:rPr>
              <m:t>SOG</m:t>
            </m:r>
            <m:ctrlPr>
              <w:rPr>
                <w:rFonts w:ascii="Cambria Math" w:hAnsi="Cambria Math"/>
                <w:sz w:val="22"/>
                <w:szCs w:val="22"/>
                <w:lang w:val="en-US"/>
              </w:rPr>
            </m:ctrlPr>
          </m:e>
          <m:sub>
            <m:r>
              <m:rPr>
                <m:nor/>
              </m:rPr>
              <w:rPr>
                <w:rFonts w:ascii="Cambria Math" w:hAnsi="Cambria Math"/>
                <w:sz w:val="22"/>
                <w:szCs w:val="22"/>
                <w:lang w:val="en-US"/>
              </w:rPr>
              <m:t>Levitaz</m:t>
            </m:r>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m:rPr>
                <m:nor/>
              </m:rPr>
              <w:rPr>
                <w:rFonts w:ascii="Cambria Math" w:hAnsi="Cambria Math"/>
                <w:sz w:val="22"/>
                <w:szCs w:val="22"/>
                <w:lang w:val="en-US"/>
              </w:rPr>
              <m:t>SOG</m:t>
            </m:r>
          </m:e>
          <m:sub>
            <m:r>
              <m:rPr>
                <m:nor/>
              </m:rPr>
              <w:rPr>
                <w:rFonts w:ascii="Cambria Math" w:hAnsi="Cambria Math"/>
                <w:sz w:val="22"/>
                <w:szCs w:val="22"/>
                <w:lang w:val="en-US"/>
              </w:rPr>
              <m:t>Chubanga</m:t>
            </m:r>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m:rPr>
                <m:sty m:val="p"/>
              </m:rPr>
              <w:rPr>
                <w:rFonts w:ascii="Cambria Math" w:hAnsi="Cambria Math"/>
                <w:sz w:val="22"/>
                <w:szCs w:val="22"/>
                <w:lang w:val="en-US"/>
              </w:rPr>
              <m:t>β</m:t>
            </m:r>
          </m:e>
          <m:sub>
            <m:r>
              <w:rPr>
                <w:rFonts w:ascii="Cambria Math" w:hAnsi="Cambria Math"/>
                <w:sz w:val="22"/>
                <w:szCs w:val="22"/>
                <w:lang w:val="en-US"/>
              </w:rPr>
              <m:t>0</m:t>
            </m:r>
          </m:sub>
        </m:sSub>
        <m:r>
          <w:rPr>
            <w:rFonts w:ascii="Cambria Math" w:hAnsi="Cambria Math"/>
            <w:sz w:val="22"/>
            <w:szCs w:val="22"/>
            <w:lang w:val="en-US"/>
          </w:rPr>
          <m:t>+</m:t>
        </m:r>
        <m:sSub>
          <m:sSubPr>
            <m:ctrlPr>
              <w:rPr>
                <w:rFonts w:ascii="Cambria Math" w:hAnsi="Cambria Math"/>
                <w:i/>
                <w:sz w:val="22"/>
                <w:szCs w:val="22"/>
                <w:lang w:val="en-US"/>
              </w:rPr>
            </m:ctrlPr>
          </m:sSubPr>
          <m:e>
            <m:r>
              <m:rPr>
                <m:sty m:val="p"/>
              </m:rPr>
              <w:rPr>
                <w:rFonts w:ascii="Cambria Math" w:hAnsi="Cambria Math"/>
                <w:sz w:val="22"/>
                <w:szCs w:val="22"/>
                <w:lang w:val="en-US"/>
              </w:rPr>
              <m:t>β</m:t>
            </m:r>
          </m:e>
          <m:sub>
            <m:r>
              <w:rPr>
                <w:rFonts w:ascii="Cambria Math" w:hAnsi="Cambria Math"/>
                <w:sz w:val="22"/>
                <w:szCs w:val="22"/>
                <w:lang w:val="en-US"/>
              </w:rPr>
              <m:t>1</m:t>
            </m:r>
          </m:sub>
        </m:sSub>
        <m:r>
          <w:rPr>
            <w:rFonts w:ascii="Cambria Math" w:hAnsi="Cambria Math"/>
            <w:sz w:val="22"/>
            <w:szCs w:val="22"/>
            <w:lang w:val="en-US"/>
          </w:rPr>
          <m:t>1</m:t>
        </m:r>
        <m:d>
          <m:dPr>
            <m:ctrlPr>
              <w:rPr>
                <w:rFonts w:ascii="Cambria Math" w:hAnsi="Cambria Math"/>
                <w:i/>
                <w:sz w:val="22"/>
                <w:szCs w:val="22"/>
                <w:lang w:val="en-US"/>
              </w:rPr>
            </m:ctrlPr>
          </m:dPr>
          <m:e>
            <m:sSub>
              <m:sSubPr>
                <m:ctrlPr>
                  <w:rPr>
                    <w:rFonts w:ascii="Cambria Math" w:hAnsi="Cambria Math"/>
                    <w:i/>
                    <w:sz w:val="22"/>
                    <w:szCs w:val="22"/>
                    <w:lang w:val="en-US"/>
                  </w:rPr>
                </m:ctrlPr>
              </m:sSubPr>
              <m:e>
                <m:r>
                  <m:rPr>
                    <m:nor/>
                  </m:rPr>
                  <w:rPr>
                    <w:rFonts w:ascii="Cambria Math" w:hAnsi="Cambria Math"/>
                    <w:sz w:val="22"/>
                    <w:szCs w:val="22"/>
                    <w:lang w:val="en-US"/>
                  </w:rPr>
                  <m:t>Upwind</m:t>
                </m: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m:rPr>
                <m:sty m:val="p"/>
              </m:rPr>
              <w:rPr>
                <w:rFonts w:ascii="Cambria Math" w:hAnsi="Cambria Math"/>
                <w:sz w:val="22"/>
                <w:szCs w:val="22"/>
                <w:lang w:val="en-US"/>
              </w:rPr>
              <m:t>β</m:t>
            </m:r>
          </m:e>
          <m:sub>
            <m:r>
              <w:rPr>
                <w:rFonts w:ascii="Cambria Math" w:hAnsi="Cambria Math"/>
                <w:sz w:val="22"/>
                <w:szCs w:val="22"/>
                <w:lang w:val="en-US"/>
              </w:rPr>
              <m:t>2</m:t>
            </m:r>
          </m:sub>
        </m:sSub>
        <m:r>
          <w:rPr>
            <w:rFonts w:ascii="Cambria Math" w:hAnsi="Cambria Math"/>
            <w:sz w:val="22"/>
            <w:szCs w:val="22"/>
            <w:lang w:val="en-US"/>
          </w:rPr>
          <m:t>1</m:t>
        </m:r>
        <m:d>
          <m:dPr>
            <m:ctrlPr>
              <w:rPr>
                <w:rFonts w:ascii="Cambria Math" w:hAnsi="Cambria Math"/>
                <w:i/>
                <w:sz w:val="22"/>
                <w:szCs w:val="22"/>
                <w:lang w:val="en-US"/>
              </w:rPr>
            </m:ctrlPr>
          </m:dPr>
          <m:e>
            <m:sSub>
              <m:sSubPr>
                <m:ctrlPr>
                  <w:rPr>
                    <w:rFonts w:ascii="Cambria Math" w:hAnsi="Cambria Math"/>
                    <w:i/>
                    <w:sz w:val="22"/>
                    <w:szCs w:val="22"/>
                    <w:lang w:val="en-US"/>
                  </w:rPr>
                </m:ctrlPr>
              </m:sSubPr>
              <m:e>
                <m:r>
                  <m:rPr>
                    <m:nor/>
                  </m:rPr>
                  <w:rPr>
                    <w:rFonts w:ascii="Cambria Math" w:hAnsi="Cambria Math"/>
                    <w:sz w:val="22"/>
                    <w:szCs w:val="22"/>
                    <w:lang w:val="en-US"/>
                  </w:rPr>
                  <m:t>Master</m:t>
                </m: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m:rPr>
                <m:sty m:val="p"/>
              </m:rPr>
              <w:rPr>
                <w:rFonts w:ascii="Cambria Math" w:hAnsi="Cambria Math"/>
                <w:sz w:val="22"/>
                <w:szCs w:val="22"/>
                <w:lang w:val="en-US"/>
              </w:rPr>
              <m:t>β</m:t>
            </m:r>
          </m:e>
          <m:sub>
            <m:r>
              <w:rPr>
                <w:rFonts w:ascii="Cambria Math" w:hAnsi="Cambria Math"/>
                <w:sz w:val="22"/>
                <w:szCs w:val="22"/>
                <w:lang w:val="en-US"/>
              </w:rPr>
              <m:t>3</m:t>
            </m:r>
          </m:sub>
        </m:sSub>
        <m:r>
          <w:rPr>
            <w:rFonts w:ascii="Cambria Math" w:hAnsi="Cambria Math"/>
            <w:sz w:val="22"/>
            <w:szCs w:val="22"/>
            <w:lang w:val="en-US"/>
          </w:rPr>
          <m:t>1</m:t>
        </m:r>
        <m:d>
          <m:dPr>
            <m:ctrlPr>
              <w:rPr>
                <w:rFonts w:ascii="Cambria Math" w:hAnsi="Cambria Math"/>
                <w:i/>
                <w:sz w:val="22"/>
                <w:szCs w:val="22"/>
                <w:lang w:val="en-US"/>
              </w:rPr>
            </m:ctrlPr>
          </m:dPr>
          <m:e>
            <m:r>
              <m:rPr>
                <m:nor/>
              </m:rPr>
              <w:rPr>
                <w:rFonts w:ascii="Cambria Math" w:hAnsi="Cambria Math"/>
                <w:sz w:val="22"/>
                <w:szCs w:val="22"/>
                <w:lang w:val="en-US"/>
              </w:rPr>
              <m:t xml:space="preserve">Max on </m:t>
            </m:r>
            <m:sSub>
              <m:sSubPr>
                <m:ctrlPr>
                  <w:rPr>
                    <w:rFonts w:ascii="Cambria Math" w:hAnsi="Cambria Math"/>
                    <w:i/>
                    <w:sz w:val="22"/>
                    <w:szCs w:val="22"/>
                    <w:lang w:val="en-US"/>
                  </w:rPr>
                </m:ctrlPr>
              </m:sSubPr>
              <m:e>
                <m:r>
                  <m:rPr>
                    <m:nor/>
                  </m:rPr>
                  <w:rPr>
                    <w:rFonts w:ascii="Cambria Math" w:hAnsi="Cambria Math"/>
                    <w:sz w:val="22"/>
                    <w:szCs w:val="22"/>
                    <w:lang w:val="en-US"/>
                  </w:rPr>
                  <m:t>Levi</m:t>
                </m:r>
                <m:ctrlPr>
                  <w:rPr>
                    <w:rFonts w:ascii="Cambria Math" w:hAnsi="Cambria Math"/>
                    <w:sz w:val="22"/>
                    <w:szCs w:val="22"/>
                    <w:lang w:val="en-US"/>
                  </w:rPr>
                </m:ctrlP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m:rPr>
                <m:sty m:val="p"/>
              </m:rPr>
              <w:rPr>
                <w:rFonts w:ascii="Cambria Math" w:hAnsi="Cambria Math"/>
                <w:sz w:val="22"/>
                <w:szCs w:val="22"/>
                <w:lang w:val="en-US"/>
              </w:rPr>
              <m:t>ε</m:t>
            </m:r>
          </m:e>
          <m:sub>
            <m:r>
              <w:rPr>
                <w:rFonts w:ascii="Cambria Math" w:hAnsi="Cambria Math"/>
                <w:sz w:val="22"/>
                <w:szCs w:val="22"/>
                <w:lang w:val="en-US"/>
              </w:rPr>
              <m:t>i</m:t>
            </m:r>
          </m:sub>
        </m:sSub>
      </m:oMath>
      <w:r w:rsidR="007223A7" w:rsidRPr="007223A7">
        <w:rPr>
          <w:sz w:val="22"/>
          <w:szCs w:val="22"/>
          <w:lang w:val="en-US"/>
        </w:rPr>
        <w:t xml:space="preserve"> </w:t>
      </w:r>
    </w:p>
    <w:p w14:paraId="71DABCBD" w14:textId="554D25B6" w:rsidR="00D81600" w:rsidRPr="007223A7" w:rsidRDefault="00D81600" w:rsidP="007223A7">
      <w:pPr>
        <w:pStyle w:val="Titre4"/>
        <w:numPr>
          <w:ilvl w:val="0"/>
          <w:numId w:val="0"/>
        </w:numPr>
        <w:rPr>
          <w:lang w:val="en-US"/>
        </w:rPr>
      </w:pPr>
    </w:p>
    <w:p w14:paraId="0D52A31A" w14:textId="3D9CAF12" w:rsidR="00D81600" w:rsidRDefault="00D81600" w:rsidP="00D81600">
      <w:pPr>
        <w:jc w:val="center"/>
        <w:rPr>
          <w:lang w:val="en-US"/>
        </w:rPr>
      </w:pPr>
      <w:r w:rsidRPr="00D81600">
        <w:rPr>
          <w:noProof/>
          <w:lang w:val="en-US"/>
        </w:rPr>
        <w:drawing>
          <wp:inline distT="0" distB="0" distL="0" distR="0" wp14:anchorId="3EF50BBF" wp14:editId="2B415150">
            <wp:extent cx="3221831" cy="2196186"/>
            <wp:effectExtent l="0" t="0" r="0" b="0"/>
            <wp:docPr id="354510264"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10264" name="Image 1" descr="Une image contenant texte, capture d’écran&#10;&#10;Le contenu généré par l’IA peut être incorrect."/>
                    <pic:cNvPicPr/>
                  </pic:nvPicPr>
                  <pic:blipFill>
                    <a:blip r:embed="rId6"/>
                    <a:stretch>
                      <a:fillRect/>
                    </a:stretch>
                  </pic:blipFill>
                  <pic:spPr>
                    <a:xfrm>
                      <a:off x="0" y="0"/>
                      <a:ext cx="3225082" cy="2198402"/>
                    </a:xfrm>
                    <a:prstGeom prst="rect">
                      <a:avLst/>
                    </a:prstGeom>
                  </pic:spPr>
                </pic:pic>
              </a:graphicData>
            </a:graphic>
          </wp:inline>
        </w:drawing>
      </w:r>
    </w:p>
    <w:p w14:paraId="20976060" w14:textId="542135BA" w:rsidR="006C6592" w:rsidRDefault="006C6592" w:rsidP="006C6592">
      <w:pPr>
        <w:rPr>
          <w:rFonts w:ascii="Calibri" w:hAnsi="Calibri" w:cs="Calibri"/>
          <w:sz w:val="20"/>
          <w:szCs w:val="20"/>
          <w:lang w:val="en-US"/>
        </w:rPr>
      </w:pPr>
      <w:r w:rsidRPr="006C6592">
        <w:rPr>
          <w:rFonts w:ascii="Calibri" w:hAnsi="Calibri" w:cs="Calibri"/>
          <w:sz w:val="20"/>
          <w:szCs w:val="20"/>
          <w:lang w:val="en-US"/>
        </w:rPr>
        <w:t xml:space="preserve">The intercept represents the Levi–Chub SOG difference when Gian Stragiotti is sailing Levitaz, in downwind conditions and </w:t>
      </w:r>
      <w:r>
        <w:rPr>
          <w:rFonts w:ascii="Calibri" w:hAnsi="Calibri" w:cs="Calibri"/>
          <w:sz w:val="20"/>
          <w:szCs w:val="20"/>
          <w:lang w:val="en-US"/>
        </w:rPr>
        <w:t>master role</w:t>
      </w:r>
      <w:r w:rsidRPr="006C6592">
        <w:rPr>
          <w:rFonts w:ascii="Calibri" w:hAnsi="Calibri" w:cs="Calibri"/>
          <w:sz w:val="20"/>
          <w:szCs w:val="20"/>
          <w:lang w:val="en-US"/>
        </w:rPr>
        <w:t xml:space="preserve">. </w:t>
      </w:r>
    </w:p>
    <w:p w14:paraId="7F867254" w14:textId="4E21B3E7" w:rsidR="006C6592" w:rsidRDefault="006C6592" w:rsidP="006C6592">
      <w:pPr>
        <w:pStyle w:val="Titre4"/>
        <w:numPr>
          <w:ilvl w:val="0"/>
          <w:numId w:val="0"/>
        </w:numPr>
        <w:rPr>
          <w:rFonts w:ascii="Calibri" w:eastAsiaTheme="minorHAnsi" w:hAnsi="Calibri" w:cs="Calibri"/>
          <w:i w:val="0"/>
          <w:iCs w:val="0"/>
          <w:color w:val="auto"/>
          <w:sz w:val="20"/>
          <w:szCs w:val="20"/>
          <w:lang w:val="en-US"/>
        </w:rPr>
      </w:pPr>
      <w:r w:rsidRPr="006C6592">
        <w:rPr>
          <w:rFonts w:ascii="Calibri" w:eastAsiaTheme="minorHAnsi" w:hAnsi="Calibri" w:cs="Calibri"/>
          <w:i w:val="0"/>
          <w:iCs w:val="0"/>
          <w:color w:val="auto"/>
          <w:sz w:val="20"/>
          <w:szCs w:val="20"/>
          <w:lang w:val="en-US"/>
        </w:rPr>
        <w:t>The intercept is negative and statistically significant (−1.34 kn, p = 0.004), indicating that when Gian Stragiotti sails Levitaz, Levi is on average 1.34 knots slower than Chubanga under the reference conditions. The rider coefficient is large and positive (+1.25 kn, p = 0.002), implying that when Max Maeder sails Levitaz, the Levi–Chub performance gap is reduced by about 1.25 knots, bringing it close to zero</w:t>
      </w:r>
      <w:r>
        <w:rPr>
          <w:rFonts w:ascii="Calibri" w:eastAsiaTheme="minorHAnsi" w:hAnsi="Calibri" w:cs="Calibri"/>
          <w:i w:val="0"/>
          <w:iCs w:val="0"/>
          <w:color w:val="auto"/>
          <w:sz w:val="20"/>
          <w:szCs w:val="20"/>
          <w:lang w:val="en-US"/>
        </w:rPr>
        <w:t xml:space="preserve"> (-1.34+1.25 = -0.09 kn)</w:t>
      </w:r>
      <w:r w:rsidRPr="006C6592">
        <w:rPr>
          <w:rFonts w:ascii="Calibri" w:eastAsiaTheme="minorHAnsi" w:hAnsi="Calibri" w:cs="Calibri"/>
          <w:i w:val="0"/>
          <w:iCs w:val="0"/>
          <w:color w:val="auto"/>
          <w:sz w:val="20"/>
          <w:szCs w:val="20"/>
          <w:lang w:val="en-US"/>
        </w:rPr>
        <w:t>.</w:t>
      </w:r>
    </w:p>
    <w:p w14:paraId="034B56BD" w14:textId="70115269" w:rsidR="006C6592" w:rsidRPr="006C6592" w:rsidRDefault="006C6592" w:rsidP="006C6592">
      <w:pPr>
        <w:rPr>
          <w:lang w:val="en-US"/>
        </w:rPr>
      </w:pPr>
    </w:p>
    <w:p w14:paraId="3E34A770" w14:textId="7AEDCF2A" w:rsidR="00D81600" w:rsidRPr="00D82EA4" w:rsidRDefault="00D81600" w:rsidP="006C6592">
      <w:pPr>
        <w:pStyle w:val="Titre4"/>
        <w:rPr>
          <w:i w:val="0"/>
          <w:iCs w:val="0"/>
          <w:color w:val="000000" w:themeColor="text1"/>
          <w:lang w:val="en-US"/>
        </w:rPr>
      </w:pPr>
      <w:r w:rsidRPr="00D82EA4">
        <w:rPr>
          <w:i w:val="0"/>
          <w:iCs w:val="0"/>
          <w:color w:val="000000" w:themeColor="text1"/>
          <w:lang w:val="en-US"/>
        </w:rPr>
        <w:t>Upwind</w:t>
      </w:r>
    </w:p>
    <w:p w14:paraId="0FC14118" w14:textId="55A38BCB" w:rsidR="007223A7" w:rsidRPr="007223A7" w:rsidRDefault="00000000" w:rsidP="007223A7">
      <w:pPr>
        <w:rPr>
          <w:lang w:val="en-US"/>
        </w:rPr>
      </w:pPr>
      <m:oMathPara>
        <m:oMath>
          <m:sSub>
            <m:sSubPr>
              <m:ctrlPr>
                <w:rPr>
                  <w:rFonts w:ascii="Cambria Math" w:hAnsi="Cambria Math"/>
                  <w:i/>
                  <w:sz w:val="22"/>
                  <w:szCs w:val="22"/>
                  <w:lang w:val="en-US"/>
                </w:rPr>
              </m:ctrlPr>
            </m:sSubPr>
            <m:e>
              <m:r>
                <m:rPr>
                  <m:nor/>
                </m:rPr>
                <w:rPr>
                  <w:rFonts w:ascii="Cambria Math" w:hAnsi="Cambria Math"/>
                  <w:sz w:val="22"/>
                  <w:szCs w:val="22"/>
                  <w:lang w:val="en-US"/>
                </w:rPr>
                <m:t>SOG</m:t>
              </m:r>
              <m:ctrlPr>
                <w:rPr>
                  <w:rFonts w:ascii="Cambria Math" w:hAnsi="Cambria Math"/>
                  <w:sz w:val="22"/>
                  <w:szCs w:val="22"/>
                  <w:lang w:val="en-US"/>
                </w:rPr>
              </m:ctrlPr>
            </m:e>
            <m:sub>
              <m:r>
                <m:rPr>
                  <m:nor/>
                </m:rPr>
                <w:rPr>
                  <w:rFonts w:ascii="Cambria Math" w:hAnsi="Cambria Math"/>
                  <w:sz w:val="22"/>
                  <w:szCs w:val="22"/>
                  <w:lang w:val="en-US"/>
                </w:rPr>
                <m:t>Levitaz</m:t>
              </m:r>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m:rPr>
                  <m:nor/>
                </m:rPr>
                <w:rPr>
                  <w:rFonts w:ascii="Cambria Math" w:hAnsi="Cambria Math"/>
                  <w:sz w:val="22"/>
                  <w:szCs w:val="22"/>
                  <w:lang w:val="en-US"/>
                </w:rPr>
                <m:t>SOG</m:t>
              </m:r>
            </m:e>
            <m:sub>
              <m:r>
                <m:rPr>
                  <m:nor/>
                </m:rPr>
                <w:rPr>
                  <w:rFonts w:ascii="Cambria Math" w:hAnsi="Cambria Math"/>
                  <w:sz w:val="22"/>
                  <w:szCs w:val="22"/>
                  <w:lang w:val="en-US"/>
                </w:rPr>
                <m:t>Chubanga</m:t>
              </m:r>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0</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1</m:t>
              </m:r>
            </m:sub>
          </m:sSub>
          <m:r>
            <w:rPr>
              <w:rFonts w:ascii="Cambria Math" w:hAnsi="Cambria Math"/>
              <w:sz w:val="22"/>
              <w:szCs w:val="22"/>
              <w:lang w:val="en-US"/>
            </w:rPr>
            <m:t>1</m:t>
          </m:r>
          <m:d>
            <m:dPr>
              <m:ctrlPr>
                <w:rPr>
                  <w:rFonts w:ascii="Cambria Math" w:hAnsi="Cambria Math"/>
                  <w:i/>
                  <w:sz w:val="22"/>
                  <w:szCs w:val="22"/>
                  <w:lang w:val="en-US"/>
                </w:rPr>
              </m:ctrlPr>
            </m:dPr>
            <m:e>
              <m:sSub>
                <m:sSubPr>
                  <m:ctrlPr>
                    <w:rPr>
                      <w:rFonts w:ascii="Cambria Math" w:hAnsi="Cambria Math"/>
                      <w:i/>
                      <w:sz w:val="22"/>
                      <w:szCs w:val="22"/>
                      <w:lang w:val="en-US"/>
                    </w:rPr>
                  </m:ctrlPr>
                </m:sSubPr>
                <m:e>
                  <m:r>
                    <m:rPr>
                      <m:nor/>
                    </m:rPr>
                    <w:rPr>
                      <w:rFonts w:ascii="Cambria Math" w:hAnsi="Cambria Math"/>
                      <w:sz w:val="22"/>
                      <w:szCs w:val="22"/>
                      <w:lang w:val="en-US"/>
                    </w:rPr>
                    <m:t>Master</m:t>
                  </m: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2</m:t>
              </m:r>
            </m:sub>
          </m:sSub>
          <m:r>
            <w:rPr>
              <w:rFonts w:ascii="Cambria Math" w:hAnsi="Cambria Math"/>
              <w:sz w:val="22"/>
              <w:szCs w:val="22"/>
              <w:lang w:val="en-US"/>
            </w:rPr>
            <m:t>1</m:t>
          </m:r>
          <m:d>
            <m:dPr>
              <m:ctrlPr>
                <w:rPr>
                  <w:rFonts w:ascii="Cambria Math" w:hAnsi="Cambria Math"/>
                  <w:i/>
                  <w:sz w:val="22"/>
                  <w:szCs w:val="22"/>
                  <w:lang w:val="en-US"/>
                </w:rPr>
              </m:ctrlPr>
            </m:dPr>
            <m:e>
              <m:r>
                <m:rPr>
                  <m:nor/>
                </m:rPr>
                <w:rPr>
                  <w:rFonts w:ascii="Cambria Math" w:hAnsi="Cambria Math"/>
                  <w:sz w:val="22"/>
                  <w:szCs w:val="22"/>
                  <w:lang w:val="en-US"/>
                </w:rPr>
                <m:t xml:space="preserve">Max on </m:t>
              </m:r>
              <m:sSub>
                <m:sSubPr>
                  <m:ctrlPr>
                    <w:rPr>
                      <w:rFonts w:ascii="Cambria Math" w:hAnsi="Cambria Math"/>
                      <w:i/>
                      <w:sz w:val="22"/>
                      <w:szCs w:val="22"/>
                      <w:lang w:val="en-US"/>
                    </w:rPr>
                  </m:ctrlPr>
                </m:sSubPr>
                <m:e>
                  <m:r>
                    <m:rPr>
                      <m:nor/>
                    </m:rPr>
                    <w:rPr>
                      <w:rFonts w:ascii="Cambria Math" w:hAnsi="Cambria Math"/>
                      <w:sz w:val="22"/>
                      <w:szCs w:val="22"/>
                      <w:lang w:val="en-US"/>
                    </w:rPr>
                    <m:t>Levi</m:t>
                  </m:r>
                  <m:ctrlPr>
                    <w:rPr>
                      <w:rFonts w:ascii="Cambria Math" w:hAnsi="Cambria Math"/>
                      <w:sz w:val="22"/>
                      <w:szCs w:val="22"/>
                      <w:lang w:val="en-US"/>
                    </w:rPr>
                  </m:ctrlP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ε</m:t>
              </m:r>
            </m:e>
            <m:sub>
              <m:r>
                <w:rPr>
                  <w:rFonts w:ascii="Cambria Math" w:hAnsi="Cambria Math"/>
                  <w:sz w:val="22"/>
                  <w:szCs w:val="22"/>
                  <w:lang w:val="en-US"/>
                </w:rPr>
                <m:t>i</m:t>
              </m:r>
            </m:sub>
          </m:sSub>
        </m:oMath>
      </m:oMathPara>
    </w:p>
    <w:p w14:paraId="114C2EA0" w14:textId="6F244DD0" w:rsidR="00D81600" w:rsidRDefault="00D81600" w:rsidP="00D81600">
      <w:pPr>
        <w:jc w:val="center"/>
        <w:rPr>
          <w:lang w:val="en-US"/>
        </w:rPr>
      </w:pPr>
      <w:r w:rsidRPr="00D81600">
        <w:rPr>
          <w:noProof/>
          <w:lang w:val="en-US"/>
        </w:rPr>
        <w:drawing>
          <wp:inline distT="0" distB="0" distL="0" distR="0" wp14:anchorId="5ECA187A" wp14:editId="338444C7">
            <wp:extent cx="3601003" cy="2586038"/>
            <wp:effectExtent l="0" t="0" r="0" b="5080"/>
            <wp:docPr id="43463393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3937" name="Image 1" descr="Une image contenant texte, capture d’écran&#10;&#10;Le contenu généré par l’IA peut être incorrect."/>
                    <pic:cNvPicPr/>
                  </pic:nvPicPr>
                  <pic:blipFill>
                    <a:blip r:embed="rId7"/>
                    <a:stretch>
                      <a:fillRect/>
                    </a:stretch>
                  </pic:blipFill>
                  <pic:spPr>
                    <a:xfrm>
                      <a:off x="0" y="0"/>
                      <a:ext cx="3601003" cy="2586038"/>
                    </a:xfrm>
                    <a:prstGeom prst="rect">
                      <a:avLst/>
                    </a:prstGeom>
                  </pic:spPr>
                </pic:pic>
              </a:graphicData>
            </a:graphic>
          </wp:inline>
        </w:drawing>
      </w:r>
    </w:p>
    <w:p w14:paraId="7A3DDCB3" w14:textId="3833A221" w:rsidR="00B81636" w:rsidRDefault="00B81636" w:rsidP="00B81636">
      <w:pPr>
        <w:rPr>
          <w:rFonts w:ascii="Calibri" w:hAnsi="Calibri" w:cs="Calibri"/>
          <w:sz w:val="20"/>
          <w:szCs w:val="20"/>
          <w:lang w:val="en-US"/>
        </w:rPr>
      </w:pPr>
      <w:r w:rsidRPr="00B81636">
        <w:rPr>
          <w:rFonts w:ascii="Calibri" w:hAnsi="Calibri" w:cs="Calibri"/>
          <w:sz w:val="20"/>
          <w:szCs w:val="20"/>
          <w:lang w:val="en-US"/>
        </w:rPr>
        <w:t xml:space="preserve">In the upwind-only regression, the intercept is negative (−0.75 kn) but not statistically significant (p = 0.104), indicating that Levi tends to be slower than Chub when Gian Stragiotti sails Levitaz, though this effect is not precisely identified. The rider coefficient is positive (+0.79 kn) but not statistically significant (p = 0.268), </w:t>
      </w:r>
      <w:r>
        <w:rPr>
          <w:rFonts w:ascii="Calibri" w:hAnsi="Calibri" w:cs="Calibri"/>
          <w:sz w:val="20"/>
          <w:szCs w:val="20"/>
          <w:lang w:val="en-US"/>
        </w:rPr>
        <w:t>but this suggests again</w:t>
      </w:r>
      <w:r w:rsidRPr="00B81636">
        <w:rPr>
          <w:rFonts w:ascii="Calibri" w:hAnsi="Calibri" w:cs="Calibri"/>
          <w:sz w:val="20"/>
          <w:szCs w:val="20"/>
          <w:lang w:val="en-US"/>
        </w:rPr>
        <w:t xml:space="preserve"> a smaller Levi–Chub gap when Max Maeder sails Levitaz, </w:t>
      </w:r>
      <w:r>
        <w:rPr>
          <w:rFonts w:ascii="Calibri" w:hAnsi="Calibri" w:cs="Calibri"/>
          <w:sz w:val="20"/>
          <w:szCs w:val="20"/>
          <w:lang w:val="en-US"/>
        </w:rPr>
        <w:t>bringing the difference close to zero again</w:t>
      </w:r>
      <w:r w:rsidRPr="00B81636">
        <w:rPr>
          <w:rFonts w:ascii="Calibri" w:hAnsi="Calibri" w:cs="Calibri"/>
          <w:sz w:val="20"/>
          <w:szCs w:val="20"/>
          <w:lang w:val="en-US"/>
        </w:rPr>
        <w:t>.</w:t>
      </w:r>
    </w:p>
    <w:p w14:paraId="48CBC9F1" w14:textId="385FC024" w:rsidR="00B81636" w:rsidRPr="00B81636" w:rsidRDefault="00B81636" w:rsidP="00B81636">
      <w:pPr>
        <w:rPr>
          <w:rFonts w:ascii="Calibri" w:hAnsi="Calibri" w:cs="Calibri"/>
          <w:sz w:val="20"/>
          <w:szCs w:val="20"/>
          <w:lang w:val="en-US"/>
        </w:rPr>
      </w:pPr>
      <w:r w:rsidRPr="00B81636">
        <w:rPr>
          <w:rFonts w:ascii="Calibri" w:hAnsi="Calibri" w:cs="Calibri"/>
          <w:sz w:val="20"/>
          <w:szCs w:val="20"/>
          <w:lang w:val="en-US"/>
        </w:rPr>
        <w:t>Overall, upwind results are noisy and do not support clear conclusions on mast performance</w:t>
      </w:r>
      <w:r>
        <w:rPr>
          <w:rFonts w:ascii="Calibri" w:hAnsi="Calibri" w:cs="Calibri"/>
          <w:sz w:val="20"/>
          <w:szCs w:val="20"/>
          <w:lang w:val="en-US"/>
        </w:rPr>
        <w:t>, but they are showing similar trends as the all legs case</w:t>
      </w:r>
      <w:r w:rsidRPr="00B81636">
        <w:rPr>
          <w:rFonts w:ascii="Calibri" w:hAnsi="Calibri" w:cs="Calibri"/>
          <w:sz w:val="20"/>
          <w:szCs w:val="20"/>
          <w:lang w:val="en-US"/>
        </w:rPr>
        <w:t>.</w:t>
      </w:r>
    </w:p>
    <w:p w14:paraId="59118EF6" w14:textId="52AA6E50" w:rsidR="00D81600" w:rsidRPr="00D82EA4" w:rsidRDefault="00D81600" w:rsidP="00D81600">
      <w:pPr>
        <w:pStyle w:val="Titre4"/>
        <w:rPr>
          <w:i w:val="0"/>
          <w:iCs w:val="0"/>
          <w:color w:val="000000" w:themeColor="text1"/>
          <w:lang w:val="en-US"/>
        </w:rPr>
      </w:pPr>
      <w:r w:rsidRPr="00D82EA4">
        <w:rPr>
          <w:i w:val="0"/>
          <w:iCs w:val="0"/>
          <w:color w:val="000000" w:themeColor="text1"/>
          <w:lang w:val="en-US"/>
        </w:rPr>
        <w:lastRenderedPageBreak/>
        <w:t>Downwind</w:t>
      </w:r>
    </w:p>
    <w:p w14:paraId="1C2D6077" w14:textId="77777777" w:rsidR="007223A7" w:rsidRPr="007223A7" w:rsidRDefault="00000000" w:rsidP="007223A7">
      <w:pPr>
        <w:rPr>
          <w:lang w:val="en-US"/>
        </w:rPr>
      </w:pPr>
      <m:oMathPara>
        <m:oMath>
          <m:sSub>
            <m:sSubPr>
              <m:ctrlPr>
                <w:rPr>
                  <w:rFonts w:ascii="Cambria Math" w:hAnsi="Cambria Math"/>
                  <w:i/>
                  <w:sz w:val="22"/>
                  <w:szCs w:val="22"/>
                  <w:lang w:val="en-US"/>
                </w:rPr>
              </m:ctrlPr>
            </m:sSubPr>
            <m:e>
              <m:r>
                <m:rPr>
                  <m:nor/>
                </m:rPr>
                <w:rPr>
                  <w:rFonts w:ascii="Cambria Math" w:hAnsi="Cambria Math"/>
                  <w:sz w:val="22"/>
                  <w:szCs w:val="22"/>
                  <w:lang w:val="en-US"/>
                </w:rPr>
                <m:t>SOG</m:t>
              </m:r>
              <m:ctrlPr>
                <w:rPr>
                  <w:rFonts w:ascii="Cambria Math" w:hAnsi="Cambria Math"/>
                  <w:sz w:val="22"/>
                  <w:szCs w:val="22"/>
                  <w:lang w:val="en-US"/>
                </w:rPr>
              </m:ctrlPr>
            </m:e>
            <m:sub>
              <m:r>
                <m:rPr>
                  <m:nor/>
                </m:rPr>
                <w:rPr>
                  <w:rFonts w:ascii="Cambria Math" w:hAnsi="Cambria Math"/>
                  <w:sz w:val="22"/>
                  <w:szCs w:val="22"/>
                  <w:lang w:val="en-US"/>
                </w:rPr>
                <m:t>Levitaz</m:t>
              </m:r>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m:rPr>
                  <m:nor/>
                </m:rPr>
                <w:rPr>
                  <w:rFonts w:ascii="Cambria Math" w:hAnsi="Cambria Math"/>
                  <w:sz w:val="22"/>
                  <w:szCs w:val="22"/>
                  <w:lang w:val="en-US"/>
                </w:rPr>
                <m:t>SOG</m:t>
              </m:r>
            </m:e>
            <m:sub>
              <m:r>
                <m:rPr>
                  <m:nor/>
                </m:rPr>
                <w:rPr>
                  <w:rFonts w:ascii="Cambria Math" w:hAnsi="Cambria Math"/>
                  <w:sz w:val="22"/>
                  <w:szCs w:val="22"/>
                  <w:lang w:val="en-US"/>
                </w:rPr>
                <m:t>Chubanga</m:t>
              </m:r>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0</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1</m:t>
              </m:r>
            </m:sub>
          </m:sSub>
          <m:r>
            <w:rPr>
              <w:rFonts w:ascii="Cambria Math" w:hAnsi="Cambria Math"/>
              <w:sz w:val="22"/>
              <w:szCs w:val="22"/>
              <w:lang w:val="en-US"/>
            </w:rPr>
            <m:t>1</m:t>
          </m:r>
          <m:d>
            <m:dPr>
              <m:ctrlPr>
                <w:rPr>
                  <w:rFonts w:ascii="Cambria Math" w:hAnsi="Cambria Math"/>
                  <w:i/>
                  <w:sz w:val="22"/>
                  <w:szCs w:val="22"/>
                  <w:lang w:val="en-US"/>
                </w:rPr>
              </m:ctrlPr>
            </m:dPr>
            <m:e>
              <m:sSub>
                <m:sSubPr>
                  <m:ctrlPr>
                    <w:rPr>
                      <w:rFonts w:ascii="Cambria Math" w:hAnsi="Cambria Math"/>
                      <w:i/>
                      <w:sz w:val="22"/>
                      <w:szCs w:val="22"/>
                      <w:lang w:val="en-US"/>
                    </w:rPr>
                  </m:ctrlPr>
                </m:sSubPr>
                <m:e>
                  <m:r>
                    <m:rPr>
                      <m:nor/>
                    </m:rPr>
                    <w:rPr>
                      <w:rFonts w:ascii="Cambria Math" w:hAnsi="Cambria Math"/>
                      <w:sz w:val="22"/>
                      <w:szCs w:val="22"/>
                      <w:lang w:val="en-US"/>
                    </w:rPr>
                    <m:t>Master</m:t>
                  </m: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2</m:t>
              </m:r>
            </m:sub>
          </m:sSub>
          <m:r>
            <w:rPr>
              <w:rFonts w:ascii="Cambria Math" w:hAnsi="Cambria Math"/>
              <w:sz w:val="22"/>
              <w:szCs w:val="22"/>
              <w:lang w:val="en-US"/>
            </w:rPr>
            <m:t>1</m:t>
          </m:r>
          <m:d>
            <m:dPr>
              <m:ctrlPr>
                <w:rPr>
                  <w:rFonts w:ascii="Cambria Math" w:hAnsi="Cambria Math"/>
                  <w:i/>
                  <w:sz w:val="22"/>
                  <w:szCs w:val="22"/>
                  <w:lang w:val="en-US"/>
                </w:rPr>
              </m:ctrlPr>
            </m:dPr>
            <m:e>
              <m:r>
                <m:rPr>
                  <m:nor/>
                </m:rPr>
                <w:rPr>
                  <w:rFonts w:ascii="Cambria Math" w:hAnsi="Cambria Math"/>
                  <w:sz w:val="22"/>
                  <w:szCs w:val="22"/>
                  <w:lang w:val="en-US"/>
                </w:rPr>
                <m:t xml:space="preserve">Max on </m:t>
              </m:r>
              <m:sSub>
                <m:sSubPr>
                  <m:ctrlPr>
                    <w:rPr>
                      <w:rFonts w:ascii="Cambria Math" w:hAnsi="Cambria Math"/>
                      <w:i/>
                      <w:sz w:val="22"/>
                      <w:szCs w:val="22"/>
                      <w:lang w:val="en-US"/>
                    </w:rPr>
                  </m:ctrlPr>
                </m:sSubPr>
                <m:e>
                  <m:r>
                    <m:rPr>
                      <m:nor/>
                    </m:rPr>
                    <w:rPr>
                      <w:rFonts w:ascii="Cambria Math" w:hAnsi="Cambria Math"/>
                      <w:sz w:val="22"/>
                      <w:szCs w:val="22"/>
                      <w:lang w:val="en-US"/>
                    </w:rPr>
                    <m:t>Levi</m:t>
                  </m:r>
                  <m:ctrlPr>
                    <w:rPr>
                      <w:rFonts w:ascii="Cambria Math" w:hAnsi="Cambria Math"/>
                      <w:sz w:val="22"/>
                      <w:szCs w:val="22"/>
                      <w:lang w:val="en-US"/>
                    </w:rPr>
                  </m:ctrlPr>
                </m:e>
                <m:sub>
                  <m:r>
                    <w:rPr>
                      <w:rFonts w:ascii="Cambria Math" w:hAnsi="Cambria Math"/>
                      <w:sz w:val="22"/>
                      <w:szCs w:val="22"/>
                      <w:lang w:val="en-US"/>
                    </w:rPr>
                    <m:t>i</m:t>
                  </m:r>
                </m:sub>
              </m:sSub>
            </m:e>
          </m:d>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ε</m:t>
              </m:r>
            </m:e>
            <m:sub>
              <m:r>
                <w:rPr>
                  <w:rFonts w:ascii="Cambria Math" w:hAnsi="Cambria Math"/>
                  <w:sz w:val="22"/>
                  <w:szCs w:val="22"/>
                  <w:lang w:val="en-US"/>
                </w:rPr>
                <m:t>i</m:t>
              </m:r>
            </m:sub>
          </m:sSub>
        </m:oMath>
      </m:oMathPara>
    </w:p>
    <w:p w14:paraId="3F0ACB7D" w14:textId="77777777" w:rsidR="007223A7" w:rsidRPr="007223A7" w:rsidRDefault="007223A7" w:rsidP="007223A7">
      <w:pPr>
        <w:rPr>
          <w:lang w:val="en-US"/>
        </w:rPr>
      </w:pPr>
    </w:p>
    <w:p w14:paraId="1034E6C6" w14:textId="5E7E6B52" w:rsidR="00D81600" w:rsidRDefault="00D81600" w:rsidP="00D81600">
      <w:pPr>
        <w:jc w:val="center"/>
        <w:rPr>
          <w:lang w:val="en-US"/>
        </w:rPr>
      </w:pPr>
      <w:r w:rsidRPr="00D81600">
        <w:rPr>
          <w:noProof/>
          <w:lang w:val="en-US"/>
        </w:rPr>
        <w:drawing>
          <wp:inline distT="0" distB="0" distL="0" distR="0" wp14:anchorId="32E8240C" wp14:editId="0C137BFB">
            <wp:extent cx="3646170" cy="2608024"/>
            <wp:effectExtent l="0" t="0" r="0" b="1905"/>
            <wp:docPr id="1681228686"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8686" name="Image 1" descr="Une image contenant texte, capture d’écran&#10;&#10;Le contenu généré par l’IA peut être incorrect."/>
                    <pic:cNvPicPr/>
                  </pic:nvPicPr>
                  <pic:blipFill>
                    <a:blip r:embed="rId8"/>
                    <a:stretch>
                      <a:fillRect/>
                    </a:stretch>
                  </pic:blipFill>
                  <pic:spPr>
                    <a:xfrm>
                      <a:off x="0" y="0"/>
                      <a:ext cx="3657194" cy="2615909"/>
                    </a:xfrm>
                    <a:prstGeom prst="rect">
                      <a:avLst/>
                    </a:prstGeom>
                  </pic:spPr>
                </pic:pic>
              </a:graphicData>
            </a:graphic>
          </wp:inline>
        </w:drawing>
      </w:r>
    </w:p>
    <w:p w14:paraId="69610240" w14:textId="77777777" w:rsidR="00B81636" w:rsidRDefault="00B81636" w:rsidP="00B81636">
      <w:pPr>
        <w:rPr>
          <w:rFonts w:ascii="Calibri" w:hAnsi="Calibri" w:cs="Calibri"/>
          <w:sz w:val="20"/>
          <w:szCs w:val="20"/>
          <w:lang w:val="en-US"/>
        </w:rPr>
      </w:pPr>
      <w:r w:rsidRPr="00B81636">
        <w:rPr>
          <w:rFonts w:ascii="Calibri" w:hAnsi="Calibri" w:cs="Calibri"/>
          <w:sz w:val="20"/>
          <w:szCs w:val="20"/>
          <w:lang w:val="en-US"/>
        </w:rPr>
        <w:t xml:space="preserve">In the downwind-only regression, the intercept is negative and statistically significant (−1.42 kn, p &lt; 0.001), indicating that when Gian Stragiotti sails Levitaz, Levi is on average 1.42 knots slower than Chubanga downwind. The rider coefficient is large and highly significant (+1.72 kn, p &lt; 0.001), showing that when Max Maeder sails Levitaz, the Levi–Chub performance gap is strongly reduced and nearly eliminated. By contrast, the master/leeward configuration has no meaningful effect. </w:t>
      </w:r>
    </w:p>
    <w:p w14:paraId="3395D46B" w14:textId="30989A37" w:rsidR="00B81636" w:rsidRPr="00B81636" w:rsidRDefault="00B81636" w:rsidP="00B81636">
      <w:pPr>
        <w:rPr>
          <w:rFonts w:ascii="Calibri" w:hAnsi="Calibri" w:cs="Calibri"/>
          <w:sz w:val="20"/>
          <w:szCs w:val="20"/>
          <w:lang w:val="en-US"/>
        </w:rPr>
      </w:pPr>
      <w:r w:rsidRPr="00B81636">
        <w:rPr>
          <w:rFonts w:ascii="Calibri" w:hAnsi="Calibri" w:cs="Calibri"/>
          <w:sz w:val="20"/>
          <w:szCs w:val="20"/>
          <w:lang w:val="en-US"/>
        </w:rPr>
        <w:t>Overall, downwind performance differences are large, well identified, and primarily driven by rider-specific responses to the foil mast.</w:t>
      </w:r>
    </w:p>
    <w:p w14:paraId="4D0A7397" w14:textId="1128353E" w:rsidR="005A0D20" w:rsidRPr="00D82EA4" w:rsidRDefault="007223A7" w:rsidP="007223A7">
      <w:pPr>
        <w:pStyle w:val="Titre4"/>
        <w:rPr>
          <w:i w:val="0"/>
          <w:iCs w:val="0"/>
          <w:color w:val="000000" w:themeColor="text1"/>
          <w:lang w:val="en-US"/>
        </w:rPr>
      </w:pPr>
      <w:r w:rsidRPr="00D82EA4">
        <w:rPr>
          <w:i w:val="0"/>
          <w:iCs w:val="0"/>
          <w:color w:val="000000" w:themeColor="text1"/>
          <w:lang w:val="en-US"/>
        </w:rPr>
        <w:t>Conclusion:</w:t>
      </w:r>
    </w:p>
    <w:p w14:paraId="3DFBB0ED" w14:textId="4431703F" w:rsidR="00B81636" w:rsidRDefault="007F1969" w:rsidP="00B81636">
      <w:pPr>
        <w:rPr>
          <w:rFonts w:ascii="Calibri" w:hAnsi="Calibri" w:cs="Calibri"/>
          <w:sz w:val="20"/>
          <w:szCs w:val="20"/>
          <w:lang w:val="en-US"/>
        </w:rPr>
      </w:pPr>
      <w:r w:rsidRPr="007F1969">
        <w:rPr>
          <w:rFonts w:ascii="Calibri" w:hAnsi="Calibri" w:cs="Calibri"/>
          <w:sz w:val="20"/>
          <w:szCs w:val="20"/>
          <w:lang w:val="en-US"/>
        </w:rPr>
        <w:t>The paired-difference analysis shows that Levi underperforms Chub when sailed by Gian Stragiotti, while this performance gap is largely eliminated when sailed by Max Maeder. There is no reversal of the gap: Max performs consistently well with both foils, whereas Gian performs noticeably better with Chubanga.</w:t>
      </w:r>
      <w:r>
        <w:rPr>
          <w:rFonts w:ascii="Calibri" w:hAnsi="Calibri" w:cs="Calibri"/>
          <w:sz w:val="20"/>
          <w:szCs w:val="20"/>
          <w:lang w:val="en-US"/>
        </w:rPr>
        <w:t xml:space="preserve"> </w:t>
      </w:r>
      <w:r w:rsidR="00B81636" w:rsidRPr="00B81636">
        <w:rPr>
          <w:rFonts w:ascii="Calibri" w:hAnsi="Calibri" w:cs="Calibri"/>
          <w:sz w:val="20"/>
          <w:szCs w:val="20"/>
          <w:lang w:val="en-US"/>
        </w:rPr>
        <w:t xml:space="preserve">This rider-specific pattern is weakly identified upwind due to higher variability, but emerges clearly and robustly downwind, where the Levi–Chub difference is large and statistically significant. </w:t>
      </w:r>
    </w:p>
    <w:p w14:paraId="7557F271" w14:textId="77777777" w:rsidR="006A2958" w:rsidRPr="00D82EA4" w:rsidRDefault="006A2958" w:rsidP="00D82EA4">
      <w:pPr>
        <w:pStyle w:val="Titre2"/>
        <w:numPr>
          <w:ilvl w:val="0"/>
          <w:numId w:val="0"/>
        </w:numPr>
        <w:ind w:left="720"/>
        <w:rPr>
          <w:rFonts w:ascii="Calibri" w:hAnsi="Calibri" w:cs="Calibri"/>
          <w:b/>
          <w:bCs/>
          <w:color w:val="000000" w:themeColor="text1"/>
          <w:sz w:val="28"/>
          <w:szCs w:val="28"/>
          <w:lang w:val="en-US"/>
        </w:rPr>
      </w:pPr>
    </w:p>
    <w:p w14:paraId="003671AF" w14:textId="05203BBB" w:rsidR="006A2958" w:rsidRPr="00D82EA4" w:rsidRDefault="006A2958" w:rsidP="006A2958">
      <w:pPr>
        <w:pStyle w:val="Titre2"/>
        <w:rPr>
          <w:rFonts w:ascii="Calibri" w:hAnsi="Calibri" w:cs="Calibri"/>
          <w:b/>
          <w:bCs/>
          <w:color w:val="000000" w:themeColor="text1"/>
          <w:sz w:val="28"/>
          <w:szCs w:val="28"/>
          <w:lang w:val="en-US"/>
        </w:rPr>
      </w:pPr>
      <w:r w:rsidRPr="00D82EA4">
        <w:rPr>
          <w:rFonts w:ascii="Calibri" w:hAnsi="Calibri" w:cs="Calibri"/>
          <w:b/>
          <w:bCs/>
          <w:color w:val="000000" w:themeColor="text1"/>
          <w:sz w:val="28"/>
          <w:szCs w:val="28"/>
          <w:lang w:val="en-US"/>
        </w:rPr>
        <w:t>Approach II : Rider-Specific Analysis</w:t>
      </w:r>
    </w:p>
    <w:p w14:paraId="5B2416DA" w14:textId="6B98F17B" w:rsidR="006A2958" w:rsidRDefault="006A2958" w:rsidP="006A2958">
      <w:pPr>
        <w:rPr>
          <w:rFonts w:ascii="Calibri" w:hAnsi="Calibri" w:cs="Calibri"/>
          <w:sz w:val="20"/>
          <w:szCs w:val="20"/>
          <w:lang w:val="en-US"/>
        </w:rPr>
      </w:pPr>
      <w:r w:rsidRPr="006A2958">
        <w:rPr>
          <w:rFonts w:ascii="Calibri" w:hAnsi="Calibri" w:cs="Calibri"/>
          <w:sz w:val="20"/>
          <w:szCs w:val="20"/>
          <w:lang w:val="en-US"/>
        </w:rPr>
        <w:t>The paired-difference analysis shows that rider identity plays a major role in the observed mast performance differences. This motivates a rider-specific analysis, which examines each rider separately to better understand how individual riders respond to the different foil masts.</w:t>
      </w:r>
    </w:p>
    <w:p w14:paraId="4E464CC6" w14:textId="77777777" w:rsidR="006A2958" w:rsidRPr="00D82EA4" w:rsidRDefault="006A2958" w:rsidP="006A2958">
      <w:pPr>
        <w:pStyle w:val="Titre3"/>
        <w:rPr>
          <w:b/>
          <w:bCs/>
          <w:color w:val="000000" w:themeColor="text1"/>
          <w:lang w:val="en-US"/>
        </w:rPr>
      </w:pPr>
      <w:r w:rsidRPr="00D82EA4">
        <w:rPr>
          <w:b/>
          <w:bCs/>
          <w:color w:val="000000" w:themeColor="text1"/>
          <w:lang w:val="en-US"/>
        </w:rPr>
        <w:t>Descriptive statistics and exploratory analysis</w:t>
      </w:r>
    </w:p>
    <w:p w14:paraId="2D7FC1D9" w14:textId="1D024A04" w:rsidR="006A2958" w:rsidRPr="006A2958" w:rsidRDefault="006A2958" w:rsidP="006A2958">
      <w:pPr>
        <w:rPr>
          <w:lang w:val="en-US"/>
        </w:rPr>
      </w:pPr>
      <w:r>
        <w:rPr>
          <w:lang w:val="en-US"/>
        </w:rPr>
        <w:t xml:space="preserve">For Gian: </w:t>
      </w:r>
    </w:p>
    <w:p w14:paraId="1ADF7D59" w14:textId="7C52C840" w:rsidR="006A2958" w:rsidRDefault="006A2958" w:rsidP="006A2958">
      <w:pPr>
        <w:rPr>
          <w:lang w:val="en-US"/>
        </w:rPr>
      </w:pPr>
      <w:r w:rsidRPr="006A2958">
        <w:rPr>
          <w:noProof/>
          <w:lang w:val="en-US"/>
        </w:rPr>
        <w:lastRenderedPageBreak/>
        <w:drawing>
          <wp:inline distT="0" distB="0" distL="0" distR="0" wp14:anchorId="0ED9478C" wp14:editId="1798C8A2">
            <wp:extent cx="4732866" cy="2316871"/>
            <wp:effectExtent l="0" t="0" r="0" b="7620"/>
            <wp:docPr id="647907993" name="Image 1" descr="Une image contenant texte, capture d’écran,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7993" name="Image 1" descr="Une image contenant texte, capture d’écran, Police, noir et blanc&#10;&#10;Le contenu généré par l’IA peut être incorrect."/>
                    <pic:cNvPicPr/>
                  </pic:nvPicPr>
                  <pic:blipFill>
                    <a:blip r:embed="rId9"/>
                    <a:stretch>
                      <a:fillRect/>
                    </a:stretch>
                  </pic:blipFill>
                  <pic:spPr>
                    <a:xfrm>
                      <a:off x="0" y="0"/>
                      <a:ext cx="4751344" cy="2325917"/>
                    </a:xfrm>
                    <a:prstGeom prst="rect">
                      <a:avLst/>
                    </a:prstGeom>
                  </pic:spPr>
                </pic:pic>
              </a:graphicData>
            </a:graphic>
          </wp:inline>
        </w:drawing>
      </w:r>
    </w:p>
    <w:p w14:paraId="172281F8" w14:textId="299CA3CD" w:rsidR="006A2958" w:rsidRDefault="006A2958" w:rsidP="006A2958">
      <w:pPr>
        <w:rPr>
          <w:lang w:val="en-US"/>
        </w:rPr>
      </w:pPr>
      <w:r>
        <w:rPr>
          <w:lang w:val="en-US"/>
        </w:rPr>
        <w:t xml:space="preserve">For Max: </w:t>
      </w:r>
    </w:p>
    <w:p w14:paraId="5E9E3739" w14:textId="088CCF98" w:rsidR="006A2958" w:rsidRDefault="006A2958" w:rsidP="006A2958">
      <w:pPr>
        <w:rPr>
          <w:lang w:val="en-US"/>
        </w:rPr>
      </w:pPr>
      <w:r w:rsidRPr="006A2958">
        <w:rPr>
          <w:noProof/>
          <w:lang w:val="en-US"/>
        </w:rPr>
        <w:drawing>
          <wp:inline distT="0" distB="0" distL="0" distR="0" wp14:anchorId="1D04AEAC" wp14:editId="37A824C1">
            <wp:extent cx="4766733" cy="2419621"/>
            <wp:effectExtent l="0" t="0" r="0" b="0"/>
            <wp:docPr id="30621677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16773" name="Image 1" descr="Une image contenant texte, capture d’écran, Police&#10;&#10;Le contenu généré par l’IA peut être incorrect."/>
                    <pic:cNvPicPr/>
                  </pic:nvPicPr>
                  <pic:blipFill>
                    <a:blip r:embed="rId10"/>
                    <a:stretch>
                      <a:fillRect/>
                    </a:stretch>
                  </pic:blipFill>
                  <pic:spPr>
                    <a:xfrm>
                      <a:off x="0" y="0"/>
                      <a:ext cx="4783770" cy="2428269"/>
                    </a:xfrm>
                    <a:prstGeom prst="rect">
                      <a:avLst/>
                    </a:prstGeom>
                  </pic:spPr>
                </pic:pic>
              </a:graphicData>
            </a:graphic>
          </wp:inline>
        </w:drawing>
      </w:r>
    </w:p>
    <w:p w14:paraId="3CFE3466" w14:textId="77777777" w:rsidR="00E241D1" w:rsidRPr="00E241D1" w:rsidRDefault="00E241D1" w:rsidP="00E241D1">
      <w:pPr>
        <w:rPr>
          <w:rFonts w:ascii="Calibri" w:hAnsi="Calibri" w:cs="Calibri"/>
          <w:sz w:val="20"/>
          <w:szCs w:val="20"/>
          <w:lang w:val="en-US"/>
        </w:rPr>
      </w:pPr>
      <w:r w:rsidRPr="00E241D1">
        <w:rPr>
          <w:rFonts w:ascii="Calibri" w:hAnsi="Calibri" w:cs="Calibri"/>
          <w:sz w:val="20"/>
          <w:szCs w:val="20"/>
          <w:lang w:val="en-US"/>
        </w:rPr>
        <w:t>For both riders, mast exposure is well balanced across sailing regimes, with similar proportions of upwind and downwind intervals sailed on Levitaz and Chubanga. Average wind conditions and total weight are also comparable across masts within each rider, ensuring that observed differences are not driven by systematic condition imbalances.</w:t>
      </w:r>
    </w:p>
    <w:p w14:paraId="7F2D0FA8" w14:textId="77777777" w:rsidR="00E241D1" w:rsidRPr="00E241D1" w:rsidRDefault="00E241D1" w:rsidP="00E241D1">
      <w:pPr>
        <w:rPr>
          <w:rFonts w:ascii="Calibri" w:hAnsi="Calibri" w:cs="Calibri"/>
          <w:sz w:val="20"/>
          <w:szCs w:val="20"/>
          <w:lang w:val="en-US"/>
        </w:rPr>
      </w:pPr>
      <w:r w:rsidRPr="00E241D1">
        <w:rPr>
          <w:rFonts w:ascii="Calibri" w:hAnsi="Calibri" w:cs="Calibri"/>
          <w:sz w:val="20"/>
          <w:szCs w:val="20"/>
          <w:lang w:val="en-US"/>
        </w:rPr>
        <w:t>For Gian Stragiotti, raw mean comparisons show that Chubanga consistently outperforms Levitaz. Across all legs, the mean SOG difference (Levi − Chub) is −0.96 kn, although this difference is not statistically significant. When separating by sailing regime, the gap is small and insignificant upwind (−0.17 kn), but becomes large and highly significant downwind (−1.73 kn, p &lt; 0.001), indicating a substantial downwind performance advantage of Chubanga for Gian.</w:t>
      </w:r>
    </w:p>
    <w:p w14:paraId="7EBEA1BB" w14:textId="77777777" w:rsidR="00E241D1" w:rsidRPr="00E241D1" w:rsidRDefault="00E241D1" w:rsidP="00E241D1">
      <w:pPr>
        <w:rPr>
          <w:rFonts w:ascii="Calibri" w:hAnsi="Calibri" w:cs="Calibri"/>
          <w:sz w:val="20"/>
          <w:szCs w:val="20"/>
          <w:lang w:val="en-US"/>
        </w:rPr>
      </w:pPr>
      <w:r w:rsidRPr="00E241D1">
        <w:rPr>
          <w:rFonts w:ascii="Calibri" w:hAnsi="Calibri" w:cs="Calibri"/>
          <w:sz w:val="20"/>
          <w:szCs w:val="20"/>
          <w:lang w:val="en-US"/>
        </w:rPr>
        <w:t>For Max Maeder, the pattern is reversed. Across all legs, Levitaz is faster on average (+0.55 kn), though this difference is not statistically significant. Upwind, the Levi advantage remains modest and insignificant (+0.32 kn). Downwind, however, Levitaz shows a clear and statistically significant advantage (+0.72 kn, p = 0.025), indicating better downwind performance for Max with Levitaz.</w:t>
      </w:r>
    </w:p>
    <w:p w14:paraId="724F6CF4" w14:textId="443E1BFC" w:rsidR="00E241D1" w:rsidRPr="00E241D1" w:rsidRDefault="00E241D1" w:rsidP="00E241D1">
      <w:pPr>
        <w:rPr>
          <w:rFonts w:ascii="Calibri" w:hAnsi="Calibri" w:cs="Calibri"/>
          <w:sz w:val="20"/>
          <w:szCs w:val="20"/>
          <w:lang w:val="en-US"/>
        </w:rPr>
      </w:pPr>
      <w:r w:rsidRPr="00E241D1">
        <w:rPr>
          <w:rFonts w:ascii="Calibri" w:hAnsi="Calibri" w:cs="Calibri"/>
          <w:sz w:val="20"/>
          <w:szCs w:val="20"/>
          <w:lang w:val="en-US"/>
        </w:rPr>
        <w:t xml:space="preserve">Overall, the rider-specific exploratory analysis reveals a strong contrast in rider–foil interactions: Gian performs significantly better downwind with Chubanga, while Max performs </w:t>
      </w:r>
      <w:r>
        <w:rPr>
          <w:rFonts w:ascii="Calibri" w:hAnsi="Calibri" w:cs="Calibri"/>
          <w:sz w:val="20"/>
          <w:szCs w:val="20"/>
          <w:lang w:val="en-US"/>
        </w:rPr>
        <w:t xml:space="preserve">a bit </w:t>
      </w:r>
      <w:r w:rsidRPr="00E241D1">
        <w:rPr>
          <w:rFonts w:ascii="Calibri" w:hAnsi="Calibri" w:cs="Calibri"/>
          <w:sz w:val="20"/>
          <w:szCs w:val="20"/>
          <w:lang w:val="en-US"/>
        </w:rPr>
        <w:t>better downwind with Levitaz. Upwind differences are small and not statistically significant for either rider. These patterns strongly suggest that foil mast performance depends on rider-specific responses, particularly in downwind conditions.</w:t>
      </w:r>
    </w:p>
    <w:p w14:paraId="49D54E81" w14:textId="77777777" w:rsidR="00E241D1" w:rsidRPr="006A2958" w:rsidRDefault="00E241D1" w:rsidP="006A2958">
      <w:pPr>
        <w:rPr>
          <w:lang w:val="en-US"/>
        </w:rPr>
      </w:pPr>
    </w:p>
    <w:p w14:paraId="13F1DE77" w14:textId="6B985B6C" w:rsidR="00E241D1" w:rsidRPr="00D82EA4" w:rsidRDefault="006A2958" w:rsidP="00E241D1">
      <w:pPr>
        <w:pStyle w:val="Titre3"/>
        <w:rPr>
          <w:b/>
          <w:bCs/>
          <w:color w:val="000000" w:themeColor="text1"/>
          <w:lang w:val="en-US"/>
        </w:rPr>
      </w:pPr>
      <w:r w:rsidRPr="00D82EA4">
        <w:rPr>
          <w:b/>
          <w:bCs/>
          <w:color w:val="000000" w:themeColor="text1"/>
          <w:lang w:val="en-US"/>
        </w:rPr>
        <w:t>Regression analysis: OLS on SOG</w:t>
      </w:r>
    </w:p>
    <w:p w14:paraId="23410EB7" w14:textId="56F93B8B" w:rsidR="00E241D1" w:rsidRPr="00D82EA4" w:rsidRDefault="00E241D1" w:rsidP="00E241D1">
      <w:pPr>
        <w:pStyle w:val="Titre4"/>
        <w:rPr>
          <w:i w:val="0"/>
          <w:iCs w:val="0"/>
          <w:color w:val="000000" w:themeColor="text1"/>
          <w:lang w:val="en-US"/>
        </w:rPr>
      </w:pPr>
      <w:r w:rsidRPr="00D82EA4">
        <w:rPr>
          <w:i w:val="0"/>
          <w:iCs w:val="0"/>
          <w:color w:val="000000" w:themeColor="text1"/>
          <w:lang w:val="en-US"/>
        </w:rPr>
        <w:t>Gian</w:t>
      </w:r>
    </w:p>
    <w:p w14:paraId="1A94B597" w14:textId="77777777" w:rsidR="006D239A" w:rsidRDefault="00E241D1" w:rsidP="00E241D1">
      <w:pPr>
        <w:rPr>
          <w:rFonts w:ascii="Calibri" w:hAnsi="Calibri" w:cs="Calibri"/>
          <w:sz w:val="20"/>
          <w:szCs w:val="20"/>
          <w:lang w:val="en-US"/>
        </w:rPr>
      </w:pPr>
      <w:r w:rsidRPr="006D239A">
        <w:rPr>
          <w:rFonts w:ascii="Calibri" w:hAnsi="Calibri" w:cs="Calibri"/>
          <w:sz w:val="20"/>
          <w:szCs w:val="20"/>
          <w:lang w:val="en-US"/>
        </w:rPr>
        <w:t>Gian all legs:</w:t>
      </w:r>
      <w:r w:rsidR="006D239A">
        <w:rPr>
          <w:rFonts w:ascii="Calibri" w:hAnsi="Calibri" w:cs="Calibri"/>
          <w:sz w:val="20"/>
          <w:szCs w:val="20"/>
          <w:lang w:val="en-US"/>
        </w:rPr>
        <w:tab/>
        <w:t xml:space="preserve"> </w:t>
      </w:r>
    </w:p>
    <w:p w14:paraId="73D03E5B" w14:textId="560729DD" w:rsidR="00E241D1" w:rsidRPr="006D239A" w:rsidRDefault="00000000" w:rsidP="006D239A">
      <w:pPr>
        <w:jc w:val="center"/>
        <w:rPr>
          <w:rFonts w:ascii="Calibri" w:hAnsi="Calibri" w:cs="Calibri"/>
          <w:sz w:val="20"/>
          <w:szCs w:val="20"/>
          <w:lang w:val="en-US"/>
        </w:rPr>
      </w:pPr>
      <m:oMathPara>
        <m:oMath>
          <m:sSub>
            <m:sSubPr>
              <m:ctrlPr>
                <w:rPr>
                  <w:rFonts w:ascii="Cambria Math" w:hAnsi="Cambria Math" w:cs="Calibri"/>
                  <w:i/>
                  <w:sz w:val="20"/>
                  <w:szCs w:val="20"/>
                  <w:lang w:val="en-US"/>
                </w:rPr>
              </m:ctrlPr>
            </m:sSubPr>
            <m:e>
              <m:r>
                <m:rPr>
                  <m:nor/>
                </m:rPr>
                <w:rPr>
                  <w:rFonts w:ascii="Cambria Math" w:hAnsi="Cambria Math" w:cs="Calibri"/>
                  <w:sz w:val="20"/>
                  <w:szCs w:val="20"/>
                  <w:lang w:val="en-US"/>
                </w:rPr>
                <m:t>avg</m:t>
              </m:r>
              <m:r>
                <m:rPr>
                  <m:lit/>
                  <m:nor/>
                </m:rPr>
                <w:rPr>
                  <w:rFonts w:ascii="Cambria Math" w:hAnsi="Cambria Math" w:cs="Calibri"/>
                  <w:sz w:val="20"/>
                  <w:szCs w:val="20"/>
                  <w:lang w:val="en-US"/>
                </w:rPr>
                <m:t>_</m:t>
              </m:r>
              <m:r>
                <m:rPr>
                  <m:nor/>
                </m:rPr>
                <w:rPr>
                  <w:rFonts w:ascii="Cambria Math" w:hAnsi="Cambria Math" w:cs="Calibri"/>
                  <w:sz w:val="20"/>
                  <w:szCs w:val="20"/>
                  <w:lang w:val="en-US"/>
                </w:rPr>
                <m:t>SOG</m:t>
              </m:r>
              <m:ctrlPr>
                <w:rPr>
                  <w:rFonts w:ascii="Cambria Math" w:hAnsi="Cambria Math" w:cs="Calibri"/>
                  <w:sz w:val="20"/>
                  <w:szCs w:val="20"/>
                  <w:lang w:val="en-US"/>
                </w:rPr>
              </m:ctrlP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m:rPr>
                  <m:sty m:val="p"/>
                </m:rPr>
                <w:rPr>
                  <w:rFonts w:ascii="Cambria Math" w:hAnsi="Cambria Math" w:cs="Calibri"/>
                  <w:sz w:val="20"/>
                  <w:szCs w:val="20"/>
                  <w:lang w:val="en-US"/>
                </w:rPr>
                <m:t>β</m:t>
              </m:r>
            </m:e>
            <m:sub>
              <m:r>
                <w:rPr>
                  <w:rFonts w:ascii="Cambria Math" w:hAnsi="Cambria Math" w:cs="Calibri"/>
                  <w:sz w:val="20"/>
                  <w:szCs w:val="20"/>
                  <w:lang w:val="en-US"/>
                </w:rPr>
                <m:t>0</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m:rPr>
                  <m:sty m:val="p"/>
                </m:rPr>
                <w:rPr>
                  <w:rFonts w:ascii="Cambria Math" w:hAnsi="Cambria Math" w:cs="Calibri"/>
                  <w:sz w:val="20"/>
                  <w:szCs w:val="20"/>
                  <w:lang w:val="en-US"/>
                </w:rPr>
                <m:t>β</m:t>
              </m:r>
            </m:e>
            <m:sub>
              <m:r>
                <w:rPr>
                  <w:rFonts w:ascii="Cambria Math" w:hAnsi="Cambria Math" w:cs="Calibri"/>
                  <w:sz w:val="20"/>
                  <w:szCs w:val="20"/>
                  <w:lang w:val="en-US"/>
                </w:rPr>
                <m:t>1</m:t>
              </m:r>
            </m:sub>
          </m:sSub>
          <m:r>
            <w:rPr>
              <w:rFonts w:ascii="Cambria Math" w:hAnsi="Cambria Math" w:cs="Calibri"/>
              <w:sz w:val="20"/>
              <w:szCs w:val="20"/>
              <w:lang w:val="en-US"/>
            </w:rPr>
            <m:t> 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Levi</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m:rPr>
                  <m:sty m:val="p"/>
                </m:rPr>
                <w:rPr>
                  <w:rFonts w:ascii="Cambria Math" w:hAnsi="Cambria Math" w:cs="Calibri"/>
                  <w:sz w:val="20"/>
                  <w:szCs w:val="20"/>
                  <w:lang w:val="en-US"/>
                </w:rPr>
                <m:t>β</m:t>
              </m:r>
            </m:e>
            <m:sub>
              <m:r>
                <w:rPr>
                  <w:rFonts w:ascii="Cambria Math" w:hAnsi="Cambria Math" w:cs="Calibri"/>
                  <w:sz w:val="20"/>
                  <w:szCs w:val="20"/>
                  <w:lang w:val="en-US"/>
                </w:rPr>
                <m:t>2</m:t>
              </m:r>
            </m:sub>
          </m:sSub>
          <m:r>
            <w:rPr>
              <w:rFonts w:ascii="Cambria Math" w:hAnsi="Cambria Math" w:cs="Calibri"/>
              <w:sz w:val="20"/>
              <w:szCs w:val="20"/>
              <w:lang w:val="en-US"/>
            </w:rPr>
            <m:t> 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Upwind</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m:rPr>
                  <m:sty m:val="p"/>
                </m:rPr>
                <w:rPr>
                  <w:rFonts w:ascii="Cambria Math" w:hAnsi="Cambria Math" w:cs="Calibri"/>
                  <w:sz w:val="20"/>
                  <w:szCs w:val="20"/>
                  <w:lang w:val="en-US"/>
                </w:rPr>
                <m:t>β</m:t>
              </m:r>
            </m:e>
            <m:sub>
              <m:r>
                <w:rPr>
                  <w:rFonts w:ascii="Cambria Math" w:hAnsi="Cambria Math" w:cs="Calibri"/>
                  <w:sz w:val="20"/>
                  <w:szCs w:val="20"/>
                  <w:lang w:val="en-US"/>
                </w:rPr>
                <m:t>3</m:t>
              </m:r>
            </m:sub>
          </m:sSub>
          <m:r>
            <w:rPr>
              <w:rFonts w:ascii="Cambria Math" w:hAnsi="Cambria Math" w:cs="Calibri"/>
              <w:sz w:val="20"/>
              <w:szCs w:val="20"/>
              <w:lang w:val="en-US"/>
            </w:rPr>
            <m:t> </m:t>
          </m:r>
          <m:sSub>
            <m:sSubPr>
              <m:ctrlPr>
                <w:rPr>
                  <w:rFonts w:ascii="Cambria Math" w:hAnsi="Cambria Math" w:cs="Calibri"/>
                  <w:i/>
                  <w:sz w:val="20"/>
                  <w:szCs w:val="20"/>
                  <w:lang w:val="en-US"/>
                </w:rPr>
              </m:ctrlPr>
            </m:sSubPr>
            <m:e>
              <m:r>
                <m:rPr>
                  <m:nor/>
                </m:rPr>
                <w:rPr>
                  <w:rFonts w:ascii="Cambria Math" w:hAnsi="Cambria Math" w:cs="Calibri"/>
                  <w:sz w:val="20"/>
                  <w:szCs w:val="20"/>
                  <w:lang w:val="en-US"/>
                </w:rPr>
                <m:t>TWS</m:t>
              </m: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m:rPr>
                  <m:sty m:val="p"/>
                </m:rPr>
                <w:rPr>
                  <w:rFonts w:ascii="Cambria Math" w:hAnsi="Cambria Math" w:cs="Calibri"/>
                  <w:sz w:val="20"/>
                  <w:szCs w:val="20"/>
                  <w:lang w:val="en-US"/>
                </w:rPr>
                <m:t>β</m:t>
              </m:r>
            </m:e>
            <m:sub>
              <m:r>
                <w:rPr>
                  <w:rFonts w:ascii="Cambria Math" w:hAnsi="Cambria Math" w:cs="Calibri"/>
                  <w:sz w:val="20"/>
                  <w:szCs w:val="20"/>
                  <w:lang w:val="en-US"/>
                </w:rPr>
                <m:t>4</m:t>
              </m:r>
            </m:sub>
          </m:sSub>
          <m:r>
            <w:rPr>
              <w:rFonts w:ascii="Cambria Math" w:hAnsi="Cambria Math" w:cs="Calibri"/>
              <w:sz w:val="20"/>
              <w:szCs w:val="20"/>
              <w:lang w:val="en-US"/>
            </w:rPr>
            <m:t> 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Master</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m:rPr>
                  <m:sty m:val="p"/>
                </m:rPr>
                <w:rPr>
                  <w:rFonts w:ascii="Cambria Math" w:hAnsi="Cambria Math" w:cs="Calibri"/>
                  <w:sz w:val="20"/>
                  <w:szCs w:val="20"/>
                  <w:lang w:val="en-US"/>
                </w:rPr>
                <m:t>ε</m:t>
              </m:r>
            </m:e>
            <m:sub>
              <m:r>
                <w:rPr>
                  <w:rFonts w:ascii="Cambria Math" w:hAnsi="Cambria Math" w:cs="Calibri"/>
                  <w:sz w:val="20"/>
                  <w:szCs w:val="20"/>
                  <w:lang w:val="en-US"/>
                </w:rPr>
                <m:t>i</m:t>
              </m:r>
            </m:sub>
          </m:sSub>
        </m:oMath>
      </m:oMathPara>
    </w:p>
    <w:p w14:paraId="4919F35E" w14:textId="5758C8FD" w:rsidR="00E241D1" w:rsidRPr="006D239A" w:rsidRDefault="00E241D1" w:rsidP="006D239A">
      <w:pPr>
        <w:jc w:val="center"/>
        <w:rPr>
          <w:rFonts w:ascii="Calibri" w:hAnsi="Calibri" w:cs="Calibri"/>
          <w:sz w:val="20"/>
          <w:szCs w:val="20"/>
          <w:lang w:val="en-US"/>
        </w:rPr>
      </w:pPr>
      <w:r w:rsidRPr="006D239A">
        <w:rPr>
          <w:rFonts w:ascii="Calibri" w:hAnsi="Calibri" w:cs="Calibri"/>
          <w:noProof/>
          <w:sz w:val="20"/>
          <w:szCs w:val="20"/>
          <w:lang w:val="en-US"/>
        </w:rPr>
        <w:drawing>
          <wp:inline distT="0" distB="0" distL="0" distR="0" wp14:anchorId="34A5296B" wp14:editId="12908A54">
            <wp:extent cx="4119016" cy="2954867"/>
            <wp:effectExtent l="0" t="0" r="0" b="0"/>
            <wp:docPr id="27976119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61191" name="Image 1" descr="Une image contenant texte, capture d’écran&#10;&#10;Le contenu généré par l’IA peut être incorrect."/>
                    <pic:cNvPicPr/>
                  </pic:nvPicPr>
                  <pic:blipFill>
                    <a:blip r:embed="rId11"/>
                    <a:stretch>
                      <a:fillRect/>
                    </a:stretch>
                  </pic:blipFill>
                  <pic:spPr>
                    <a:xfrm>
                      <a:off x="0" y="0"/>
                      <a:ext cx="4126599" cy="2960307"/>
                    </a:xfrm>
                    <a:prstGeom prst="rect">
                      <a:avLst/>
                    </a:prstGeom>
                  </pic:spPr>
                </pic:pic>
              </a:graphicData>
            </a:graphic>
          </wp:inline>
        </w:drawing>
      </w:r>
    </w:p>
    <w:p w14:paraId="1FAB152A" w14:textId="77777777" w:rsidR="006D239A" w:rsidRPr="006D239A" w:rsidRDefault="00E241D1" w:rsidP="006D239A">
      <w:pPr>
        <w:rPr>
          <w:rFonts w:ascii="Calibri" w:eastAsiaTheme="minorEastAsia" w:hAnsi="Calibri" w:cs="Calibri"/>
          <w:sz w:val="20"/>
          <w:szCs w:val="20"/>
          <w:lang w:val="en-US"/>
        </w:rPr>
      </w:pPr>
      <w:r w:rsidRPr="006D239A">
        <w:rPr>
          <w:rFonts w:ascii="Calibri" w:hAnsi="Calibri" w:cs="Calibri"/>
          <w:sz w:val="20"/>
          <w:szCs w:val="20"/>
          <w:lang w:val="en-US"/>
        </w:rPr>
        <w:t xml:space="preserve">Gian upwind: </w:t>
      </w:r>
      <w:r w:rsidR="006D239A">
        <w:rPr>
          <w:rFonts w:ascii="Calibri" w:hAnsi="Calibri" w:cs="Calibri"/>
          <w:sz w:val="20"/>
          <w:szCs w:val="20"/>
          <w:lang w:val="en-US"/>
        </w:rPr>
        <w:tab/>
      </w:r>
    </w:p>
    <w:p w14:paraId="5177DB1E" w14:textId="4CFCF761" w:rsidR="006D239A" w:rsidRPr="006D239A" w:rsidRDefault="00000000" w:rsidP="006D239A">
      <w:pPr>
        <w:rPr>
          <w:rFonts w:ascii="Calibri" w:hAnsi="Calibri" w:cs="Calibri"/>
          <w:sz w:val="20"/>
          <w:szCs w:val="20"/>
          <w:lang w:val="en-US"/>
        </w:rPr>
      </w:pPr>
      <m:oMathPara>
        <m:oMath>
          <m:sSub>
            <m:sSubPr>
              <m:ctrlPr>
                <w:rPr>
                  <w:rFonts w:ascii="Cambria Math" w:hAnsi="Cambria Math" w:cs="Calibri"/>
                  <w:i/>
                  <w:sz w:val="20"/>
                  <w:szCs w:val="20"/>
                  <w:lang w:val="en-US"/>
                </w:rPr>
              </m:ctrlPr>
            </m:sSubPr>
            <m:e>
              <m:r>
                <m:rPr>
                  <m:nor/>
                </m:rPr>
                <w:rPr>
                  <w:rFonts w:ascii="Cambria Math" w:hAnsi="Cambria Math" w:cs="Calibri"/>
                  <w:sz w:val="20"/>
                  <w:szCs w:val="20"/>
                  <w:lang w:val="en-US"/>
                </w:rPr>
                <m:t>avg</m:t>
              </m:r>
              <m:r>
                <m:rPr>
                  <m:lit/>
                  <m:nor/>
                </m:rPr>
                <w:rPr>
                  <w:rFonts w:ascii="Cambria Math" w:hAnsi="Cambria Math" w:cs="Calibri"/>
                  <w:sz w:val="20"/>
                  <w:szCs w:val="20"/>
                  <w:lang w:val="en-US"/>
                </w:rPr>
                <m:t>_</m:t>
              </m:r>
              <m:r>
                <m:rPr>
                  <m:nor/>
                </m:rPr>
                <w:rPr>
                  <w:rFonts w:ascii="Cambria Math" w:hAnsi="Cambria Math" w:cs="Calibri"/>
                  <w:sz w:val="20"/>
                  <w:szCs w:val="20"/>
                  <w:lang w:val="en-US"/>
                </w:rPr>
                <m:t>SOG</m:t>
              </m:r>
              <m:ctrlPr>
                <w:rPr>
                  <w:rFonts w:ascii="Cambria Math" w:hAnsi="Cambria Math" w:cs="Calibri"/>
                  <w:sz w:val="20"/>
                  <w:szCs w:val="20"/>
                  <w:lang w:val="en-US"/>
                </w:rPr>
              </m:ctrlP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0</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1</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Levi</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2</m:t>
              </m:r>
            </m:sub>
          </m:sSub>
          <m:r>
            <w:rPr>
              <w:rFonts w:ascii="Cambria Math" w:hAnsi="Cambria Math" w:cs="Calibri"/>
              <w:sz w:val="20"/>
              <w:szCs w:val="20"/>
              <w:lang w:val="en-US"/>
            </w:rPr>
            <m:t> </m:t>
          </m:r>
          <m:sSub>
            <m:sSubPr>
              <m:ctrlPr>
                <w:rPr>
                  <w:rFonts w:ascii="Cambria Math" w:hAnsi="Cambria Math" w:cs="Calibri"/>
                  <w:i/>
                  <w:sz w:val="20"/>
                  <w:szCs w:val="20"/>
                  <w:lang w:val="en-US"/>
                </w:rPr>
              </m:ctrlPr>
            </m:sSubPr>
            <m:e>
              <m:r>
                <m:rPr>
                  <m:nor/>
                </m:rPr>
                <w:rPr>
                  <w:rFonts w:ascii="Cambria Math" w:hAnsi="Cambria Math" w:cs="Calibri"/>
                  <w:sz w:val="20"/>
                  <w:szCs w:val="20"/>
                  <w:lang w:val="en-US"/>
                </w:rPr>
                <m:t>TWS</m:t>
              </m: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3</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Master</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ε</m:t>
              </m:r>
            </m:e>
            <m:sub>
              <m:r>
                <w:rPr>
                  <w:rFonts w:ascii="Cambria Math" w:hAnsi="Cambria Math" w:cs="Calibri"/>
                  <w:sz w:val="20"/>
                  <w:szCs w:val="20"/>
                  <w:lang w:val="en-US"/>
                </w:rPr>
                <m:t>i</m:t>
              </m:r>
            </m:sub>
          </m:sSub>
        </m:oMath>
      </m:oMathPara>
    </w:p>
    <w:p w14:paraId="4E881E24" w14:textId="7E1DF18D" w:rsidR="00E241D1" w:rsidRPr="006D239A" w:rsidRDefault="00E241D1" w:rsidP="00E241D1">
      <w:pPr>
        <w:rPr>
          <w:rFonts w:ascii="Calibri" w:hAnsi="Calibri" w:cs="Calibri"/>
          <w:sz w:val="20"/>
          <w:szCs w:val="20"/>
          <w:lang w:val="en-US"/>
        </w:rPr>
      </w:pPr>
    </w:p>
    <w:p w14:paraId="677A4FDC" w14:textId="10823CA9" w:rsidR="00E241D1" w:rsidRPr="006D239A" w:rsidRDefault="00E241D1" w:rsidP="006D239A">
      <w:pPr>
        <w:jc w:val="center"/>
        <w:rPr>
          <w:rFonts w:ascii="Calibri" w:hAnsi="Calibri" w:cs="Calibri"/>
          <w:sz w:val="20"/>
          <w:szCs w:val="20"/>
          <w:lang w:val="en-US"/>
        </w:rPr>
      </w:pPr>
      <w:r w:rsidRPr="006D239A">
        <w:rPr>
          <w:rFonts w:ascii="Calibri" w:hAnsi="Calibri" w:cs="Calibri"/>
          <w:noProof/>
          <w:sz w:val="20"/>
          <w:szCs w:val="20"/>
          <w:lang w:val="en-US"/>
        </w:rPr>
        <w:drawing>
          <wp:inline distT="0" distB="0" distL="0" distR="0" wp14:anchorId="6F5DC887" wp14:editId="070E9129">
            <wp:extent cx="4118163" cy="3035511"/>
            <wp:effectExtent l="0" t="0" r="0" b="0"/>
            <wp:docPr id="971744172" name="Image 1" descr="Une image contenant texte, capture d’écran, nombre,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4172" name="Image 1" descr="Une image contenant texte, capture d’écran, nombre, monochrome&#10;&#10;Le contenu généré par l’IA peut être incorrect."/>
                    <pic:cNvPicPr/>
                  </pic:nvPicPr>
                  <pic:blipFill>
                    <a:blip r:embed="rId12"/>
                    <a:stretch>
                      <a:fillRect/>
                    </a:stretch>
                  </pic:blipFill>
                  <pic:spPr>
                    <a:xfrm>
                      <a:off x="0" y="0"/>
                      <a:ext cx="4127398" cy="3042318"/>
                    </a:xfrm>
                    <a:prstGeom prst="rect">
                      <a:avLst/>
                    </a:prstGeom>
                  </pic:spPr>
                </pic:pic>
              </a:graphicData>
            </a:graphic>
          </wp:inline>
        </w:drawing>
      </w:r>
    </w:p>
    <w:p w14:paraId="68F2FDBC" w14:textId="77777777" w:rsidR="006D239A" w:rsidRPr="006D239A" w:rsidRDefault="00E241D1" w:rsidP="00E241D1">
      <w:pPr>
        <w:rPr>
          <w:rFonts w:ascii="Calibri" w:eastAsiaTheme="minorEastAsia" w:hAnsi="Calibri" w:cs="Calibri"/>
          <w:sz w:val="20"/>
          <w:szCs w:val="20"/>
          <w:lang w:val="en-US"/>
        </w:rPr>
      </w:pPr>
      <w:r w:rsidRPr="006D239A">
        <w:rPr>
          <w:rFonts w:ascii="Calibri" w:hAnsi="Calibri" w:cs="Calibri"/>
          <w:sz w:val="20"/>
          <w:szCs w:val="20"/>
          <w:lang w:val="en-US"/>
        </w:rPr>
        <w:t>Gian downwind:</w:t>
      </w:r>
      <w:r w:rsidR="006D239A">
        <w:rPr>
          <w:rFonts w:ascii="Calibri" w:hAnsi="Calibri" w:cs="Calibri"/>
          <w:sz w:val="20"/>
          <w:szCs w:val="20"/>
          <w:lang w:val="en-US"/>
        </w:rPr>
        <w:tab/>
      </w:r>
      <w:r w:rsidRPr="006D239A">
        <w:rPr>
          <w:rFonts w:ascii="Calibri" w:hAnsi="Calibri" w:cs="Calibri"/>
          <w:sz w:val="20"/>
          <w:szCs w:val="20"/>
          <w:lang w:val="en-US"/>
        </w:rPr>
        <w:t xml:space="preserve"> </w:t>
      </w:r>
      <w:r w:rsidR="006D239A">
        <w:rPr>
          <w:rFonts w:ascii="Calibri" w:hAnsi="Calibri" w:cs="Calibri"/>
          <w:sz w:val="20"/>
          <w:szCs w:val="20"/>
          <w:lang w:val="en-US"/>
        </w:rPr>
        <w:t xml:space="preserve"> </w:t>
      </w:r>
    </w:p>
    <w:p w14:paraId="398B87A6" w14:textId="1A63279A" w:rsidR="00E241D1" w:rsidRPr="006D239A" w:rsidRDefault="00000000" w:rsidP="00E241D1">
      <w:pPr>
        <w:rPr>
          <w:rFonts w:ascii="Calibri" w:hAnsi="Calibri" w:cs="Calibri"/>
          <w:sz w:val="20"/>
          <w:szCs w:val="20"/>
          <w:lang w:val="en-US"/>
        </w:rPr>
      </w:pPr>
      <m:oMathPara>
        <m:oMath>
          <m:sSub>
            <m:sSubPr>
              <m:ctrlPr>
                <w:rPr>
                  <w:rFonts w:ascii="Cambria Math" w:hAnsi="Cambria Math" w:cs="Calibri"/>
                  <w:i/>
                  <w:sz w:val="20"/>
                  <w:szCs w:val="20"/>
                  <w:lang w:val="en-US"/>
                </w:rPr>
              </m:ctrlPr>
            </m:sSubPr>
            <m:e>
              <m:r>
                <m:rPr>
                  <m:nor/>
                </m:rPr>
                <w:rPr>
                  <w:rFonts w:ascii="Cambria Math" w:hAnsi="Cambria Math" w:cs="Calibri"/>
                  <w:sz w:val="20"/>
                  <w:szCs w:val="20"/>
                  <w:lang w:val="en-US"/>
                </w:rPr>
                <m:t>avg</m:t>
              </m:r>
              <m:r>
                <m:rPr>
                  <m:lit/>
                  <m:nor/>
                </m:rPr>
                <w:rPr>
                  <w:rFonts w:ascii="Cambria Math" w:hAnsi="Cambria Math" w:cs="Calibri"/>
                  <w:sz w:val="20"/>
                  <w:szCs w:val="20"/>
                  <w:lang w:val="en-US"/>
                </w:rPr>
                <m:t>_</m:t>
              </m:r>
              <m:r>
                <m:rPr>
                  <m:nor/>
                </m:rPr>
                <w:rPr>
                  <w:rFonts w:ascii="Cambria Math" w:hAnsi="Cambria Math" w:cs="Calibri"/>
                  <w:sz w:val="20"/>
                  <w:szCs w:val="20"/>
                  <w:lang w:val="en-US"/>
                </w:rPr>
                <m:t>SOG</m:t>
              </m:r>
              <m:ctrlPr>
                <w:rPr>
                  <w:rFonts w:ascii="Cambria Math" w:hAnsi="Cambria Math" w:cs="Calibri"/>
                  <w:sz w:val="20"/>
                  <w:szCs w:val="20"/>
                  <w:lang w:val="en-US"/>
                </w:rPr>
              </m:ctrlP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0</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1</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Levi</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2</m:t>
              </m:r>
            </m:sub>
          </m:sSub>
          <m:r>
            <w:rPr>
              <w:rFonts w:ascii="Cambria Math" w:hAnsi="Cambria Math" w:cs="Calibri"/>
              <w:sz w:val="20"/>
              <w:szCs w:val="20"/>
              <w:lang w:val="en-US"/>
            </w:rPr>
            <m:t> </m:t>
          </m:r>
          <m:sSub>
            <m:sSubPr>
              <m:ctrlPr>
                <w:rPr>
                  <w:rFonts w:ascii="Cambria Math" w:hAnsi="Cambria Math" w:cs="Calibri"/>
                  <w:i/>
                  <w:sz w:val="20"/>
                  <w:szCs w:val="20"/>
                  <w:lang w:val="en-US"/>
                </w:rPr>
              </m:ctrlPr>
            </m:sSubPr>
            <m:e>
              <m:r>
                <m:rPr>
                  <m:nor/>
                </m:rPr>
                <w:rPr>
                  <w:rFonts w:ascii="Cambria Math" w:hAnsi="Cambria Math" w:cs="Calibri"/>
                  <w:sz w:val="20"/>
                  <w:szCs w:val="20"/>
                  <w:lang w:val="en-US"/>
                </w:rPr>
                <m:t>TWS</m:t>
              </m: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3</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Master</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ε</m:t>
              </m:r>
            </m:e>
            <m:sub>
              <m:r>
                <w:rPr>
                  <w:rFonts w:ascii="Cambria Math" w:hAnsi="Cambria Math" w:cs="Calibri"/>
                  <w:sz w:val="20"/>
                  <w:szCs w:val="20"/>
                  <w:lang w:val="en-US"/>
                </w:rPr>
                <m:t>i</m:t>
              </m:r>
            </m:sub>
          </m:sSub>
        </m:oMath>
      </m:oMathPara>
    </w:p>
    <w:p w14:paraId="56E481B2" w14:textId="3D2B77FE" w:rsidR="00E241D1" w:rsidRPr="006D239A" w:rsidRDefault="00E241D1" w:rsidP="006D239A">
      <w:pPr>
        <w:jc w:val="center"/>
        <w:rPr>
          <w:rFonts w:ascii="Calibri" w:hAnsi="Calibri" w:cs="Calibri"/>
          <w:sz w:val="20"/>
          <w:szCs w:val="20"/>
          <w:lang w:val="en-US"/>
        </w:rPr>
      </w:pPr>
      <w:r w:rsidRPr="006D239A">
        <w:rPr>
          <w:rFonts w:ascii="Calibri" w:hAnsi="Calibri" w:cs="Calibri"/>
          <w:noProof/>
          <w:sz w:val="20"/>
          <w:szCs w:val="20"/>
          <w:lang w:val="en-US"/>
        </w:rPr>
        <w:drawing>
          <wp:inline distT="0" distB="0" distL="0" distR="0" wp14:anchorId="47A72184" wp14:editId="105CE8B9">
            <wp:extent cx="4215017" cy="3001434"/>
            <wp:effectExtent l="0" t="0" r="0" b="8890"/>
            <wp:docPr id="1500991858"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1858" name="Image 1" descr="Une image contenant texte, capture d’écran, nombre&#10;&#10;Le contenu généré par l’IA peut être incorrect."/>
                    <pic:cNvPicPr/>
                  </pic:nvPicPr>
                  <pic:blipFill>
                    <a:blip r:embed="rId13"/>
                    <a:stretch>
                      <a:fillRect/>
                    </a:stretch>
                  </pic:blipFill>
                  <pic:spPr>
                    <a:xfrm>
                      <a:off x="0" y="0"/>
                      <a:ext cx="4220499" cy="3005338"/>
                    </a:xfrm>
                    <a:prstGeom prst="rect">
                      <a:avLst/>
                    </a:prstGeom>
                  </pic:spPr>
                </pic:pic>
              </a:graphicData>
            </a:graphic>
          </wp:inline>
        </w:drawing>
      </w:r>
    </w:p>
    <w:p w14:paraId="66213889" w14:textId="6CF49D22" w:rsidR="00D82EA4" w:rsidRPr="00D82EA4" w:rsidRDefault="00D82EA4" w:rsidP="006D239A">
      <w:pPr>
        <w:rPr>
          <w:rFonts w:ascii="Calibri" w:hAnsi="Calibri" w:cs="Calibri"/>
          <w:sz w:val="20"/>
          <w:szCs w:val="20"/>
          <w:lang w:val="en-US"/>
        </w:rPr>
      </w:pPr>
      <w:r w:rsidRPr="00D82EA4">
        <w:rPr>
          <w:rFonts w:ascii="Calibri" w:hAnsi="Calibri" w:cs="Calibri"/>
          <w:sz w:val="20"/>
          <w:szCs w:val="20"/>
          <w:lang w:val="en-US"/>
        </w:rPr>
        <w:t>The reference category corresponds to Chubanga, non-master configuration, and Gian Stragiotti</w:t>
      </w:r>
      <w:r>
        <w:rPr>
          <w:rFonts w:ascii="Calibri" w:hAnsi="Calibri" w:cs="Calibri"/>
          <w:sz w:val="20"/>
          <w:szCs w:val="20"/>
          <w:lang w:val="en-US"/>
        </w:rPr>
        <w:t xml:space="preserve">, and </w:t>
      </w:r>
      <w:r w:rsidRPr="00D82EA4">
        <w:rPr>
          <w:rFonts w:ascii="Calibri" w:hAnsi="Calibri" w:cs="Calibri"/>
          <w:sz w:val="20"/>
          <w:szCs w:val="20"/>
          <w:lang w:val="en-US"/>
        </w:rPr>
        <w:t>downwind conditions</w:t>
      </w:r>
      <w:r>
        <w:rPr>
          <w:rFonts w:ascii="Calibri" w:hAnsi="Calibri" w:cs="Calibri"/>
          <w:sz w:val="20"/>
          <w:szCs w:val="20"/>
          <w:lang w:val="en-US"/>
        </w:rPr>
        <w:t xml:space="preserve"> for the all legs analysis</w:t>
      </w:r>
      <w:r w:rsidRPr="00D82EA4">
        <w:rPr>
          <w:rFonts w:ascii="Calibri" w:hAnsi="Calibri" w:cs="Calibri"/>
          <w:sz w:val="20"/>
          <w:szCs w:val="20"/>
          <w:lang w:val="en-US"/>
        </w:rPr>
        <w:t>.</w:t>
      </w:r>
    </w:p>
    <w:p w14:paraId="749E28EB" w14:textId="7A3D3732" w:rsidR="006D239A" w:rsidRPr="006D239A" w:rsidRDefault="006D239A" w:rsidP="006D239A">
      <w:pPr>
        <w:rPr>
          <w:rFonts w:ascii="Calibri" w:hAnsi="Calibri" w:cs="Calibri"/>
          <w:sz w:val="20"/>
          <w:szCs w:val="20"/>
          <w:lang w:val="en-US"/>
        </w:rPr>
      </w:pPr>
      <w:r w:rsidRPr="006D239A">
        <w:rPr>
          <w:rFonts w:ascii="Calibri" w:hAnsi="Calibri" w:cs="Calibri"/>
          <w:sz w:val="20"/>
          <w:szCs w:val="20"/>
          <w:lang w:val="en-US"/>
        </w:rPr>
        <w:t>In the pooled regression, the Levitaz mast coefficient is negative (−0.80 kn) but not statistically significant</w:t>
      </w:r>
      <w:r w:rsidR="00E24B24">
        <w:rPr>
          <w:rFonts w:ascii="Calibri" w:hAnsi="Calibri" w:cs="Calibri"/>
          <w:sz w:val="20"/>
          <w:szCs w:val="20"/>
          <w:lang w:val="en-US"/>
        </w:rPr>
        <w:t xml:space="preserve"> (p = 0.133)</w:t>
      </w:r>
      <w:r w:rsidRPr="006D239A">
        <w:rPr>
          <w:rFonts w:ascii="Calibri" w:hAnsi="Calibri" w:cs="Calibri"/>
          <w:sz w:val="20"/>
          <w:szCs w:val="20"/>
          <w:lang w:val="en-US"/>
        </w:rPr>
        <w:t>, indicating that after controlling for wind strength and sailing regime, the average Levi–Chub performance gap for Gian is not precisely identified. Sailing regime is the main driver of SOG, with a large and highly significant reduction in speed upwind relative to downwind.</w:t>
      </w:r>
    </w:p>
    <w:p w14:paraId="7294B0F6" w14:textId="77777777" w:rsidR="006D239A" w:rsidRPr="006D239A" w:rsidRDefault="006D239A" w:rsidP="006D239A">
      <w:pPr>
        <w:rPr>
          <w:rFonts w:ascii="Calibri" w:hAnsi="Calibri" w:cs="Calibri"/>
          <w:sz w:val="20"/>
          <w:szCs w:val="20"/>
          <w:lang w:val="en-US"/>
        </w:rPr>
      </w:pPr>
      <w:r w:rsidRPr="006D239A">
        <w:rPr>
          <w:rFonts w:ascii="Calibri" w:hAnsi="Calibri" w:cs="Calibri"/>
          <w:sz w:val="20"/>
          <w:szCs w:val="20"/>
          <w:lang w:val="en-US"/>
        </w:rPr>
        <w:t>Downwind, the OLS results are much clearer: the Levitaz mast is associated with a large and statistically significant SOG loss (−1.72 kn, p &lt; 0.001), even after controlling for wind and configuration. This confirms that the downwind performance gap is a genuine mast effect for Gian, not driven by condition differences.</w:t>
      </w:r>
    </w:p>
    <w:p w14:paraId="4D55B54B" w14:textId="4CBCF286" w:rsidR="006D239A" w:rsidRDefault="006D239A" w:rsidP="006D239A">
      <w:pPr>
        <w:rPr>
          <w:rFonts w:ascii="Calibri" w:hAnsi="Calibri" w:cs="Calibri"/>
          <w:sz w:val="20"/>
          <w:szCs w:val="20"/>
          <w:lang w:val="en-US"/>
        </w:rPr>
      </w:pPr>
      <w:r w:rsidRPr="006D239A">
        <w:rPr>
          <w:rFonts w:ascii="Calibri" w:hAnsi="Calibri" w:cs="Calibri"/>
          <w:sz w:val="20"/>
          <w:szCs w:val="20"/>
          <w:lang w:val="en-US"/>
        </w:rPr>
        <w:t xml:space="preserve">Upwind, the mast coefficient remains negative </w:t>
      </w:r>
      <w:r w:rsidR="00E24B24">
        <w:rPr>
          <w:rFonts w:ascii="Calibri" w:hAnsi="Calibri" w:cs="Calibri"/>
          <w:sz w:val="20"/>
          <w:szCs w:val="20"/>
          <w:lang w:val="en-US"/>
        </w:rPr>
        <w:t xml:space="preserve">(-0.035 kn) </w:t>
      </w:r>
      <w:r w:rsidRPr="006D239A">
        <w:rPr>
          <w:rFonts w:ascii="Calibri" w:hAnsi="Calibri" w:cs="Calibri"/>
          <w:sz w:val="20"/>
          <w:szCs w:val="20"/>
          <w:lang w:val="en-US"/>
        </w:rPr>
        <w:t>but statistically insignificant</w:t>
      </w:r>
      <w:r w:rsidR="00E24B24">
        <w:rPr>
          <w:rFonts w:ascii="Calibri" w:hAnsi="Calibri" w:cs="Calibri"/>
          <w:sz w:val="20"/>
          <w:szCs w:val="20"/>
          <w:lang w:val="en-US"/>
        </w:rPr>
        <w:t xml:space="preserve"> (p = 0.971)</w:t>
      </w:r>
      <w:r w:rsidRPr="006D239A">
        <w:rPr>
          <w:rFonts w:ascii="Calibri" w:hAnsi="Calibri" w:cs="Calibri"/>
          <w:sz w:val="20"/>
          <w:szCs w:val="20"/>
          <w:lang w:val="en-US"/>
        </w:rPr>
        <w:t>, indicating weak and poorly identified mast effects. Overall, OLS results confirm a strong, rider-specific downwind advantage of Chubanga for Gian, with limited evidence of meaningful mast effects upwind.</w:t>
      </w:r>
    </w:p>
    <w:p w14:paraId="19E2B2D3" w14:textId="77777777" w:rsidR="006D239A" w:rsidRDefault="006D239A" w:rsidP="006D239A">
      <w:pPr>
        <w:rPr>
          <w:rFonts w:ascii="Calibri" w:hAnsi="Calibri" w:cs="Calibri"/>
          <w:sz w:val="20"/>
          <w:szCs w:val="20"/>
          <w:lang w:val="en-US"/>
        </w:rPr>
      </w:pPr>
    </w:p>
    <w:p w14:paraId="0DC4E3E5" w14:textId="35F23978" w:rsidR="006D239A" w:rsidRPr="00D82EA4" w:rsidRDefault="006D239A" w:rsidP="006D239A">
      <w:pPr>
        <w:pStyle w:val="Titre4"/>
        <w:rPr>
          <w:i w:val="0"/>
          <w:iCs w:val="0"/>
          <w:color w:val="000000" w:themeColor="text1"/>
          <w:lang w:val="en-US"/>
        </w:rPr>
      </w:pPr>
      <w:r w:rsidRPr="00D82EA4">
        <w:rPr>
          <w:i w:val="0"/>
          <w:iCs w:val="0"/>
          <w:color w:val="000000" w:themeColor="text1"/>
          <w:lang w:val="en-US"/>
        </w:rPr>
        <w:t>Max</w:t>
      </w:r>
    </w:p>
    <w:p w14:paraId="52D39760" w14:textId="77777777" w:rsidR="006D239A" w:rsidRPr="006D239A" w:rsidRDefault="006D239A" w:rsidP="006D239A">
      <w:pPr>
        <w:rPr>
          <w:rFonts w:eastAsiaTheme="minorEastAsia"/>
          <w:lang w:val="en-US"/>
        </w:rPr>
      </w:pPr>
      <w:r>
        <w:rPr>
          <w:lang w:val="en-US"/>
        </w:rPr>
        <w:t xml:space="preserve">Max all legs: </w:t>
      </w:r>
      <w:r>
        <w:rPr>
          <w:lang w:val="en-US"/>
        </w:rPr>
        <w:tab/>
      </w:r>
    </w:p>
    <w:p w14:paraId="3D4CCBDA" w14:textId="0AD2C4C6" w:rsidR="006D239A" w:rsidRDefault="00000000" w:rsidP="006D239A">
      <w:pPr>
        <w:rPr>
          <w:lang w:val="en-US"/>
        </w:rPr>
      </w:pPr>
      <m:oMathPara>
        <m:oMath>
          <m:sSub>
            <m:sSubPr>
              <m:ctrlPr>
                <w:rPr>
                  <w:rFonts w:ascii="Cambria Math" w:hAnsi="Cambria Math" w:cs="Calibri"/>
                  <w:i/>
                  <w:sz w:val="20"/>
                  <w:szCs w:val="20"/>
                  <w:lang w:val="en-US"/>
                </w:rPr>
              </m:ctrlPr>
            </m:sSubPr>
            <m:e>
              <m:r>
                <m:rPr>
                  <m:nor/>
                </m:rPr>
                <w:rPr>
                  <w:rFonts w:ascii="Cambria Math" w:hAnsi="Cambria Math" w:cs="Calibri"/>
                  <w:sz w:val="20"/>
                  <w:szCs w:val="20"/>
                  <w:lang w:val="en-US"/>
                </w:rPr>
                <m:t>avg</m:t>
              </m:r>
              <m:r>
                <m:rPr>
                  <m:lit/>
                  <m:nor/>
                </m:rPr>
                <w:rPr>
                  <w:rFonts w:ascii="Cambria Math" w:hAnsi="Cambria Math" w:cs="Calibri"/>
                  <w:sz w:val="20"/>
                  <w:szCs w:val="20"/>
                  <w:lang w:val="en-US"/>
                </w:rPr>
                <m:t>_</m:t>
              </m:r>
              <m:r>
                <m:rPr>
                  <m:nor/>
                </m:rPr>
                <w:rPr>
                  <w:rFonts w:ascii="Cambria Math" w:hAnsi="Cambria Math" w:cs="Calibri"/>
                  <w:sz w:val="20"/>
                  <w:szCs w:val="20"/>
                  <w:lang w:val="en-US"/>
                </w:rPr>
                <m:t>SOG</m:t>
              </m:r>
              <m:ctrlPr>
                <w:rPr>
                  <w:rFonts w:ascii="Cambria Math" w:hAnsi="Cambria Math" w:cs="Calibri"/>
                  <w:sz w:val="20"/>
                  <w:szCs w:val="20"/>
                  <w:lang w:val="en-US"/>
                </w:rPr>
              </m:ctrlP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0</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1</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Levi</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2</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Upwind</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3</m:t>
              </m:r>
            </m:sub>
          </m:sSub>
          <m:r>
            <w:rPr>
              <w:rFonts w:ascii="Cambria Math" w:hAnsi="Cambria Math" w:cs="Calibri"/>
              <w:sz w:val="20"/>
              <w:szCs w:val="20"/>
              <w:lang w:val="en-US"/>
            </w:rPr>
            <m:t> </m:t>
          </m:r>
          <m:sSub>
            <m:sSubPr>
              <m:ctrlPr>
                <w:rPr>
                  <w:rFonts w:ascii="Cambria Math" w:hAnsi="Cambria Math" w:cs="Calibri"/>
                  <w:i/>
                  <w:sz w:val="20"/>
                  <w:szCs w:val="20"/>
                  <w:lang w:val="en-US"/>
                </w:rPr>
              </m:ctrlPr>
            </m:sSubPr>
            <m:e>
              <m:r>
                <m:rPr>
                  <m:nor/>
                </m:rPr>
                <w:rPr>
                  <w:rFonts w:ascii="Cambria Math" w:hAnsi="Cambria Math" w:cs="Calibri"/>
                  <w:sz w:val="20"/>
                  <w:szCs w:val="20"/>
                  <w:lang w:val="en-US"/>
                </w:rPr>
                <m:t>TWS</m:t>
              </m: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4</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Master</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ε</m:t>
              </m:r>
            </m:e>
            <m:sub>
              <m:r>
                <w:rPr>
                  <w:rFonts w:ascii="Cambria Math" w:hAnsi="Cambria Math" w:cs="Calibri"/>
                  <w:sz w:val="20"/>
                  <w:szCs w:val="20"/>
                  <w:lang w:val="en-US"/>
                </w:rPr>
                <m:t>i</m:t>
              </m:r>
            </m:sub>
          </m:sSub>
        </m:oMath>
      </m:oMathPara>
    </w:p>
    <w:p w14:paraId="67D8A292" w14:textId="65D32D96" w:rsidR="006D239A" w:rsidRDefault="006D239A" w:rsidP="006D239A">
      <w:pPr>
        <w:jc w:val="center"/>
        <w:rPr>
          <w:lang w:val="en-US"/>
        </w:rPr>
      </w:pPr>
      <w:r w:rsidRPr="006D239A">
        <w:rPr>
          <w:noProof/>
          <w:lang w:val="en-US"/>
        </w:rPr>
        <w:lastRenderedPageBreak/>
        <w:drawing>
          <wp:inline distT="0" distB="0" distL="0" distR="0" wp14:anchorId="7188C322" wp14:editId="5E47ABD9">
            <wp:extent cx="3767666" cy="2825334"/>
            <wp:effectExtent l="0" t="0" r="4445" b="0"/>
            <wp:docPr id="1290662474" name="Image 1" descr="Une image contenant texte, capture d’écran, menu,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2474" name="Image 1" descr="Une image contenant texte, capture d’écran, menu, nombre&#10;&#10;Le contenu généré par l’IA peut être incorrect."/>
                    <pic:cNvPicPr/>
                  </pic:nvPicPr>
                  <pic:blipFill>
                    <a:blip r:embed="rId14"/>
                    <a:stretch>
                      <a:fillRect/>
                    </a:stretch>
                  </pic:blipFill>
                  <pic:spPr>
                    <a:xfrm>
                      <a:off x="0" y="0"/>
                      <a:ext cx="3775052" cy="2830872"/>
                    </a:xfrm>
                    <a:prstGeom prst="rect">
                      <a:avLst/>
                    </a:prstGeom>
                  </pic:spPr>
                </pic:pic>
              </a:graphicData>
            </a:graphic>
          </wp:inline>
        </w:drawing>
      </w:r>
    </w:p>
    <w:p w14:paraId="3CC0A526" w14:textId="77777777" w:rsidR="006D239A" w:rsidRDefault="006D239A" w:rsidP="006D239A">
      <w:pPr>
        <w:jc w:val="center"/>
        <w:rPr>
          <w:lang w:val="en-US"/>
        </w:rPr>
      </w:pPr>
    </w:p>
    <w:p w14:paraId="39F1C301" w14:textId="77777777" w:rsidR="006D239A" w:rsidRDefault="006D239A" w:rsidP="006D239A">
      <w:pPr>
        <w:rPr>
          <w:lang w:val="en-US"/>
        </w:rPr>
      </w:pPr>
      <w:r>
        <w:rPr>
          <w:lang w:val="en-US"/>
        </w:rPr>
        <w:t xml:space="preserve">Max upwind: </w:t>
      </w:r>
      <w:r>
        <w:rPr>
          <w:lang w:val="en-US"/>
        </w:rPr>
        <w:tab/>
      </w:r>
      <w:r>
        <w:rPr>
          <w:lang w:val="en-US"/>
        </w:rPr>
        <w:tab/>
      </w:r>
    </w:p>
    <w:p w14:paraId="395D1A33" w14:textId="68D4774D" w:rsidR="006D239A" w:rsidRDefault="00000000" w:rsidP="006D239A">
      <w:pPr>
        <w:rPr>
          <w:lang w:val="en-US"/>
        </w:rPr>
      </w:pPr>
      <m:oMathPara>
        <m:oMath>
          <m:sSub>
            <m:sSubPr>
              <m:ctrlPr>
                <w:rPr>
                  <w:rFonts w:ascii="Cambria Math" w:hAnsi="Cambria Math" w:cs="Calibri"/>
                  <w:i/>
                  <w:sz w:val="20"/>
                  <w:szCs w:val="20"/>
                  <w:lang w:val="en-US"/>
                </w:rPr>
              </m:ctrlPr>
            </m:sSubPr>
            <m:e>
              <m:r>
                <m:rPr>
                  <m:nor/>
                </m:rPr>
                <w:rPr>
                  <w:rFonts w:ascii="Cambria Math" w:hAnsi="Cambria Math" w:cs="Calibri"/>
                  <w:sz w:val="20"/>
                  <w:szCs w:val="20"/>
                  <w:lang w:val="en-US"/>
                </w:rPr>
                <m:t>avg</m:t>
              </m:r>
              <m:r>
                <m:rPr>
                  <m:lit/>
                  <m:nor/>
                </m:rPr>
                <w:rPr>
                  <w:rFonts w:ascii="Cambria Math" w:hAnsi="Cambria Math" w:cs="Calibri"/>
                  <w:sz w:val="20"/>
                  <w:szCs w:val="20"/>
                  <w:lang w:val="en-US"/>
                </w:rPr>
                <m:t>_</m:t>
              </m:r>
              <m:r>
                <m:rPr>
                  <m:nor/>
                </m:rPr>
                <w:rPr>
                  <w:rFonts w:ascii="Cambria Math" w:hAnsi="Cambria Math" w:cs="Calibri"/>
                  <w:sz w:val="20"/>
                  <w:szCs w:val="20"/>
                  <w:lang w:val="en-US"/>
                </w:rPr>
                <m:t>SOG</m:t>
              </m:r>
              <m:ctrlPr>
                <w:rPr>
                  <w:rFonts w:ascii="Cambria Math" w:hAnsi="Cambria Math" w:cs="Calibri"/>
                  <w:sz w:val="20"/>
                  <w:szCs w:val="20"/>
                  <w:lang w:val="en-US"/>
                </w:rPr>
              </m:ctrlP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0</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1</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Levi</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2</m:t>
              </m:r>
            </m:sub>
          </m:sSub>
          <m:r>
            <w:rPr>
              <w:rFonts w:ascii="Cambria Math" w:hAnsi="Cambria Math" w:cs="Calibri"/>
              <w:sz w:val="20"/>
              <w:szCs w:val="20"/>
              <w:lang w:val="en-US"/>
            </w:rPr>
            <m:t> </m:t>
          </m:r>
          <m:sSub>
            <m:sSubPr>
              <m:ctrlPr>
                <w:rPr>
                  <w:rFonts w:ascii="Cambria Math" w:hAnsi="Cambria Math" w:cs="Calibri"/>
                  <w:i/>
                  <w:sz w:val="20"/>
                  <w:szCs w:val="20"/>
                  <w:lang w:val="en-US"/>
                </w:rPr>
              </m:ctrlPr>
            </m:sSubPr>
            <m:e>
              <m:r>
                <m:rPr>
                  <m:nor/>
                </m:rPr>
                <w:rPr>
                  <w:rFonts w:ascii="Cambria Math" w:hAnsi="Cambria Math" w:cs="Calibri"/>
                  <w:sz w:val="20"/>
                  <w:szCs w:val="20"/>
                  <w:lang w:val="en-US"/>
                </w:rPr>
                <m:t>TWS</m:t>
              </m: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3</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Master</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ε</m:t>
              </m:r>
            </m:e>
            <m:sub>
              <m:r>
                <w:rPr>
                  <w:rFonts w:ascii="Cambria Math" w:hAnsi="Cambria Math" w:cs="Calibri"/>
                  <w:sz w:val="20"/>
                  <w:szCs w:val="20"/>
                  <w:lang w:val="en-US"/>
                </w:rPr>
                <m:t>i</m:t>
              </m:r>
            </m:sub>
          </m:sSub>
        </m:oMath>
      </m:oMathPara>
    </w:p>
    <w:p w14:paraId="1CA1DD16" w14:textId="4C90DB88" w:rsidR="006D239A" w:rsidRPr="006D239A" w:rsidRDefault="006D239A" w:rsidP="006D239A">
      <w:pPr>
        <w:jc w:val="center"/>
        <w:rPr>
          <w:lang w:val="en-US"/>
        </w:rPr>
      </w:pPr>
      <w:r w:rsidRPr="006D239A">
        <w:rPr>
          <w:noProof/>
          <w:lang w:val="en-US"/>
        </w:rPr>
        <w:drawing>
          <wp:inline distT="0" distB="0" distL="0" distR="0" wp14:anchorId="6C42C406" wp14:editId="6E1348DB">
            <wp:extent cx="3824993" cy="2738884"/>
            <wp:effectExtent l="0" t="0" r="4445" b="4445"/>
            <wp:docPr id="675658921"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8921" name="Image 1" descr="Une image contenant texte, capture d’écran, nombre&#10;&#10;Le contenu généré par l’IA peut être incorrect."/>
                    <pic:cNvPicPr/>
                  </pic:nvPicPr>
                  <pic:blipFill>
                    <a:blip r:embed="rId15"/>
                    <a:stretch>
                      <a:fillRect/>
                    </a:stretch>
                  </pic:blipFill>
                  <pic:spPr>
                    <a:xfrm>
                      <a:off x="0" y="0"/>
                      <a:ext cx="3834802" cy="2745908"/>
                    </a:xfrm>
                    <a:prstGeom prst="rect">
                      <a:avLst/>
                    </a:prstGeom>
                  </pic:spPr>
                </pic:pic>
              </a:graphicData>
            </a:graphic>
          </wp:inline>
        </w:drawing>
      </w:r>
    </w:p>
    <w:p w14:paraId="3AABB891" w14:textId="77777777" w:rsidR="006D239A" w:rsidRDefault="006D239A" w:rsidP="006D239A">
      <w:pPr>
        <w:rPr>
          <w:rFonts w:ascii="Calibri" w:hAnsi="Calibri" w:cs="Calibri"/>
          <w:sz w:val="20"/>
          <w:szCs w:val="20"/>
          <w:lang w:val="en-US"/>
        </w:rPr>
      </w:pPr>
      <w:r>
        <w:rPr>
          <w:rFonts w:ascii="Calibri" w:hAnsi="Calibri" w:cs="Calibri"/>
          <w:sz w:val="20"/>
          <w:szCs w:val="20"/>
          <w:lang w:val="en-US"/>
        </w:rPr>
        <w:t>Max downwind:</w:t>
      </w:r>
      <w:r>
        <w:rPr>
          <w:rFonts w:ascii="Calibri" w:hAnsi="Calibri" w:cs="Calibri"/>
          <w:sz w:val="20"/>
          <w:szCs w:val="20"/>
          <w:lang w:val="en-US"/>
        </w:rPr>
        <w:tab/>
      </w:r>
    </w:p>
    <w:p w14:paraId="5DFAB5A5" w14:textId="393ED630" w:rsidR="00E241D1" w:rsidRDefault="00000000" w:rsidP="006D239A">
      <w:pPr>
        <w:rPr>
          <w:rFonts w:ascii="Calibri" w:hAnsi="Calibri" w:cs="Calibri"/>
          <w:sz w:val="20"/>
          <w:szCs w:val="20"/>
          <w:lang w:val="en-US"/>
        </w:rPr>
      </w:pPr>
      <m:oMathPara>
        <m:oMath>
          <m:sSub>
            <m:sSubPr>
              <m:ctrlPr>
                <w:rPr>
                  <w:rFonts w:ascii="Cambria Math" w:hAnsi="Cambria Math" w:cs="Calibri"/>
                  <w:i/>
                  <w:sz w:val="20"/>
                  <w:szCs w:val="20"/>
                  <w:lang w:val="en-US"/>
                </w:rPr>
              </m:ctrlPr>
            </m:sSubPr>
            <m:e>
              <m:r>
                <m:rPr>
                  <m:nor/>
                </m:rPr>
                <w:rPr>
                  <w:rFonts w:ascii="Cambria Math" w:hAnsi="Cambria Math" w:cs="Calibri"/>
                  <w:sz w:val="20"/>
                  <w:szCs w:val="20"/>
                  <w:lang w:val="en-US"/>
                </w:rPr>
                <m:t>avg</m:t>
              </m:r>
              <m:r>
                <m:rPr>
                  <m:lit/>
                  <m:nor/>
                </m:rPr>
                <w:rPr>
                  <w:rFonts w:ascii="Cambria Math" w:hAnsi="Cambria Math" w:cs="Calibri"/>
                  <w:sz w:val="20"/>
                  <w:szCs w:val="20"/>
                  <w:lang w:val="en-US"/>
                </w:rPr>
                <m:t>_</m:t>
              </m:r>
              <m:r>
                <m:rPr>
                  <m:nor/>
                </m:rPr>
                <w:rPr>
                  <w:rFonts w:ascii="Cambria Math" w:hAnsi="Cambria Math" w:cs="Calibri"/>
                  <w:sz w:val="20"/>
                  <w:szCs w:val="20"/>
                  <w:lang w:val="en-US"/>
                </w:rPr>
                <m:t>SOG</m:t>
              </m:r>
              <m:ctrlPr>
                <w:rPr>
                  <w:rFonts w:ascii="Cambria Math" w:hAnsi="Cambria Math" w:cs="Calibri"/>
                  <w:sz w:val="20"/>
                  <w:szCs w:val="20"/>
                  <w:lang w:val="en-US"/>
                </w:rPr>
              </m:ctrlP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0</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1</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Levi</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2</m:t>
              </m:r>
            </m:sub>
          </m:sSub>
          <m:r>
            <w:rPr>
              <w:rFonts w:ascii="Cambria Math" w:hAnsi="Cambria Math" w:cs="Calibri"/>
              <w:sz w:val="20"/>
              <w:szCs w:val="20"/>
              <w:lang w:val="en-US"/>
            </w:rPr>
            <m:t> </m:t>
          </m:r>
          <m:sSub>
            <m:sSubPr>
              <m:ctrlPr>
                <w:rPr>
                  <w:rFonts w:ascii="Cambria Math" w:hAnsi="Cambria Math" w:cs="Calibri"/>
                  <w:i/>
                  <w:sz w:val="20"/>
                  <w:szCs w:val="20"/>
                  <w:lang w:val="en-US"/>
                </w:rPr>
              </m:ctrlPr>
            </m:sSubPr>
            <m:e>
              <m:r>
                <m:rPr>
                  <m:nor/>
                </m:rPr>
                <w:rPr>
                  <w:rFonts w:ascii="Cambria Math" w:hAnsi="Cambria Math" w:cs="Calibri"/>
                  <w:sz w:val="20"/>
                  <w:szCs w:val="20"/>
                  <w:lang w:val="en-US"/>
                </w:rPr>
                <m:t>TWS</m:t>
              </m:r>
            </m:e>
            <m:sub>
              <m:r>
                <w:rPr>
                  <w:rFonts w:ascii="Cambria Math" w:hAnsi="Cambria Math" w:cs="Calibri"/>
                  <w:sz w:val="20"/>
                  <w:szCs w:val="20"/>
                  <w:lang w:val="en-US"/>
                </w:rPr>
                <m:t>i</m:t>
              </m:r>
            </m:sub>
          </m:sSub>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β</m:t>
              </m:r>
            </m:e>
            <m:sub>
              <m:r>
                <w:rPr>
                  <w:rFonts w:ascii="Cambria Math" w:hAnsi="Cambria Math" w:cs="Calibri"/>
                  <w:sz w:val="20"/>
                  <w:szCs w:val="20"/>
                  <w:lang w:val="en-US"/>
                </w:rPr>
                <m:t>3</m:t>
              </m:r>
            </m:sub>
          </m:sSub>
          <m:r>
            <w:rPr>
              <w:rFonts w:ascii="Cambria Math" w:hAnsi="Cambria Math" w:cs="Calibri"/>
              <w:sz w:val="20"/>
              <w:szCs w:val="20"/>
              <w:lang w:val="en-US"/>
            </w:rPr>
            <m:t> </m:t>
          </m:r>
          <m:r>
            <m:rPr>
              <m:sty m:val="bi"/>
            </m:rPr>
            <w:rPr>
              <w:rFonts w:ascii="Cambria Math" w:hAnsi="Cambria Math" w:cs="Calibri"/>
              <w:sz w:val="20"/>
              <w:szCs w:val="20"/>
              <w:lang w:val="en-US"/>
            </w:rPr>
            <m:t>1</m:t>
          </m:r>
          <m:d>
            <m:dPr>
              <m:ctrlPr>
                <w:rPr>
                  <w:rFonts w:ascii="Cambria Math" w:hAnsi="Cambria Math" w:cs="Calibri"/>
                  <w:i/>
                  <w:sz w:val="20"/>
                  <w:szCs w:val="20"/>
                  <w:lang w:val="en-US"/>
                </w:rPr>
              </m:ctrlPr>
            </m:dPr>
            <m:e>
              <m:sSub>
                <m:sSubPr>
                  <m:ctrlPr>
                    <w:rPr>
                      <w:rFonts w:ascii="Cambria Math" w:hAnsi="Cambria Math" w:cs="Calibri"/>
                      <w:i/>
                      <w:sz w:val="20"/>
                      <w:szCs w:val="20"/>
                      <w:lang w:val="en-US"/>
                    </w:rPr>
                  </m:ctrlPr>
                </m:sSubPr>
                <m:e>
                  <m:r>
                    <m:rPr>
                      <m:nor/>
                    </m:rPr>
                    <w:rPr>
                      <w:rFonts w:ascii="Cambria Math" w:hAnsi="Cambria Math" w:cs="Calibri"/>
                      <w:sz w:val="20"/>
                      <w:szCs w:val="20"/>
                      <w:lang w:val="en-US"/>
                    </w:rPr>
                    <m:t>Master</m:t>
                  </m:r>
                </m:e>
                <m:sub>
                  <m:r>
                    <w:rPr>
                      <w:rFonts w:ascii="Cambria Math" w:hAnsi="Cambria Math" w:cs="Calibri"/>
                      <w:sz w:val="20"/>
                      <w:szCs w:val="20"/>
                      <w:lang w:val="en-US"/>
                    </w:rPr>
                    <m:t>i</m:t>
                  </m:r>
                </m:sub>
              </m:sSub>
            </m:e>
          </m:d>
          <m:r>
            <w:rPr>
              <w:rFonts w:ascii="Cambria Math" w:hAnsi="Cambria Math" w:cs="Calibri"/>
              <w:sz w:val="20"/>
              <w:szCs w:val="20"/>
              <w:lang w:val="en-US"/>
            </w:rPr>
            <m:t>+</m:t>
          </m:r>
          <m:sSub>
            <m:sSubPr>
              <m:ctrlPr>
                <w:rPr>
                  <w:rFonts w:ascii="Cambria Math" w:hAnsi="Cambria Math" w:cs="Calibri"/>
                  <w:i/>
                  <w:sz w:val="20"/>
                  <w:szCs w:val="20"/>
                  <w:lang w:val="en-US"/>
                </w:rPr>
              </m:ctrlPr>
            </m:sSubPr>
            <m:e>
              <m:r>
                <w:rPr>
                  <w:rFonts w:ascii="Cambria Math" w:hAnsi="Cambria Math" w:cs="Calibri"/>
                  <w:sz w:val="20"/>
                  <w:szCs w:val="20"/>
                  <w:lang w:val="en-US"/>
                </w:rPr>
                <m:t>ε</m:t>
              </m:r>
            </m:e>
            <m:sub>
              <m:r>
                <w:rPr>
                  <w:rFonts w:ascii="Cambria Math" w:hAnsi="Cambria Math" w:cs="Calibri"/>
                  <w:sz w:val="20"/>
                  <w:szCs w:val="20"/>
                  <w:lang w:val="en-US"/>
                </w:rPr>
                <m:t>i</m:t>
              </m:r>
            </m:sub>
          </m:sSub>
        </m:oMath>
      </m:oMathPara>
    </w:p>
    <w:p w14:paraId="30BF2A46" w14:textId="79B33E23" w:rsidR="006D239A" w:rsidRDefault="006D239A" w:rsidP="006D239A">
      <w:pPr>
        <w:jc w:val="center"/>
        <w:rPr>
          <w:rFonts w:ascii="Calibri" w:hAnsi="Calibri" w:cs="Calibri"/>
          <w:sz w:val="20"/>
          <w:szCs w:val="20"/>
          <w:lang w:val="en-US"/>
        </w:rPr>
      </w:pPr>
      <w:r w:rsidRPr="006D239A">
        <w:rPr>
          <w:rFonts w:ascii="Calibri" w:hAnsi="Calibri" w:cs="Calibri"/>
          <w:noProof/>
          <w:sz w:val="20"/>
          <w:szCs w:val="20"/>
          <w:lang w:val="en-US"/>
        </w:rPr>
        <w:lastRenderedPageBreak/>
        <w:drawing>
          <wp:inline distT="0" distB="0" distL="0" distR="0" wp14:anchorId="6C63CD88" wp14:editId="63A22505">
            <wp:extent cx="3901881" cy="2791359"/>
            <wp:effectExtent l="0" t="0" r="3810" b="9525"/>
            <wp:docPr id="1563096773"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6773" name="Image 1" descr="Une image contenant texte, capture d’écran, nombre&#10;&#10;Le contenu généré par l’IA peut être incorrect."/>
                    <pic:cNvPicPr/>
                  </pic:nvPicPr>
                  <pic:blipFill>
                    <a:blip r:embed="rId16"/>
                    <a:stretch>
                      <a:fillRect/>
                    </a:stretch>
                  </pic:blipFill>
                  <pic:spPr>
                    <a:xfrm>
                      <a:off x="0" y="0"/>
                      <a:ext cx="3909622" cy="2796897"/>
                    </a:xfrm>
                    <a:prstGeom prst="rect">
                      <a:avLst/>
                    </a:prstGeom>
                  </pic:spPr>
                </pic:pic>
              </a:graphicData>
            </a:graphic>
          </wp:inline>
        </w:drawing>
      </w:r>
    </w:p>
    <w:p w14:paraId="001BCD4F" w14:textId="77777777" w:rsidR="006D239A" w:rsidRDefault="006D239A" w:rsidP="006D239A">
      <w:pPr>
        <w:jc w:val="center"/>
        <w:rPr>
          <w:rFonts w:ascii="Calibri" w:hAnsi="Calibri" w:cs="Calibri"/>
          <w:sz w:val="20"/>
          <w:szCs w:val="20"/>
          <w:lang w:val="en-US"/>
        </w:rPr>
      </w:pPr>
    </w:p>
    <w:p w14:paraId="7A550353" w14:textId="77777777" w:rsidR="006D239A" w:rsidRPr="006D239A" w:rsidRDefault="006D239A" w:rsidP="006D239A">
      <w:pPr>
        <w:rPr>
          <w:rFonts w:ascii="Calibri" w:hAnsi="Calibri" w:cs="Calibri"/>
          <w:sz w:val="20"/>
          <w:szCs w:val="20"/>
          <w:lang w:val="en-US"/>
        </w:rPr>
      </w:pPr>
      <w:r w:rsidRPr="006D239A">
        <w:rPr>
          <w:rFonts w:ascii="Calibri" w:hAnsi="Calibri" w:cs="Calibri"/>
          <w:sz w:val="20"/>
          <w:szCs w:val="20"/>
          <w:lang w:val="en-US"/>
        </w:rPr>
        <w:t>In the pooled regression across all conditions, the coefficient on the Levitaz mast is positive (+0.46 kn) and marginally insignificant (p = 0.087), indicating that Max tends to sail slightly faster with Levitaz than with Chubanga once sailing regime, wind strength, and configuration are controlled for. As for Gian, sailing regime is the dominant driver of SOG, with a large and highly significant reduction in speed upwind relative to downwind.</w:t>
      </w:r>
    </w:p>
    <w:p w14:paraId="2A6D91EC" w14:textId="77777777" w:rsidR="006D239A" w:rsidRPr="006D239A" w:rsidRDefault="006D239A" w:rsidP="006D239A">
      <w:pPr>
        <w:rPr>
          <w:rFonts w:ascii="Calibri" w:hAnsi="Calibri" w:cs="Calibri"/>
          <w:sz w:val="20"/>
          <w:szCs w:val="20"/>
          <w:lang w:val="en-US"/>
        </w:rPr>
      </w:pPr>
      <w:r w:rsidRPr="006D239A">
        <w:rPr>
          <w:rFonts w:ascii="Calibri" w:hAnsi="Calibri" w:cs="Calibri"/>
          <w:sz w:val="20"/>
          <w:szCs w:val="20"/>
          <w:lang w:val="en-US"/>
        </w:rPr>
        <w:t>Upwind, the Levitaz mast coefficient is small (+0.24 kn) and not statistically significant (p = 0.49), suggesting no meaningful difference in Max’s upwind performance between the two foils. Wind strength remains the primary explanatory factor in this regime.</w:t>
      </w:r>
    </w:p>
    <w:p w14:paraId="4883CD7F" w14:textId="55C00241" w:rsidR="006D239A" w:rsidRPr="006D239A" w:rsidRDefault="006D239A" w:rsidP="006D239A">
      <w:pPr>
        <w:rPr>
          <w:rFonts w:ascii="Calibri" w:hAnsi="Calibri" w:cs="Calibri"/>
          <w:sz w:val="20"/>
          <w:szCs w:val="20"/>
          <w:lang w:val="en-US"/>
        </w:rPr>
      </w:pPr>
      <w:r w:rsidRPr="006D239A">
        <w:rPr>
          <w:rFonts w:ascii="Calibri" w:hAnsi="Calibri" w:cs="Calibri"/>
          <w:sz w:val="20"/>
          <w:szCs w:val="20"/>
          <w:lang w:val="en-US"/>
        </w:rPr>
        <w:t>Downwind, by contrast, the Levitaz mast is associated with a positive and statistically significant SOG effect (+0.77 kn, p = 0.030). This indicates that Max sails significantly faster with Levitaz than with Chubanga downwind, even after controlling wind strength and configuration. Configuration effects remain negligible.</w:t>
      </w:r>
    </w:p>
    <w:p w14:paraId="036F54E9" w14:textId="77777777" w:rsidR="006D239A" w:rsidRPr="006D239A" w:rsidRDefault="006D239A" w:rsidP="006D239A">
      <w:pPr>
        <w:rPr>
          <w:rFonts w:ascii="Calibri" w:hAnsi="Calibri" w:cs="Calibri"/>
          <w:sz w:val="20"/>
          <w:szCs w:val="20"/>
          <w:lang w:val="en-US"/>
        </w:rPr>
      </w:pPr>
      <w:r w:rsidRPr="006D239A">
        <w:rPr>
          <w:rFonts w:ascii="Calibri" w:hAnsi="Calibri" w:cs="Calibri"/>
          <w:sz w:val="20"/>
          <w:szCs w:val="20"/>
          <w:lang w:val="en-US"/>
        </w:rPr>
        <w:t>Overall, the OLS results show that Max’s performance is largely insensitive to mast choice upwind, but that Levitaz provides a clear and statistically significant downwind advantage.</w:t>
      </w:r>
    </w:p>
    <w:p w14:paraId="25EEAF4D" w14:textId="77777777" w:rsidR="006D239A" w:rsidRDefault="006D239A" w:rsidP="006D239A">
      <w:pPr>
        <w:jc w:val="center"/>
        <w:rPr>
          <w:rFonts w:ascii="Calibri" w:hAnsi="Calibri" w:cs="Calibri"/>
          <w:sz w:val="20"/>
          <w:szCs w:val="20"/>
          <w:lang w:val="en-US"/>
        </w:rPr>
      </w:pPr>
    </w:p>
    <w:p w14:paraId="4AAF7C50" w14:textId="27456868" w:rsidR="00D82EA4" w:rsidRPr="00D82EA4" w:rsidRDefault="00D82EA4" w:rsidP="00D82EA4">
      <w:pPr>
        <w:pStyle w:val="Titre1"/>
        <w:rPr>
          <w:rFonts w:ascii="Calibri" w:hAnsi="Calibri" w:cs="Calibri"/>
          <w:b/>
          <w:bCs/>
          <w:color w:val="000000" w:themeColor="text1"/>
          <w:sz w:val="36"/>
          <w:szCs w:val="36"/>
          <w:lang w:val="en-US"/>
        </w:rPr>
      </w:pPr>
      <w:r w:rsidRPr="00D82EA4">
        <w:rPr>
          <w:rFonts w:ascii="Calibri" w:hAnsi="Calibri" w:cs="Calibri"/>
          <w:b/>
          <w:bCs/>
          <w:color w:val="000000" w:themeColor="text1"/>
          <w:sz w:val="36"/>
          <w:szCs w:val="36"/>
          <w:lang w:val="en-US"/>
        </w:rPr>
        <w:t>Conclusion</w:t>
      </w:r>
    </w:p>
    <w:p w14:paraId="55654106" w14:textId="0613D62A" w:rsidR="00D82EA4" w:rsidRPr="00D82EA4" w:rsidRDefault="00D82EA4" w:rsidP="00D82EA4">
      <w:pPr>
        <w:rPr>
          <w:rFonts w:ascii="Calibri" w:hAnsi="Calibri" w:cs="Calibri"/>
          <w:sz w:val="20"/>
          <w:szCs w:val="20"/>
          <w:lang w:val="en-US"/>
        </w:rPr>
      </w:pPr>
      <w:r>
        <w:rPr>
          <w:rFonts w:ascii="Calibri" w:hAnsi="Calibri" w:cs="Calibri"/>
          <w:sz w:val="20"/>
          <w:szCs w:val="20"/>
          <w:lang w:val="en-US"/>
        </w:rPr>
        <w:t>B</w:t>
      </w:r>
      <w:r w:rsidRPr="00D82EA4">
        <w:rPr>
          <w:rFonts w:ascii="Calibri" w:hAnsi="Calibri" w:cs="Calibri"/>
          <w:sz w:val="20"/>
          <w:szCs w:val="20"/>
          <w:lang w:val="en-US"/>
        </w:rPr>
        <w:t>oth approaches</w:t>
      </w:r>
      <w:r>
        <w:rPr>
          <w:rFonts w:ascii="Calibri" w:hAnsi="Calibri" w:cs="Calibri"/>
          <w:sz w:val="20"/>
          <w:szCs w:val="20"/>
          <w:lang w:val="en-US"/>
        </w:rPr>
        <w:t xml:space="preserve"> gave us the same conclusions</w:t>
      </w:r>
      <w:r w:rsidRPr="00D82EA4">
        <w:rPr>
          <w:rFonts w:ascii="Calibri" w:hAnsi="Calibri" w:cs="Calibri"/>
          <w:sz w:val="20"/>
          <w:szCs w:val="20"/>
          <w:lang w:val="en-US"/>
        </w:rPr>
        <w:t xml:space="preserve">, foil mast performance is shown to depend strongly on rider-specific responses rather than on a uniform intrinsic advantage of one mast over the other. Gian exhibits a large and robust downwind advantage with Chubanga, whereas Max performs consistently well with both foils and shows a modest but statistically significant downwind advantage with Levitaz. Upwind effects are weak and imprecisely identified for both riders. </w:t>
      </w:r>
    </w:p>
    <w:sectPr w:rsidR="00D82EA4" w:rsidRPr="00D82E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6F1"/>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 w15:restartNumberingAfterBreak="0">
    <w:nsid w:val="174A1C78"/>
    <w:multiLevelType w:val="hybridMultilevel"/>
    <w:tmpl w:val="8452B2BE"/>
    <w:lvl w:ilvl="0" w:tplc="386018F2">
      <w:start w:val="1"/>
      <w:numFmt w:val="upperRoman"/>
      <w:lvlText w:val="%1."/>
      <w:lvlJc w:val="left"/>
      <w:pPr>
        <w:ind w:left="2844" w:hanging="720"/>
      </w:pPr>
      <w:rPr>
        <w:rFonts w:hint="default"/>
        <w:b/>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2" w15:restartNumberingAfterBreak="0">
    <w:nsid w:val="2FDC3EFD"/>
    <w:multiLevelType w:val="hybridMultilevel"/>
    <w:tmpl w:val="4F6E9878"/>
    <w:lvl w:ilvl="0" w:tplc="040C000F">
      <w:start w:val="1"/>
      <w:numFmt w:val="decimal"/>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 w15:restartNumberingAfterBreak="0">
    <w:nsid w:val="304A3E17"/>
    <w:multiLevelType w:val="hybridMultilevel"/>
    <w:tmpl w:val="8954FEBA"/>
    <w:lvl w:ilvl="0" w:tplc="040C0001">
      <w:start w:val="1"/>
      <w:numFmt w:val="bullet"/>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4" w15:restartNumberingAfterBreak="0">
    <w:nsid w:val="30D06900"/>
    <w:multiLevelType w:val="hybridMultilevel"/>
    <w:tmpl w:val="F970BED6"/>
    <w:lvl w:ilvl="0" w:tplc="853A77B6">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5B22EB1"/>
    <w:multiLevelType w:val="multilevel"/>
    <w:tmpl w:val="3170000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6E2C6386"/>
    <w:multiLevelType w:val="hybridMultilevel"/>
    <w:tmpl w:val="61160132"/>
    <w:lvl w:ilvl="0" w:tplc="19948D8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B122BDD"/>
    <w:multiLevelType w:val="hybridMultilevel"/>
    <w:tmpl w:val="5ECE8626"/>
    <w:lvl w:ilvl="0" w:tplc="C44AC774">
      <w:start w:val="1"/>
      <w:numFmt w:val="upperRoman"/>
      <w:lvlText w:val="%1."/>
      <w:lvlJc w:val="left"/>
      <w:pPr>
        <w:ind w:left="2844" w:hanging="72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num w:numId="1" w16cid:durableId="447089827">
    <w:abstractNumId w:val="6"/>
  </w:num>
  <w:num w:numId="2" w16cid:durableId="979000434">
    <w:abstractNumId w:val="4"/>
  </w:num>
  <w:num w:numId="3" w16cid:durableId="100731705">
    <w:abstractNumId w:val="5"/>
  </w:num>
  <w:num w:numId="4" w16cid:durableId="101539690">
    <w:abstractNumId w:val="3"/>
  </w:num>
  <w:num w:numId="5" w16cid:durableId="229848608">
    <w:abstractNumId w:val="1"/>
  </w:num>
  <w:num w:numId="6" w16cid:durableId="1789660801">
    <w:abstractNumId w:val="2"/>
  </w:num>
  <w:num w:numId="7" w16cid:durableId="2026252459">
    <w:abstractNumId w:val="7"/>
  </w:num>
  <w:num w:numId="8" w16cid:durableId="1131096860">
    <w:abstractNumId w:val="0"/>
  </w:num>
  <w:num w:numId="9" w16cid:durableId="648943149">
    <w:abstractNumId w:val="0"/>
  </w:num>
  <w:num w:numId="10" w16cid:durableId="2117677189">
    <w:abstractNumId w:val="0"/>
  </w:num>
  <w:num w:numId="11" w16cid:durableId="477036920">
    <w:abstractNumId w:val="0"/>
  </w:num>
  <w:num w:numId="12" w16cid:durableId="1354115611">
    <w:abstractNumId w:val="0"/>
  </w:num>
  <w:num w:numId="13" w16cid:durableId="409691172">
    <w:abstractNumId w:val="0"/>
  </w:num>
  <w:num w:numId="14" w16cid:durableId="1102531704">
    <w:abstractNumId w:val="0"/>
  </w:num>
  <w:num w:numId="15" w16cid:durableId="161749865">
    <w:abstractNumId w:val="0"/>
  </w:num>
  <w:num w:numId="16" w16cid:durableId="503059629">
    <w:abstractNumId w:val="0"/>
  </w:num>
  <w:num w:numId="17" w16cid:durableId="309333388">
    <w:abstractNumId w:val="0"/>
  </w:num>
  <w:num w:numId="18" w16cid:durableId="1153369115">
    <w:abstractNumId w:val="0"/>
  </w:num>
  <w:num w:numId="19" w16cid:durableId="1143734581">
    <w:abstractNumId w:val="0"/>
  </w:num>
  <w:num w:numId="20" w16cid:durableId="920914223">
    <w:abstractNumId w:val="0"/>
  </w:num>
  <w:num w:numId="21" w16cid:durableId="1838375611">
    <w:abstractNumId w:val="0"/>
  </w:num>
  <w:num w:numId="22" w16cid:durableId="127317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CF"/>
    <w:rsid w:val="00177040"/>
    <w:rsid w:val="001A7BCF"/>
    <w:rsid w:val="004659C5"/>
    <w:rsid w:val="00530250"/>
    <w:rsid w:val="005A0D20"/>
    <w:rsid w:val="006A2958"/>
    <w:rsid w:val="006C6592"/>
    <w:rsid w:val="006D239A"/>
    <w:rsid w:val="007223A7"/>
    <w:rsid w:val="007F1969"/>
    <w:rsid w:val="007F31FD"/>
    <w:rsid w:val="00A27DB7"/>
    <w:rsid w:val="00AD273E"/>
    <w:rsid w:val="00AD7A9A"/>
    <w:rsid w:val="00B130EB"/>
    <w:rsid w:val="00B81636"/>
    <w:rsid w:val="00C928A1"/>
    <w:rsid w:val="00D81600"/>
    <w:rsid w:val="00D82EA4"/>
    <w:rsid w:val="00DB7132"/>
    <w:rsid w:val="00E241D1"/>
    <w:rsid w:val="00E24B24"/>
    <w:rsid w:val="00E51765"/>
    <w:rsid w:val="00EF75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F75E"/>
  <w15:chartTrackingRefBased/>
  <w15:docId w15:val="{66DDA59D-3B65-439E-8796-79EA952A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7BCF"/>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A7BCF"/>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A7BCF"/>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A7BC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7BCF"/>
    <w:pPr>
      <w:keepNext/>
      <w:keepLines/>
      <w:numPr>
        <w:ilvl w:val="4"/>
        <w:numId w:val="8"/>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7BCF"/>
    <w:pPr>
      <w:keepNext/>
      <w:keepLines/>
      <w:numPr>
        <w:ilvl w:val="5"/>
        <w:numId w:val="8"/>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7BCF"/>
    <w:pPr>
      <w:keepNext/>
      <w:keepLines/>
      <w:numPr>
        <w:ilvl w:val="6"/>
        <w:numId w:val="8"/>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7BCF"/>
    <w:pPr>
      <w:keepNext/>
      <w:keepLines/>
      <w:numPr>
        <w:ilvl w:val="7"/>
        <w:numId w:val="8"/>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7BCF"/>
    <w:pPr>
      <w:keepNext/>
      <w:keepLines/>
      <w:numPr>
        <w:ilvl w:val="8"/>
        <w:numId w:val="8"/>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7B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A7B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A7B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A7B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7B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7B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7B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7B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7BCF"/>
    <w:rPr>
      <w:rFonts w:eastAsiaTheme="majorEastAsia" w:cstheme="majorBidi"/>
      <w:color w:val="272727" w:themeColor="text1" w:themeTint="D8"/>
    </w:rPr>
  </w:style>
  <w:style w:type="paragraph" w:styleId="Titre">
    <w:name w:val="Title"/>
    <w:basedOn w:val="Normal"/>
    <w:next w:val="Normal"/>
    <w:link w:val="TitreCar"/>
    <w:uiPriority w:val="10"/>
    <w:qFormat/>
    <w:rsid w:val="001A7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7B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7B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7B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7BCF"/>
    <w:pPr>
      <w:spacing w:before="160"/>
      <w:jc w:val="center"/>
    </w:pPr>
    <w:rPr>
      <w:i/>
      <w:iCs/>
      <w:color w:val="404040" w:themeColor="text1" w:themeTint="BF"/>
    </w:rPr>
  </w:style>
  <w:style w:type="character" w:customStyle="1" w:styleId="CitationCar">
    <w:name w:val="Citation Car"/>
    <w:basedOn w:val="Policepardfaut"/>
    <w:link w:val="Citation"/>
    <w:uiPriority w:val="29"/>
    <w:rsid w:val="001A7BCF"/>
    <w:rPr>
      <w:i/>
      <w:iCs/>
      <w:color w:val="404040" w:themeColor="text1" w:themeTint="BF"/>
    </w:rPr>
  </w:style>
  <w:style w:type="paragraph" w:styleId="Paragraphedeliste">
    <w:name w:val="List Paragraph"/>
    <w:basedOn w:val="Normal"/>
    <w:uiPriority w:val="34"/>
    <w:qFormat/>
    <w:rsid w:val="001A7BCF"/>
    <w:pPr>
      <w:ind w:left="720"/>
      <w:contextualSpacing/>
    </w:pPr>
  </w:style>
  <w:style w:type="character" w:styleId="Accentuationintense">
    <w:name w:val="Intense Emphasis"/>
    <w:basedOn w:val="Policepardfaut"/>
    <w:uiPriority w:val="21"/>
    <w:qFormat/>
    <w:rsid w:val="001A7BCF"/>
    <w:rPr>
      <w:i/>
      <w:iCs/>
      <w:color w:val="0F4761" w:themeColor="accent1" w:themeShade="BF"/>
    </w:rPr>
  </w:style>
  <w:style w:type="paragraph" w:styleId="Citationintense">
    <w:name w:val="Intense Quote"/>
    <w:basedOn w:val="Normal"/>
    <w:next w:val="Normal"/>
    <w:link w:val="CitationintenseCar"/>
    <w:uiPriority w:val="30"/>
    <w:qFormat/>
    <w:rsid w:val="001A7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7BCF"/>
    <w:rPr>
      <w:i/>
      <w:iCs/>
      <w:color w:val="0F4761" w:themeColor="accent1" w:themeShade="BF"/>
    </w:rPr>
  </w:style>
  <w:style w:type="character" w:styleId="Rfrenceintense">
    <w:name w:val="Intense Reference"/>
    <w:basedOn w:val="Policepardfaut"/>
    <w:uiPriority w:val="32"/>
    <w:qFormat/>
    <w:rsid w:val="001A7BCF"/>
    <w:rPr>
      <w:b/>
      <w:bCs/>
      <w:smallCaps/>
      <w:color w:val="0F4761" w:themeColor="accent1" w:themeShade="BF"/>
      <w:spacing w:val="5"/>
    </w:rPr>
  </w:style>
  <w:style w:type="paragraph" w:styleId="NormalWeb">
    <w:name w:val="Normal (Web)"/>
    <w:basedOn w:val="Normal"/>
    <w:uiPriority w:val="99"/>
    <w:semiHidden/>
    <w:unhideWhenUsed/>
    <w:rsid w:val="00AD7A9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AD7A9A"/>
    <w:rPr>
      <w:b/>
      <w:bCs/>
    </w:rPr>
  </w:style>
  <w:style w:type="character" w:styleId="CodeHTML">
    <w:name w:val="HTML Code"/>
    <w:basedOn w:val="Policepardfaut"/>
    <w:uiPriority w:val="99"/>
    <w:semiHidden/>
    <w:unhideWhenUsed/>
    <w:rsid w:val="00AD7A9A"/>
    <w:rPr>
      <w:rFonts w:ascii="Courier New" w:eastAsia="Times New Roman" w:hAnsi="Courier New" w:cs="Courier New"/>
      <w:sz w:val="20"/>
      <w:szCs w:val="20"/>
    </w:rPr>
  </w:style>
  <w:style w:type="character" w:styleId="Textedelespacerserv">
    <w:name w:val="Placeholder Text"/>
    <w:basedOn w:val="Policepardfaut"/>
    <w:uiPriority w:val="99"/>
    <w:semiHidden/>
    <w:rsid w:val="00D816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1624</Words>
  <Characters>9809</Characters>
  <Application>Microsoft Office Word</Application>
  <DocSecurity>0</DocSecurity>
  <Lines>174</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corbel</dc:creator>
  <cp:keywords/>
  <dc:description/>
  <cp:lastModifiedBy>romain corbel</cp:lastModifiedBy>
  <cp:revision>1</cp:revision>
  <cp:lastPrinted>2026-01-07T16:28:00Z</cp:lastPrinted>
  <dcterms:created xsi:type="dcterms:W3CDTF">2026-01-07T11:50:00Z</dcterms:created>
  <dcterms:modified xsi:type="dcterms:W3CDTF">2026-01-18T10:25:00Z</dcterms:modified>
</cp:coreProperties>
</file>