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FF9C" w14:textId="0AE97884" w:rsidR="00224B17" w:rsidRDefault="00D167FD" w:rsidP="00D167FD">
      <w:pPr>
        <w:pStyle w:val="Heading1"/>
      </w:pPr>
      <w:r>
        <w:t>Stage Jialin Hu</w:t>
      </w:r>
    </w:p>
    <w:p w14:paraId="3D55A8AE" w14:textId="77777777" w:rsidR="00CE7A1C" w:rsidRPr="00FC6461" w:rsidRDefault="00CE7A1C" w:rsidP="00CE7A1C">
      <w:pPr>
        <w:jc w:val="center"/>
        <w:rPr>
          <w:rFonts w:ascii="Times New Roman" w:hAnsi="Times New Roman"/>
          <w:bCs/>
          <w:i/>
          <w:sz w:val="32"/>
        </w:rPr>
      </w:pPr>
      <w:r>
        <w:rPr>
          <w:rFonts w:ascii="Times New Roman" w:hAnsi="Times New Roman"/>
          <w:bCs/>
          <w:i/>
          <w:sz w:val="32"/>
        </w:rPr>
        <w:t xml:space="preserve">Développement d’une méthode de correction de l’influence des impuretés sur les mesures réalisées par comptage en scintillation liquide RCTD </w:t>
      </w:r>
      <w:r w:rsidRPr="00FC6461">
        <w:rPr>
          <w:rFonts w:ascii="Times New Roman" w:hAnsi="Times New Roman"/>
          <w:bCs/>
          <w:i/>
          <w:sz w:val="32"/>
        </w:rPr>
        <w:t xml:space="preserve"> </w:t>
      </w:r>
    </w:p>
    <w:p w14:paraId="15B10C80" w14:textId="44395115" w:rsidR="0051704A" w:rsidRDefault="0051704A" w:rsidP="0051704A"/>
    <w:p w14:paraId="65E87083" w14:textId="029F14E7" w:rsidR="0051704A" w:rsidRDefault="0051704A" w:rsidP="0051704A">
      <w:r>
        <w:t>28 Févier – 30 s</w:t>
      </w:r>
      <w:r w:rsidR="00E41197">
        <w:t>e</w:t>
      </w:r>
      <w:r>
        <w:t>ptembre</w:t>
      </w:r>
    </w:p>
    <w:p w14:paraId="6C393757" w14:textId="7E63629A" w:rsidR="00CE7A1C" w:rsidRDefault="00CE7A1C" w:rsidP="0051704A"/>
    <w:p w14:paraId="020E9F1D" w14:textId="77777777" w:rsidR="00570031" w:rsidRDefault="00570031" w:rsidP="00570031">
      <w:pPr>
        <w:pStyle w:val="Heading2"/>
      </w:pPr>
      <w:r>
        <w:t>Sujet</w:t>
      </w:r>
    </w:p>
    <w:p w14:paraId="05FAC965" w14:textId="77777777" w:rsidR="00570031" w:rsidRDefault="00570031" w:rsidP="00570031">
      <w:r>
        <w:t>La question posée est comment prendre en compte la présence d’impureté dans les solutions standardisées et plus généralement des mélanges isotopiques. Une approche Monte-Carlo sera élaborée.</w:t>
      </w:r>
    </w:p>
    <w:p w14:paraId="08355BC7" w14:textId="77777777" w:rsidR="00570031" w:rsidRDefault="00570031" w:rsidP="0051704A"/>
    <w:p w14:paraId="0E480480" w14:textId="23CC115A" w:rsidR="00CE7A1C" w:rsidRDefault="00A65662" w:rsidP="0051704A">
      <w:r>
        <w:t xml:space="preserve">Etape 1 : Bibliographie </w:t>
      </w:r>
      <w:r w:rsidR="00E43048">
        <w:t xml:space="preserve">en </w:t>
      </w:r>
      <w:r w:rsidR="00672E63">
        <w:t xml:space="preserve">enseignement </w:t>
      </w:r>
      <w:r>
        <w:t>sur le projet ESIR</w:t>
      </w:r>
      <w:r w:rsidR="002F5098">
        <w:t xml:space="preserve"> et le modèle TDCR</w:t>
      </w:r>
    </w:p>
    <w:p w14:paraId="62EC999F" w14:textId="59F2D127" w:rsidR="008D0B0A" w:rsidRDefault="002F5098" w:rsidP="0051704A">
      <w:r>
        <w:t xml:space="preserve">Etape 2 : </w:t>
      </w:r>
      <w:r w:rsidR="00A87084">
        <w:t>Dévelop</w:t>
      </w:r>
      <w:r w:rsidR="00053634">
        <w:t>pement</w:t>
      </w:r>
      <w:r>
        <w:t xml:space="preserve"> d</w:t>
      </w:r>
      <w:r w:rsidR="00053634">
        <w:t>u</w:t>
      </w:r>
      <w:r w:rsidR="00A87084">
        <w:t xml:space="preserve"> modèle </w:t>
      </w:r>
      <w:r w:rsidR="00E03D5D">
        <w:t>Python</w:t>
      </w:r>
      <w:r w:rsidR="008D0B0A">
        <w:t> </w:t>
      </w:r>
      <w:r w:rsidR="00F77027">
        <w:t xml:space="preserve">avec notamment </w:t>
      </w:r>
      <w:r w:rsidR="008D0B0A">
        <w:t>:</w:t>
      </w:r>
    </w:p>
    <w:p w14:paraId="01F32E1B" w14:textId="0E480A76" w:rsidR="008D0B0A" w:rsidRDefault="00F77027" w:rsidP="008D0B0A">
      <w:pPr>
        <w:pStyle w:val="ListParagraph"/>
        <w:numPr>
          <w:ilvl w:val="0"/>
          <w:numId w:val="1"/>
        </w:numPr>
      </w:pPr>
      <w:r>
        <w:t xml:space="preserve">Le traitement des </w:t>
      </w:r>
      <w:r w:rsidR="00990BD5">
        <w:t>transitions atomiques</w:t>
      </w:r>
      <w:r w:rsidR="006C0146">
        <w:t>,</w:t>
      </w:r>
    </w:p>
    <w:p w14:paraId="76A03B33" w14:textId="2AB6CFB6" w:rsidR="00603D9A" w:rsidRDefault="00990BD5" w:rsidP="008D0B0A">
      <w:pPr>
        <w:pStyle w:val="ListParagraph"/>
        <w:numPr>
          <w:ilvl w:val="0"/>
          <w:numId w:val="1"/>
        </w:numPr>
      </w:pPr>
      <w:r>
        <w:t>L</w:t>
      </w:r>
      <w:r w:rsidR="00001D89">
        <w:t>a</w:t>
      </w:r>
      <w:r>
        <w:t xml:space="preserve"> simulation </w:t>
      </w:r>
      <w:r w:rsidR="00001D89">
        <w:t xml:space="preserve">de l’interaction des </w:t>
      </w:r>
      <w:r w:rsidR="005E7A97">
        <w:t xml:space="preserve">rayonnements </w:t>
      </w:r>
      <w:r w:rsidR="00001D89">
        <w:t xml:space="preserve">gamma avec la </w:t>
      </w:r>
      <w:r>
        <w:t>matière</w:t>
      </w:r>
      <w:r w:rsidR="005E7A97">
        <w:t xml:space="preserve"> (PENELOPE ou MCNP6)</w:t>
      </w:r>
      <w:r w:rsidR="008D0B0A">
        <w:t>,</w:t>
      </w:r>
    </w:p>
    <w:p w14:paraId="4326905B" w14:textId="584A1432" w:rsidR="002F5098" w:rsidRDefault="005E7A97" w:rsidP="008D0B0A">
      <w:pPr>
        <w:pStyle w:val="ListParagraph"/>
        <w:numPr>
          <w:ilvl w:val="0"/>
          <w:numId w:val="1"/>
        </w:numPr>
      </w:pPr>
      <w:r>
        <w:t xml:space="preserve">Le traitement </w:t>
      </w:r>
      <w:r w:rsidR="00D15E02">
        <w:t>du quenching des particule</w:t>
      </w:r>
      <w:r w:rsidR="00C44291">
        <w:t>s</w:t>
      </w:r>
      <w:r w:rsidR="00D15E02">
        <w:t xml:space="preserve"> alpha avec un power d’arrêt dédié</w:t>
      </w:r>
      <w:r w:rsidR="00C44291">
        <w:t xml:space="preserve"> (Beth)</w:t>
      </w:r>
      <w:r w:rsidR="00603D9A">
        <w:t>,</w:t>
      </w:r>
    </w:p>
    <w:p w14:paraId="2CF59A5B" w14:textId="0D521E03" w:rsidR="00583534" w:rsidRDefault="00583534" w:rsidP="00583534">
      <w:r>
        <w:t xml:space="preserve">Etape 3 : Formalisation de la méthode </w:t>
      </w:r>
      <w:r w:rsidR="00544BAE">
        <w:t>correction des impuretés</w:t>
      </w:r>
    </w:p>
    <w:p w14:paraId="530E6943" w14:textId="70B8BE9D" w:rsidR="0047150B" w:rsidRDefault="0058212D" w:rsidP="00603D9A">
      <w:r>
        <w:t xml:space="preserve">Etape </w:t>
      </w:r>
      <w:r w:rsidR="00583534">
        <w:t>4</w:t>
      </w:r>
      <w:r>
        <w:t> : Tests expérimenta</w:t>
      </w:r>
      <w:r w:rsidR="00C44291">
        <w:t>ux</w:t>
      </w:r>
      <w:r>
        <w:t xml:space="preserve"> </w:t>
      </w:r>
      <w:r w:rsidR="00E12F63">
        <w:t xml:space="preserve">sur un mélange de solutions </w:t>
      </w:r>
      <w:r w:rsidR="00BE1488">
        <w:t>standardisées (</w:t>
      </w:r>
      <w:r w:rsidR="00E41197">
        <w:t>optio</w:t>
      </w:r>
      <w:r w:rsidR="00C44291">
        <w:t>n</w:t>
      </w:r>
      <w:r w:rsidR="00E41197">
        <w:t>nel</w:t>
      </w:r>
      <w:r w:rsidR="00E12F63">
        <w:t>)</w:t>
      </w:r>
    </w:p>
    <w:p w14:paraId="4CEF60E3" w14:textId="0A0BB6AC" w:rsidR="00E41197" w:rsidRDefault="00E41197" w:rsidP="00603D9A">
      <w:r>
        <w:t xml:space="preserve">Etape </w:t>
      </w:r>
      <w:r w:rsidR="00583534">
        <w:t>5</w:t>
      </w:r>
      <w:r>
        <w:t> : Rédaction du rapport et préparation de la soutenance</w:t>
      </w:r>
    </w:p>
    <w:p w14:paraId="6AF7D827" w14:textId="54EBC188" w:rsidR="00E41197" w:rsidRDefault="00E41197" w:rsidP="000B6D33">
      <w:pPr>
        <w:pStyle w:val="Heading1"/>
      </w:pPr>
    </w:p>
    <w:p w14:paraId="2901A408" w14:textId="3EFE8493" w:rsidR="001945C7" w:rsidRDefault="001945C7" w:rsidP="00250542"/>
    <w:p w14:paraId="0E83B951" w14:textId="77777777" w:rsidR="00F66144" w:rsidRDefault="00F66144" w:rsidP="00250542"/>
    <w:p w14:paraId="4F704949" w14:textId="77777777" w:rsidR="00F66144" w:rsidRDefault="00F66144" w:rsidP="00250542"/>
    <w:p w14:paraId="48562BA1" w14:textId="09767EF7" w:rsidR="00B816F1" w:rsidRDefault="00B816F1" w:rsidP="00A60A20">
      <w:pPr>
        <w:pStyle w:val="Heading2"/>
      </w:pPr>
    </w:p>
    <w:p w14:paraId="712DD2A7" w14:textId="77777777" w:rsidR="00B816F1" w:rsidRDefault="00B816F1" w:rsidP="0051704A"/>
    <w:p w14:paraId="7ADDD8A7" w14:textId="77777777" w:rsidR="00B816F1" w:rsidRDefault="00B816F1" w:rsidP="0051704A"/>
    <w:p w14:paraId="05D69F58" w14:textId="77777777" w:rsidR="00B816F1" w:rsidRDefault="00B816F1" w:rsidP="0051704A"/>
    <w:p w14:paraId="53CD538E" w14:textId="650F812D" w:rsidR="00E41197" w:rsidRPr="0051704A" w:rsidRDefault="00400358" w:rsidP="0051704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B227FE7" wp14:editId="627EFFB5">
                <wp:simplePos x="0" y="0"/>
                <wp:positionH relativeFrom="column">
                  <wp:posOffset>1621945</wp:posOffset>
                </wp:positionH>
                <wp:positionV relativeFrom="paragraph">
                  <wp:posOffset>55640</wp:posOffset>
                </wp:positionV>
                <wp:extent cx="360" cy="1800"/>
                <wp:effectExtent l="38100" t="57150" r="57150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1AA8F0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27pt;margin-top:3.7pt;width:1.4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G4mYcgEAAAQDAAAOAAAAAAAAAAAAAAAAADwC&#10;AABkcnMvZTJvRG9jLnhtbFBLAQItABQABgAIAAAAIQDU1MqsxAEAAGQEAAAQAAAAAAAAAAAAAAAA&#10;ANoDAABkcnMvaW5rL2luazEueG1sUEsBAi0AFAAGAAgAAAAhAEXs3XHhAAAACAEAAA8AAAAAAAAA&#10;AAAAAAAAz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525F84">
        <w:rPr>
          <w:noProof/>
        </w:rPr>
        <w:drawing>
          <wp:inline distT="0" distB="0" distL="0" distR="0" wp14:anchorId="3E07B8FD" wp14:editId="6CE68BCA">
            <wp:extent cx="3609502" cy="790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489" cy="794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41197" w:rsidRPr="00517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2010"/>
    <w:multiLevelType w:val="hybridMultilevel"/>
    <w:tmpl w:val="8AAA2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32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1C"/>
    <w:rsid w:val="00001D89"/>
    <w:rsid w:val="00053634"/>
    <w:rsid w:val="0007250E"/>
    <w:rsid w:val="000B6D33"/>
    <w:rsid w:val="000C4FE7"/>
    <w:rsid w:val="001945C7"/>
    <w:rsid w:val="001F0126"/>
    <w:rsid w:val="002007DD"/>
    <w:rsid w:val="00224B17"/>
    <w:rsid w:val="00250542"/>
    <w:rsid w:val="0027080A"/>
    <w:rsid w:val="002F0659"/>
    <w:rsid w:val="002F5098"/>
    <w:rsid w:val="00312913"/>
    <w:rsid w:val="003617F4"/>
    <w:rsid w:val="00400358"/>
    <w:rsid w:val="0047150B"/>
    <w:rsid w:val="004E611C"/>
    <w:rsid w:val="0051704A"/>
    <w:rsid w:val="00525F84"/>
    <w:rsid w:val="00531387"/>
    <w:rsid w:val="00544BAE"/>
    <w:rsid w:val="0056629C"/>
    <w:rsid w:val="00570031"/>
    <w:rsid w:val="0058212D"/>
    <w:rsid w:val="00583534"/>
    <w:rsid w:val="005E7A97"/>
    <w:rsid w:val="00603D9A"/>
    <w:rsid w:val="0062245E"/>
    <w:rsid w:val="00672E63"/>
    <w:rsid w:val="006C0146"/>
    <w:rsid w:val="006E57C7"/>
    <w:rsid w:val="00765FE7"/>
    <w:rsid w:val="007E4C30"/>
    <w:rsid w:val="00831F3E"/>
    <w:rsid w:val="008769FF"/>
    <w:rsid w:val="008D0B0A"/>
    <w:rsid w:val="009667CA"/>
    <w:rsid w:val="00987241"/>
    <w:rsid w:val="00990BD5"/>
    <w:rsid w:val="00A60A20"/>
    <w:rsid w:val="00A65662"/>
    <w:rsid w:val="00A87084"/>
    <w:rsid w:val="00AB1C12"/>
    <w:rsid w:val="00AD730A"/>
    <w:rsid w:val="00B057F4"/>
    <w:rsid w:val="00B816F1"/>
    <w:rsid w:val="00BB13BF"/>
    <w:rsid w:val="00BE1488"/>
    <w:rsid w:val="00C44291"/>
    <w:rsid w:val="00C5769D"/>
    <w:rsid w:val="00CE7A1C"/>
    <w:rsid w:val="00D15E02"/>
    <w:rsid w:val="00D167FD"/>
    <w:rsid w:val="00E03D5D"/>
    <w:rsid w:val="00E12F63"/>
    <w:rsid w:val="00E41197"/>
    <w:rsid w:val="00E43048"/>
    <w:rsid w:val="00ED78AA"/>
    <w:rsid w:val="00F07240"/>
    <w:rsid w:val="00F66144"/>
    <w:rsid w:val="00F77027"/>
    <w:rsid w:val="00F80394"/>
    <w:rsid w:val="00FF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DFC113"/>
  <w15:chartTrackingRefBased/>
  <w15:docId w15:val="{EEA54C4F-ADF7-46FD-9816-6298B586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0B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0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4:51:41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8EB73-4590-4CDD-A999-062A5694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COULON</dc:creator>
  <cp:keywords/>
  <dc:description/>
  <cp:lastModifiedBy>Romain COULON</cp:lastModifiedBy>
  <cp:revision>56</cp:revision>
  <dcterms:created xsi:type="dcterms:W3CDTF">2023-01-23T23:32:00Z</dcterms:created>
  <dcterms:modified xsi:type="dcterms:W3CDTF">2023-02-07T09:42:00Z</dcterms:modified>
</cp:coreProperties>
</file>