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01A4F" w14:textId="77777777" w:rsidR="00A43234" w:rsidRPr="009D74A6" w:rsidRDefault="00A43234" w:rsidP="00370E94">
      <w:pPr>
        <w:spacing w:after="0" w:line="240" w:lineRule="auto"/>
        <w:jc w:val="center"/>
        <w:rPr>
          <w:sz w:val="18"/>
          <w:szCs w:val="8"/>
          <w:u w:val="single"/>
        </w:rPr>
      </w:pPr>
    </w:p>
    <w:p w14:paraId="2745D1D3" w14:textId="7E9B28FA" w:rsidR="00CA3CE9" w:rsidRDefault="00E91642" w:rsidP="00370E94">
      <w:pPr>
        <w:spacing w:after="0" w:line="240" w:lineRule="auto"/>
        <w:jc w:val="center"/>
        <w:rPr>
          <w:sz w:val="40"/>
        </w:rPr>
      </w:pPr>
      <w:r w:rsidRPr="006E2AE8">
        <w:rPr>
          <w:sz w:val="40"/>
          <w:u w:val="single"/>
        </w:rPr>
        <w:t>Titre :</w:t>
      </w:r>
      <w:r w:rsidRPr="006E2AE8">
        <w:rPr>
          <w:sz w:val="40"/>
        </w:rPr>
        <w:t xml:space="preserve"> </w:t>
      </w:r>
      <w:r w:rsidR="00653D71">
        <w:rPr>
          <w:sz w:val="40"/>
        </w:rPr>
        <w:t xml:space="preserve">Conception et prototypage sur circuit FPGA d’un processeur RISC-V conçu à l’aide d’un </w:t>
      </w:r>
      <w:r w:rsidR="00EC73B5">
        <w:rPr>
          <w:sz w:val="40"/>
        </w:rPr>
        <w:t>assistant</w:t>
      </w:r>
      <w:r w:rsidR="00653D71" w:rsidRPr="00653D71">
        <w:rPr>
          <w:sz w:val="40"/>
        </w:rPr>
        <w:t xml:space="preserve"> intelligent</w:t>
      </w:r>
    </w:p>
    <w:p w14:paraId="71042973" w14:textId="77777777" w:rsidR="00A07B43" w:rsidRPr="00A07B43" w:rsidRDefault="00A07B43" w:rsidP="00A07B43">
      <w:pPr>
        <w:spacing w:after="120" w:line="240" w:lineRule="auto"/>
        <w:jc w:val="center"/>
        <w:rPr>
          <w:sz w:val="20"/>
          <w:szCs w:val="10"/>
        </w:rPr>
      </w:pPr>
    </w:p>
    <w:p w14:paraId="3C8F46D9" w14:textId="4932FE53" w:rsidR="00E91642" w:rsidRDefault="00E91642" w:rsidP="00E91642">
      <w:pPr>
        <w:jc w:val="center"/>
        <w:rPr>
          <w:sz w:val="32"/>
        </w:rPr>
      </w:pPr>
      <w:r w:rsidRPr="00E91642">
        <w:rPr>
          <w:sz w:val="32"/>
          <w:u w:val="single"/>
        </w:rPr>
        <w:t>Code :</w:t>
      </w:r>
      <w:r w:rsidR="00BD79EE">
        <w:rPr>
          <w:sz w:val="32"/>
        </w:rPr>
        <w:t xml:space="preserve"> </w:t>
      </w:r>
      <w:r w:rsidR="00D23CC7" w:rsidRPr="00D23CC7">
        <w:rPr>
          <w:sz w:val="32"/>
        </w:rPr>
        <w:t>[</w:t>
      </w:r>
      <w:r w:rsidR="00D23CC7" w:rsidRPr="00042E6E">
        <w:rPr>
          <w:b/>
          <w:bCs/>
          <w:sz w:val="32"/>
          <w:highlight w:val="yellow"/>
        </w:rPr>
        <w:t>AFFECTÉ APRÈS ATTRIBUTION</w:t>
      </w:r>
      <w:r w:rsidR="00D23CC7" w:rsidRPr="00D23CC7">
        <w:rPr>
          <w:sz w:val="32"/>
        </w:rPr>
        <w:t>]</w:t>
      </w:r>
    </w:p>
    <w:p w14:paraId="5D56BEDF" w14:textId="77777777" w:rsidR="00A43234" w:rsidRPr="009D74A6" w:rsidRDefault="00A43234" w:rsidP="00E91642">
      <w:pPr>
        <w:jc w:val="center"/>
        <w:rPr>
          <w:sz w:val="14"/>
          <w:szCs w:val="8"/>
          <w:u w:val="single"/>
        </w:rPr>
      </w:pPr>
    </w:p>
    <w:p w14:paraId="5F9DB957" w14:textId="32CF0701" w:rsidR="00441DB2" w:rsidRDefault="006E2AE8" w:rsidP="00E91642">
      <w:pPr>
        <w:jc w:val="center"/>
      </w:pPr>
      <w:r w:rsidRPr="006E2AE8">
        <w:t xml:space="preserve"> </w:t>
      </w:r>
      <w:r w:rsidR="00653D71">
        <w:rPr>
          <w:noProof/>
        </w:rPr>
        <w:drawing>
          <wp:inline distT="0" distB="0" distL="0" distR="0" wp14:anchorId="50395DF0" wp14:editId="56D3522D">
            <wp:extent cx="2934032" cy="2934032"/>
            <wp:effectExtent l="0" t="0" r="0" b="0"/>
            <wp:docPr id="3" name="Image 3" descr="est-il possible de mettre le texte en langue franç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t-il possible de mettre le texte en langue françai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675" cy="294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DAEC" w14:textId="175BAD57" w:rsidR="0074185B" w:rsidRPr="0074185B" w:rsidRDefault="00A01C65" w:rsidP="0074185B">
      <w:pPr>
        <w:jc w:val="center"/>
        <w:rPr>
          <w:i/>
          <w:sz w:val="20"/>
        </w:rPr>
      </w:pPr>
      <w:r>
        <w:rPr>
          <w:i/>
          <w:sz w:val="20"/>
        </w:rPr>
        <w:t xml:space="preserve">Fig.1. </w:t>
      </w:r>
      <w:r w:rsidR="00A43234">
        <w:rPr>
          <w:i/>
          <w:sz w:val="20"/>
        </w:rPr>
        <w:t>A</w:t>
      </w:r>
      <w:r w:rsidR="00653D71">
        <w:rPr>
          <w:i/>
          <w:sz w:val="20"/>
        </w:rPr>
        <w:t>pproche</w:t>
      </w:r>
      <w:r w:rsidR="00370E94">
        <w:rPr>
          <w:i/>
          <w:sz w:val="20"/>
        </w:rPr>
        <w:t xml:space="preserve"> no-code pour concevoir des cœurs de processeur RISC-V</w:t>
      </w:r>
      <w:r w:rsidR="00A43234">
        <w:rPr>
          <w:i/>
          <w:sz w:val="20"/>
        </w:rPr>
        <w:t xml:space="preserve"> (schéma généré avec </w:t>
      </w:r>
      <w:r w:rsidR="00A43234" w:rsidRPr="00A43234">
        <w:rPr>
          <w:i/>
          <w:sz w:val="20"/>
        </w:rPr>
        <w:t>DALL-E</w:t>
      </w:r>
      <w:r w:rsidR="00A43234">
        <w:rPr>
          <w:i/>
          <w:sz w:val="20"/>
        </w:rPr>
        <w:t>)</w:t>
      </w:r>
    </w:p>
    <w:p w14:paraId="40DC1586" w14:textId="1C5060E3" w:rsidR="00E91642" w:rsidRPr="0051135C" w:rsidRDefault="00E91642" w:rsidP="00E91642">
      <w:pPr>
        <w:jc w:val="center"/>
        <w:rPr>
          <w:i/>
          <w:sz w:val="8"/>
          <w:szCs w:val="10"/>
        </w:rPr>
      </w:pPr>
    </w:p>
    <w:p w14:paraId="56328421" w14:textId="2E15F425" w:rsidR="00E91642" w:rsidRDefault="00E91642" w:rsidP="00F23A96">
      <w:pPr>
        <w:spacing w:after="0"/>
        <w:jc w:val="both"/>
        <w:rPr>
          <w:lang w:val="en-US"/>
        </w:rPr>
      </w:pPr>
      <w:proofErr w:type="spellStart"/>
      <w:r w:rsidRPr="0074185B">
        <w:rPr>
          <w:b/>
          <w:bCs/>
          <w:u w:val="single"/>
          <w:lang w:val="en-US"/>
        </w:rPr>
        <w:t>Encadrant</w:t>
      </w:r>
      <w:proofErr w:type="spellEnd"/>
      <w:r w:rsidRPr="0074185B">
        <w:rPr>
          <w:b/>
          <w:bCs/>
          <w:u w:val="single"/>
          <w:lang w:val="en-US"/>
        </w:rPr>
        <w:t>:</w:t>
      </w:r>
      <w:r w:rsidRPr="0074185B">
        <w:rPr>
          <w:lang w:val="en-US"/>
        </w:rPr>
        <w:t xml:space="preserve"> </w:t>
      </w:r>
      <w:r w:rsidR="0074185B" w:rsidRPr="0074185B">
        <w:rPr>
          <w:lang w:val="en-US"/>
        </w:rPr>
        <w:t>Christ</w:t>
      </w:r>
      <w:r w:rsidR="0074185B">
        <w:rPr>
          <w:lang w:val="en-US"/>
        </w:rPr>
        <w:t xml:space="preserve">ophe </w:t>
      </w:r>
      <w:proofErr w:type="spellStart"/>
      <w:r w:rsidR="0074185B">
        <w:rPr>
          <w:lang w:val="en-US"/>
        </w:rPr>
        <w:t>Jégo</w:t>
      </w:r>
      <w:proofErr w:type="spellEnd"/>
      <w:r w:rsidR="0074185B">
        <w:rPr>
          <w:lang w:val="en-US"/>
        </w:rPr>
        <w:t xml:space="preserve"> </w:t>
      </w:r>
      <w:r w:rsidRPr="0074185B">
        <w:rPr>
          <w:lang w:val="en-US"/>
        </w:rPr>
        <w:t xml:space="preserve">(ENSEIRB-MATMECA, </w:t>
      </w:r>
      <w:r w:rsidR="0074185B">
        <w:rPr>
          <w:lang w:val="en-US"/>
        </w:rPr>
        <w:t>100</w:t>
      </w:r>
      <w:r w:rsidRPr="0074185B">
        <w:rPr>
          <w:lang w:val="en-US"/>
        </w:rPr>
        <w:t>%)</w:t>
      </w:r>
      <w:r w:rsidR="0074185B">
        <w:rPr>
          <w:lang w:val="en-US"/>
        </w:rPr>
        <w:t xml:space="preserve"> </w:t>
      </w:r>
    </w:p>
    <w:p w14:paraId="0F339BF0" w14:textId="77777777" w:rsidR="00282F71" w:rsidRPr="0051135C" w:rsidRDefault="00282F71" w:rsidP="00F23A96">
      <w:pPr>
        <w:spacing w:after="0"/>
        <w:jc w:val="both"/>
        <w:rPr>
          <w:sz w:val="18"/>
          <w:szCs w:val="18"/>
          <w:lang w:val="en-US"/>
        </w:rPr>
      </w:pPr>
    </w:p>
    <w:p w14:paraId="2FCB518A" w14:textId="447FF053" w:rsidR="00F23A96" w:rsidRDefault="00F23A96" w:rsidP="00F23A96">
      <w:pPr>
        <w:spacing w:after="0"/>
        <w:jc w:val="both"/>
      </w:pPr>
      <w:r w:rsidRPr="00F23A96">
        <w:rPr>
          <w:b/>
          <w:bCs/>
          <w:u w:val="single"/>
        </w:rPr>
        <w:t>Nombre de binômes :</w:t>
      </w:r>
      <w:r>
        <w:t xml:space="preserve"> </w:t>
      </w:r>
      <w:r w:rsidR="0074185B">
        <w:t>1</w:t>
      </w:r>
    </w:p>
    <w:p w14:paraId="642053A0" w14:textId="77777777" w:rsidR="00282F71" w:rsidRDefault="00282F71" w:rsidP="00F23A96">
      <w:pPr>
        <w:spacing w:after="0"/>
        <w:jc w:val="both"/>
      </w:pPr>
    </w:p>
    <w:p w14:paraId="7FDA977C" w14:textId="599A69CA" w:rsidR="00282F71" w:rsidRPr="00422906" w:rsidRDefault="00E91642" w:rsidP="0074185B">
      <w:pPr>
        <w:jc w:val="both"/>
      </w:pPr>
      <w:r w:rsidRPr="00B63473">
        <w:rPr>
          <w:b/>
          <w:bCs/>
          <w:u w:val="single"/>
        </w:rPr>
        <w:t>Mots</w:t>
      </w:r>
      <w:r w:rsidR="00447F52" w:rsidRPr="00B63473">
        <w:rPr>
          <w:b/>
          <w:bCs/>
          <w:u w:val="single"/>
        </w:rPr>
        <w:t>-c</w:t>
      </w:r>
      <w:r w:rsidRPr="00B63473">
        <w:rPr>
          <w:b/>
          <w:bCs/>
          <w:u w:val="single"/>
        </w:rPr>
        <w:t>l</w:t>
      </w:r>
      <w:r w:rsidR="00447F52" w:rsidRPr="00B63473">
        <w:rPr>
          <w:b/>
          <w:bCs/>
          <w:u w:val="single"/>
        </w:rPr>
        <w:t>é</w:t>
      </w:r>
      <w:r w:rsidRPr="00B63473">
        <w:rPr>
          <w:b/>
          <w:bCs/>
          <w:u w:val="single"/>
        </w:rPr>
        <w:t>s :</w:t>
      </w:r>
      <w:r>
        <w:t xml:space="preserve"> </w:t>
      </w:r>
      <w:r w:rsidR="006643DA">
        <w:t xml:space="preserve">cœur de </w:t>
      </w:r>
      <w:r w:rsidR="00A43234">
        <w:t xml:space="preserve">processeur RISC-V, </w:t>
      </w:r>
      <w:r w:rsidR="00A61F83" w:rsidRPr="00A61F83">
        <w:t>langage de description matérielle</w:t>
      </w:r>
      <w:r w:rsidR="00A61F83">
        <w:t xml:space="preserve">, </w:t>
      </w:r>
      <w:r w:rsidR="00A61F83" w:rsidRPr="00A61F83">
        <w:t>assistant intelligent</w:t>
      </w:r>
      <w:r w:rsidR="00A61F83">
        <w:t>, génération automatique de description matérielle.</w:t>
      </w:r>
    </w:p>
    <w:p w14:paraId="0AE88DEC" w14:textId="77777777" w:rsidR="00E91642" w:rsidRDefault="00E91642" w:rsidP="00F23A96">
      <w:pPr>
        <w:spacing w:after="0"/>
        <w:jc w:val="both"/>
        <w:rPr>
          <w:b/>
          <w:bCs/>
          <w:u w:val="single"/>
        </w:rPr>
      </w:pPr>
      <w:r w:rsidRPr="00B63473">
        <w:rPr>
          <w:b/>
          <w:bCs/>
          <w:u w:val="single"/>
        </w:rPr>
        <w:t>Description générale :</w:t>
      </w:r>
    </w:p>
    <w:p w14:paraId="242F852B" w14:textId="77777777" w:rsidR="00282F71" w:rsidRPr="006643DA" w:rsidRDefault="00282F71" w:rsidP="00282F71">
      <w:pPr>
        <w:spacing w:after="0"/>
        <w:jc w:val="both"/>
        <w:rPr>
          <w:sz w:val="18"/>
          <w:szCs w:val="18"/>
        </w:rPr>
      </w:pPr>
    </w:p>
    <w:p w14:paraId="671FE54D" w14:textId="77777777" w:rsidR="0051135C" w:rsidRDefault="00422906" w:rsidP="00B63473">
      <w:pPr>
        <w:spacing w:after="0"/>
        <w:jc w:val="both"/>
      </w:pPr>
      <w:r>
        <w:t>Une a</w:t>
      </w:r>
      <w:r w:rsidRPr="00422906">
        <w:t xml:space="preserve">pproche no-code pour </w:t>
      </w:r>
      <w:r>
        <w:t>la génération de</w:t>
      </w:r>
      <w:r w:rsidRPr="00422906">
        <w:t xml:space="preserve"> processeurs permet de concevoir des architectures sans écrire de </w:t>
      </w:r>
      <w:r>
        <w:t xml:space="preserve">descriptions à l’aide de langage tel que </w:t>
      </w:r>
      <w:r w:rsidR="00A61F83">
        <w:t xml:space="preserve">VHDL ou </w:t>
      </w:r>
      <w:proofErr w:type="spellStart"/>
      <w:r w:rsidR="00A61F83">
        <w:t>SystemVerilog</w:t>
      </w:r>
      <w:proofErr w:type="spellEnd"/>
      <w:r>
        <w:t xml:space="preserve">. L’idée est d’utiliser </w:t>
      </w:r>
      <w:r w:rsidRPr="00422906">
        <w:t>des interfaces graphiques ou des fichiers de configuration.</w:t>
      </w:r>
      <w:r>
        <w:t xml:space="preserve"> </w:t>
      </w:r>
      <w:r w:rsidRPr="00422906">
        <w:t xml:space="preserve">Des outils </w:t>
      </w:r>
      <w:r>
        <w:t>existants</w:t>
      </w:r>
      <w:r w:rsidRPr="00422906">
        <w:t xml:space="preserve"> permettent de créer et </w:t>
      </w:r>
      <w:r>
        <w:t xml:space="preserve">de </w:t>
      </w:r>
      <w:r w:rsidRPr="00422906">
        <w:t>simuler des processeurs visuellement ou via des fichiers YAML.</w:t>
      </w:r>
      <w:r>
        <w:t xml:space="preserve"> </w:t>
      </w:r>
    </w:p>
    <w:p w14:paraId="34A62BE1" w14:textId="584195E2" w:rsidR="00E91642" w:rsidRDefault="00422906" w:rsidP="00B63473">
      <w:pPr>
        <w:spacing w:after="0"/>
        <w:jc w:val="both"/>
      </w:pPr>
      <w:r>
        <w:t xml:space="preserve">Une question ouverte est : est-il aussi possible </w:t>
      </w:r>
      <w:r w:rsidR="00653D71">
        <w:t xml:space="preserve">de </w:t>
      </w:r>
      <w:r w:rsidR="00EC73B5">
        <w:t>décrire</w:t>
      </w:r>
      <w:r w:rsidR="00653D71">
        <w:t xml:space="preserve"> un cœur de processeur RISC-V</w:t>
      </w:r>
      <w:r>
        <w:t xml:space="preserve"> à l’aide d’un </w:t>
      </w:r>
      <w:r w:rsidR="00A61F83" w:rsidRPr="00A61F83">
        <w:t>assistant intelligent</w:t>
      </w:r>
      <w:r w:rsidR="00A61F83">
        <w:t xml:space="preserve"> </w:t>
      </w:r>
      <w:r>
        <w:t xml:space="preserve">comme Le Chat de </w:t>
      </w:r>
      <w:r w:rsidR="00653D71">
        <w:t>Mistral AI</w:t>
      </w:r>
      <w:r w:rsidR="00A61F83">
        <w:t xml:space="preserve">, </w:t>
      </w:r>
      <w:proofErr w:type="spellStart"/>
      <w:r w:rsidR="00A61F83" w:rsidRPr="00A61F83">
        <w:t>ChatGPT</w:t>
      </w:r>
      <w:proofErr w:type="spellEnd"/>
      <w:r w:rsidR="00A61F83">
        <w:t xml:space="preserve"> de </w:t>
      </w:r>
      <w:proofErr w:type="spellStart"/>
      <w:r w:rsidR="00A61F83">
        <w:t>OpenAI</w:t>
      </w:r>
      <w:proofErr w:type="spellEnd"/>
      <w:r w:rsidR="00A61F83">
        <w:t xml:space="preserve"> ou </w:t>
      </w:r>
      <w:r w:rsidR="00A61F83" w:rsidRPr="00A61F83">
        <w:t xml:space="preserve">GitHub </w:t>
      </w:r>
      <w:proofErr w:type="spellStart"/>
      <w:r w:rsidR="00A61F83" w:rsidRPr="00A61F83">
        <w:t>Copilot</w:t>
      </w:r>
      <w:proofErr w:type="spellEnd"/>
      <w:r w:rsidR="009D74A6">
        <w:t xml:space="preserve"> qui un </w:t>
      </w:r>
      <w:r w:rsidR="009D74A6" w:rsidRPr="009D74A6">
        <w:t>partenariat entre Microsoft</w:t>
      </w:r>
      <w:r w:rsidR="009D74A6">
        <w:t xml:space="preserve"> </w:t>
      </w:r>
      <w:r w:rsidR="009D74A6" w:rsidRPr="009D74A6">
        <w:t xml:space="preserve">et </w:t>
      </w:r>
      <w:proofErr w:type="spellStart"/>
      <w:r w:rsidR="009D74A6" w:rsidRPr="009D74A6">
        <w:t>OpenAI</w:t>
      </w:r>
      <w:proofErr w:type="spellEnd"/>
      <w:r w:rsidR="009D74A6">
        <w:t xml:space="preserve"> </w:t>
      </w:r>
      <w:r>
        <w:t>?</w:t>
      </w:r>
    </w:p>
    <w:p w14:paraId="0075A0BF" w14:textId="49265C70" w:rsidR="00653D71" w:rsidRDefault="00653D71" w:rsidP="00B63473">
      <w:pPr>
        <w:spacing w:after="0"/>
        <w:jc w:val="both"/>
      </w:pPr>
      <w:r>
        <w:t>Nous disposons à l’</w:t>
      </w:r>
      <w:proofErr w:type="spellStart"/>
      <w:r>
        <w:t>Enseirb-Matmeca</w:t>
      </w:r>
      <w:proofErr w:type="spellEnd"/>
      <w:r>
        <w:t xml:space="preserve"> d’un cœur de processeur 32 bits </w:t>
      </w:r>
      <w:proofErr w:type="spellStart"/>
      <w:r>
        <w:t>RISCVEirb</w:t>
      </w:r>
      <w:proofErr w:type="spellEnd"/>
      <w:r>
        <w:t xml:space="preserve"> décrit en langage VHDL. Ce dernier est conforme </w:t>
      </w:r>
      <w:r w:rsidR="009D74A6">
        <w:t>aux</w:t>
      </w:r>
      <w:r>
        <w:t xml:space="preserve"> spécif</w:t>
      </w:r>
      <w:r w:rsidR="009D74A6">
        <w:t>i</w:t>
      </w:r>
      <w:r>
        <w:t>ca</w:t>
      </w:r>
      <w:r w:rsidR="009D74A6">
        <w:t>ti</w:t>
      </w:r>
      <w:r>
        <w:t>on</w:t>
      </w:r>
      <w:r w:rsidR="009D74A6">
        <w:t>s</w:t>
      </w:r>
      <w:r>
        <w:t xml:space="preserve"> de base </w:t>
      </w:r>
      <w:r w:rsidRPr="00653D71">
        <w:t>RV32I</w:t>
      </w:r>
      <w:r>
        <w:t xml:space="preserve"> sans extension. Cette architecture servira de référence pour comparer et </w:t>
      </w:r>
      <w:r w:rsidR="009D74A6">
        <w:t>des</w:t>
      </w:r>
      <w:r>
        <w:t xml:space="preserve"> cœurs conçus à l’aide </w:t>
      </w:r>
      <w:r w:rsidR="009D74A6">
        <w:t xml:space="preserve">d’un </w:t>
      </w:r>
      <w:r w:rsidR="009D74A6" w:rsidRPr="00A61F83">
        <w:t>assistant intelligent</w:t>
      </w:r>
      <w:r w:rsidR="009D74A6">
        <w:t xml:space="preserve">. </w:t>
      </w:r>
      <w:r w:rsidR="00EC73B5">
        <w:t>L’intérêt majeur</w:t>
      </w:r>
      <w:r w:rsidR="009D74A6">
        <w:t xml:space="preserve"> de </w:t>
      </w:r>
      <w:r w:rsidR="009D74A6" w:rsidRPr="009D74A6">
        <w:t xml:space="preserve">GitHub </w:t>
      </w:r>
      <w:proofErr w:type="spellStart"/>
      <w:r w:rsidR="009D74A6" w:rsidRPr="009D74A6">
        <w:t>Copilot</w:t>
      </w:r>
      <w:proofErr w:type="spellEnd"/>
      <w:r w:rsidR="009D74A6">
        <w:t xml:space="preserve"> est qu’il s’i</w:t>
      </w:r>
      <w:r w:rsidR="009D74A6" w:rsidRPr="009D74A6">
        <w:t>ntègre directement dan</w:t>
      </w:r>
      <w:r w:rsidR="009D74A6">
        <w:t>s un</w:t>
      </w:r>
      <w:r w:rsidR="009D74A6" w:rsidRPr="009D74A6">
        <w:t xml:space="preserve"> environnement de développement (IDE)</w:t>
      </w:r>
      <w:r w:rsidR="009D74A6">
        <w:t xml:space="preserve"> tel que </w:t>
      </w:r>
      <w:r w:rsidR="009D74A6" w:rsidRPr="009D74A6">
        <w:t>Visual Studio Code</w:t>
      </w:r>
      <w:r w:rsidR="009D74A6">
        <w:t xml:space="preserve">. </w:t>
      </w:r>
      <w:r w:rsidR="009D74A6" w:rsidRPr="009D74A6">
        <w:t>Il aide les développeurs à écrire plus rapidement, à explorer différentes solutions et à réduire les tâches répétitives</w:t>
      </w:r>
      <w:r w:rsidR="009D74A6">
        <w:t xml:space="preserve">. Nous allons donc privilégier l’utilisation de cet agent pour la description </w:t>
      </w:r>
      <w:r w:rsidR="009D74A6">
        <w:t xml:space="preserve">d’un </w:t>
      </w:r>
      <w:r w:rsidR="009D74A6">
        <w:t xml:space="preserve">nouveau </w:t>
      </w:r>
      <w:r w:rsidR="009D74A6">
        <w:t>cœur de processeur</w:t>
      </w:r>
      <w:r w:rsidR="009D74A6">
        <w:t xml:space="preserve"> </w:t>
      </w:r>
      <w:proofErr w:type="spellStart"/>
      <w:r w:rsidR="009D74A6">
        <w:t>RISCVEirb</w:t>
      </w:r>
      <w:proofErr w:type="spellEnd"/>
      <w:r w:rsidR="009D74A6">
        <w:t>.</w:t>
      </w:r>
    </w:p>
    <w:sectPr w:rsidR="00653D71" w:rsidSect="00A43234">
      <w:headerReference w:type="default" r:id="rId7"/>
      <w:pgSz w:w="11906" w:h="16838"/>
      <w:pgMar w:top="1417" w:right="1133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5231C" w14:textId="77777777" w:rsidR="00E22210" w:rsidRDefault="00E22210" w:rsidP="0020513D">
      <w:pPr>
        <w:spacing w:after="0" w:line="240" w:lineRule="auto"/>
      </w:pPr>
      <w:r>
        <w:separator/>
      </w:r>
    </w:p>
  </w:endnote>
  <w:endnote w:type="continuationSeparator" w:id="0">
    <w:p w14:paraId="4C7A3B01" w14:textId="77777777" w:rsidR="00E22210" w:rsidRDefault="00E22210" w:rsidP="00205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C8696" w14:textId="77777777" w:rsidR="00E22210" w:rsidRDefault="00E22210" w:rsidP="0020513D">
      <w:pPr>
        <w:spacing w:after="0" w:line="240" w:lineRule="auto"/>
      </w:pPr>
      <w:r>
        <w:separator/>
      </w:r>
    </w:p>
  </w:footnote>
  <w:footnote w:type="continuationSeparator" w:id="0">
    <w:p w14:paraId="0D473F13" w14:textId="77777777" w:rsidR="00E22210" w:rsidRDefault="00E22210" w:rsidP="00205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3A0B7" w14:textId="50574A40" w:rsidR="0020513D" w:rsidRPr="00D23CC7" w:rsidRDefault="00D23CC7">
    <w:pPr>
      <w:pStyle w:val="En-tte"/>
      <w:rPr>
        <w:b/>
        <w:bCs/>
      </w:rPr>
    </w:pPr>
    <w:r w:rsidRPr="00D23CC7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59A1C74" wp14:editId="3E8D1395">
          <wp:simplePos x="0" y="0"/>
          <wp:positionH relativeFrom="margin">
            <wp:posOffset>4639631</wp:posOffset>
          </wp:positionH>
          <wp:positionV relativeFrom="margin">
            <wp:posOffset>-522515</wp:posOffset>
          </wp:positionV>
          <wp:extent cx="1657350" cy="454660"/>
          <wp:effectExtent l="0" t="0" r="6350" b="2540"/>
          <wp:wrapSquare wrapText="bothSides"/>
          <wp:docPr id="15" name="Image 15" descr="Une image contenant Police, texte, Graphique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729481" name="Image 1" descr="Une image contenant Police, texte, Graphique, logo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350" cy="45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23CC7">
      <w:rPr>
        <w:b/>
        <w:bCs/>
        <w:noProof/>
      </w:rPr>
      <w:t>EEL8-PROJ1 Projet thématique</w:t>
    </w:r>
    <w:r w:rsidR="00896DCF" w:rsidRPr="00D23CC7">
      <w:rPr>
        <w:b/>
        <w:bCs/>
      </w:rPr>
      <w:t xml:space="preserve"> – 202</w:t>
    </w:r>
    <w:r w:rsidRPr="00D23CC7">
      <w:rPr>
        <w:b/>
        <w:bCs/>
      </w:rPr>
      <w:t>5</w:t>
    </w:r>
    <w:r w:rsidR="00896DCF" w:rsidRPr="00D23CC7">
      <w:rPr>
        <w:b/>
        <w:bCs/>
      </w:rPr>
      <w:t>-202</w:t>
    </w:r>
    <w:r w:rsidRPr="00D23CC7">
      <w:rPr>
        <w:b/>
        <w:bCs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C1MDY1NzQzMTQyNrJQ0lEKTi0uzszPAykwrgUADmpg0ywAAAA="/>
  </w:docVars>
  <w:rsids>
    <w:rsidRoot w:val="00547958"/>
    <w:rsid w:val="000153EE"/>
    <w:rsid w:val="00042E6E"/>
    <w:rsid w:val="00141135"/>
    <w:rsid w:val="0014451D"/>
    <w:rsid w:val="00144B7C"/>
    <w:rsid w:val="0020513D"/>
    <w:rsid w:val="00255831"/>
    <w:rsid w:val="00262F09"/>
    <w:rsid w:val="00282F71"/>
    <w:rsid w:val="002D3E2F"/>
    <w:rsid w:val="00314EA7"/>
    <w:rsid w:val="00370E94"/>
    <w:rsid w:val="00374797"/>
    <w:rsid w:val="00393BD5"/>
    <w:rsid w:val="003D3162"/>
    <w:rsid w:val="003D3564"/>
    <w:rsid w:val="003D796C"/>
    <w:rsid w:val="004020C2"/>
    <w:rsid w:val="00422906"/>
    <w:rsid w:val="004351F4"/>
    <w:rsid w:val="00441DB2"/>
    <w:rsid w:val="00447F52"/>
    <w:rsid w:val="004864E9"/>
    <w:rsid w:val="00494BC9"/>
    <w:rsid w:val="0051135C"/>
    <w:rsid w:val="00512DAA"/>
    <w:rsid w:val="00513157"/>
    <w:rsid w:val="00540C52"/>
    <w:rsid w:val="00547958"/>
    <w:rsid w:val="005B2871"/>
    <w:rsid w:val="006347E8"/>
    <w:rsid w:val="00653D71"/>
    <w:rsid w:val="006643DA"/>
    <w:rsid w:val="006A583E"/>
    <w:rsid w:val="006B643B"/>
    <w:rsid w:val="006E2AE8"/>
    <w:rsid w:val="0074185B"/>
    <w:rsid w:val="007829A5"/>
    <w:rsid w:val="007B0CC3"/>
    <w:rsid w:val="008558F8"/>
    <w:rsid w:val="00866C53"/>
    <w:rsid w:val="00896DCF"/>
    <w:rsid w:val="008A0175"/>
    <w:rsid w:val="00915DBE"/>
    <w:rsid w:val="009C0CFA"/>
    <w:rsid w:val="009D517B"/>
    <w:rsid w:val="009D74A6"/>
    <w:rsid w:val="009F133E"/>
    <w:rsid w:val="00A01C65"/>
    <w:rsid w:val="00A05560"/>
    <w:rsid w:val="00A07B43"/>
    <w:rsid w:val="00A43234"/>
    <w:rsid w:val="00A61F83"/>
    <w:rsid w:val="00A80ECC"/>
    <w:rsid w:val="00AB2908"/>
    <w:rsid w:val="00AC3889"/>
    <w:rsid w:val="00B63473"/>
    <w:rsid w:val="00BC51C1"/>
    <w:rsid w:val="00BD79EE"/>
    <w:rsid w:val="00C20A82"/>
    <w:rsid w:val="00C96420"/>
    <w:rsid w:val="00CA3CE9"/>
    <w:rsid w:val="00CB620B"/>
    <w:rsid w:val="00D14E4D"/>
    <w:rsid w:val="00D23CC7"/>
    <w:rsid w:val="00D67DD5"/>
    <w:rsid w:val="00D95755"/>
    <w:rsid w:val="00DF1B64"/>
    <w:rsid w:val="00E22210"/>
    <w:rsid w:val="00E71369"/>
    <w:rsid w:val="00E91642"/>
    <w:rsid w:val="00EC73B5"/>
    <w:rsid w:val="00EF26A1"/>
    <w:rsid w:val="00F00B2F"/>
    <w:rsid w:val="00F23A96"/>
    <w:rsid w:val="00FF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16F41E"/>
  <w15:chartTrackingRefBased/>
  <w15:docId w15:val="{0A113DE1-79E7-40EA-81C0-B0557771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18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0513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513D"/>
  </w:style>
  <w:style w:type="paragraph" w:styleId="Pieddepage">
    <w:name w:val="footer"/>
    <w:basedOn w:val="Normal"/>
    <w:link w:val="PieddepageCar"/>
    <w:uiPriority w:val="99"/>
    <w:unhideWhenUsed/>
    <w:rsid w:val="0020513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513D"/>
  </w:style>
  <w:style w:type="character" w:customStyle="1" w:styleId="Titre1Car">
    <w:name w:val="Titre 1 Car"/>
    <w:basedOn w:val="Policepardfaut"/>
    <w:link w:val="Titre1"/>
    <w:uiPriority w:val="9"/>
    <w:rsid w:val="007418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74185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1</Pages>
  <Words>288</Words>
  <Characters>1482</Characters>
  <Application>Microsoft Office Word</Application>
  <DocSecurity>0</DocSecurity>
  <Lines>59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Ghiotto</dc:creator>
  <cp:keywords/>
  <dc:description/>
  <cp:lastModifiedBy>cjego-admin</cp:lastModifiedBy>
  <cp:revision>8</cp:revision>
  <dcterms:created xsi:type="dcterms:W3CDTF">2025-12-08T14:15:00Z</dcterms:created>
  <dcterms:modified xsi:type="dcterms:W3CDTF">2026-01-07T09:11:00Z</dcterms:modified>
</cp:coreProperties>
</file>