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re1"/>
        <w:jc w:val="center"/>
      </w:pPr>
      <w:r>
        <w:t>2</w:t>
        <w:tab/>
        <w:t>OBJECTIFS DE LA RECHERCHE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  <w:shd w:fill="D9D9D9"/>
          </w:tcPr>
          <w:p>
            <w:pPr>
              <w:jc w:val="center"/>
            </w:pPr>
            <w:r/>
            <w:r>
              <w:rPr>
                <w:rStyle w:val="BackgroundGrey"/>
              </w:rPr>
              <w:t xml:space="preserve">prendre contact avec la plateforme de methodologie </w:t>
              <w:br/>
              <w:t xml:space="preserve"> pour aide a la redaction de ce chapitre</w:t>
            </w:r>
          </w:p>
        </w:tc>
      </w:tr>
    </w:tbl>
    <w:p>
      <w:pPr>
        <w:pStyle w:val="Titre2"/>
      </w:pPr>
      <w:r>
        <w:t>2.1</w:t>
        <w:tab/>
        <w:t>Objectif principal</w:t>
        <w:br/>
      </w:r>
    </w:p>
    <w:p>
      <w:pPr>
        <w:pStyle w:val="Titre2"/>
      </w:pPr>
      <w:r>
        <w:t>2.1</w:t>
        <w:tab/>
        <w:t>Objectifs secondaires</w:t>
        <w:br/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itre1">
    <w:name w:val="Titre1"/>
    <w:basedOn w:val="Heading1"/>
    <w:rPr>
      <w:rFonts w:ascii="Times New Roman" w:hAnsi="Times New Roman"/>
      <w:b/>
      <w:caps/>
      <w:color w:val="0070C0"/>
      <w:sz w:val="24"/>
    </w:rPr>
  </w:style>
  <w:style w:type="character" w:customStyle="1" w:styleId="BackgroundGrey">
    <w:name w:val="BackgroundGrey"/>
    <w:basedOn w:val="NoSpacing"/>
    <w:rPr>
      <w:rFonts w:ascii="Times New Roman" w:hAnsi="Times New Roman"/>
      <w:b/>
      <w:smallCaps/>
      <w:sz w:val="22"/>
    </w:rPr>
  </w:style>
  <w:style w:type="paragraph" w:customStyle="1" w:styleId="Titre2">
    <w:name w:val="Titre2"/>
    <w:basedOn w:val="Heading2"/>
    <w:pPr>
      <w:ind w:left="850"/>
    </w:pPr>
    <w:rPr>
      <w:rFonts w:ascii="Times New Roman" w:hAnsi="Times New Roman"/>
      <w:b/>
      <w:color w:val="000000"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