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40"/>
          <w:szCs w:val="40"/>
          <w:u w:val="none"/>
          <w:lang w:val="fr-FR"/>
        </w:rPr>
      </w:pPr>
      <w:r>
        <w:rPr>
          <w:rFonts w:hint="default"/>
          <w:b/>
          <w:bCs/>
          <w:sz w:val="40"/>
          <w:szCs w:val="40"/>
          <w:u w:val="single"/>
          <w:lang w:val="fr-FR"/>
        </w:rPr>
        <w:t>Les Bases de la Communication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 xml:space="preserve"> - </w:t>
      </w:r>
      <w:r>
        <w:rPr>
          <w:rFonts w:hint="default"/>
          <w:b/>
          <w:bCs/>
          <w:sz w:val="28"/>
          <w:szCs w:val="28"/>
          <w:u w:val="single"/>
          <w:lang w:val="fr-FR"/>
        </w:rPr>
        <w:t>Définitions :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 xml:space="preserve">- </w:t>
      </w:r>
      <w:r>
        <w:rPr>
          <w:rFonts w:hint="default"/>
          <w:b w:val="0"/>
          <w:bCs w:val="0"/>
          <w:sz w:val="28"/>
          <w:szCs w:val="28"/>
          <w:u w:val="single"/>
          <w:lang w:val="fr-FR"/>
        </w:rPr>
        <w:t>Communication 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 xml:space="preserve">  Action de communiquer, d’établier une relation avec autrui, de transmettre une information à quelqu’un.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[Champ d’action]: Elle concerne aussi bien l’être humain (communication interpersonnelle, de groupe ...), l’animal ou la machine.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[Champ d’études]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single"/>
          <w:lang w:val="fr-FR"/>
        </w:rPr>
        <w:t>Le Schéma de la Communication: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 xml:space="preserve"> - Le schéma ded Shannon et Weaver (1949): un modèle simplifié de la communication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380365</wp:posOffset>
                </wp:positionV>
                <wp:extent cx="715010" cy="256540"/>
                <wp:effectExtent l="4445" t="4445" r="2349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5070" y="4754880"/>
                          <a:ext cx="71501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Feed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29.95pt;height:20.2pt;width:56.3pt;z-index:251660288;mso-width-relative:page;mso-height-relative:page;" fillcolor="#FFFFFF [3201]" filled="t" stroked="t" coordsize="21600,21600" o:gfxdata="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fqavJ9YAAAAKAQAADwAAAAAA&#10;AAABACAAAAA4AAAAZHJzL2Rvd25yZXYueG1sUEsBAhQAFAAAAAgAh07iQCYeR504AgAAcwQAAA4A&#10;AAAAAAAAAQAgAAAAO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Feed 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225425</wp:posOffset>
                </wp:positionV>
                <wp:extent cx="1160780" cy="315595"/>
                <wp:effectExtent l="0" t="25400" r="1270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23160" y="4612005"/>
                          <a:ext cx="1160780" cy="3155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0.8pt;margin-top:17.75pt;height:24.85pt;width:91.4pt;z-index:251659264;mso-width-relative:page;mso-height-relative:page;" filled="f" stroked="t" coordsize="21600,21600" o:gfxdata="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dLO0gtgAAAAJAQAADwAAAAAAAAABACAAAAA4&#10;AAAAZHJzL2Rvd25yZXYueG1sUEsBAhQAFAAAAAgAh07iQLSW8gL0AQAAygMAAA4AAAAAAAAAAQAg&#10;AAAAPQ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219710</wp:posOffset>
                </wp:positionV>
                <wp:extent cx="1607820" cy="315595"/>
                <wp:effectExtent l="635" t="4445" r="1079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71875" y="4606290"/>
                          <a:ext cx="1607820" cy="315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25pt;margin-top:17.3pt;height:24.85pt;width:126.6pt;z-index:251658240;mso-width-relative:page;mso-height-relative:page;" filled="f" stroked="t" coordsize="21600,21600" o:gfxdata="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BXa+se&#10;2AAAAAkBAAAPAAAAAAAAAAEAIAAAADgAAABkcnMvZG93bnJldi54bWxQSwECFAAUAAAACACHTuJA&#10;aiw5jtIBAACBAwAADgAAAAAAAAABACAAAAA9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u w:val="none"/>
          <w:lang w:val="fr-FR"/>
        </w:rPr>
        <w:t>Emetteur =&gt; Codage =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Canal</w:t>
      </w:r>
      <w:r>
        <w:rPr>
          <w:rFonts w:hint="default"/>
          <w:b w:val="0"/>
          <w:bCs w:val="0"/>
          <w:sz w:val="28"/>
          <w:szCs w:val="28"/>
          <w:u w:val="none"/>
          <w:lang w:val="fr-FR"/>
        </w:rPr>
        <w:t>&gt; Décodage =&gt; Récepteur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u w:val="single"/>
          <w:lang w:val="fr-FR"/>
        </w:rPr>
      </w:pPr>
      <w:r>
        <w:rPr>
          <w:rFonts w:hint="default"/>
          <w:b w:val="0"/>
          <w:bCs w:val="0"/>
          <w:sz w:val="28"/>
          <w:szCs w:val="28"/>
          <w:u w:val="single"/>
          <w:lang w:val="fr-FR"/>
        </w:rPr>
        <w:t>Le Schéma de psychosociale de Ghigligone: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u w:val="singl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 xml:space="preserve"> - </w:t>
      </w:r>
      <w:r>
        <w:rPr>
          <w:rFonts w:hint="default"/>
          <w:b w:val="0"/>
          <w:bCs w:val="0"/>
          <w:sz w:val="28"/>
          <w:szCs w:val="28"/>
          <w:u w:val="single"/>
          <w:lang w:val="fr-FR"/>
        </w:rPr>
        <w:t>Emetteur 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>Cadre de référence: Education, caractère, milieu familial, économique, ...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 xml:space="preserve">   Objectif à atteindre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>Emmetteur :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>- Attitudes, représentation valeurs, rôle, status, stéréotypes.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>- La communication s’inscrit dans un contexte spécifique.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 xml:space="preserve"> - </w:t>
      </w:r>
      <w:r>
        <w:rPr>
          <w:rFonts w:hint="default"/>
          <w:b w:val="0"/>
          <w:bCs w:val="0"/>
          <w:sz w:val="28"/>
          <w:szCs w:val="28"/>
          <w:u w:val="single"/>
          <w:lang w:val="fr-FR"/>
        </w:rPr>
        <w:t>Récepteur 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>Il n’est ni passif ni objectif.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 xml:space="preserve">Il reconstruit un sens lui aussi à partir de ses caractéristiques propres 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[status, rôle, expériencecs, ...].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Il essaie de comprendre le contenu en fonction du code commun (ou pas) et de sa motivation à le faire.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Le canal 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.Le canal peut être l’air [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Le son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], Les fils [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Informatique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], ...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.Des «bruits» peuvent intervenir dans la communication et nuire à son bon déroulement: mauvaise transmission du message, dénaturation du contenu, perte du message.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.Ils introduisent des distorsions d’ordre technique [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bruit de fond...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]... .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Résumé :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Pour communiquer l’émetteur et le destinataire définissent un contrat de communication : tout sujet communiquant tisse, souvent à son insu, avec son interlocuteur réel ou potentiel un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fr-FR"/>
        </w:rPr>
        <w:t>système de règles latentes qui spécifient la communicaction et en gérent le déroulement.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left="84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Paramètres de contrats: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Les Intérêts de chacun dans la situation de communication [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Convaincre / Obtenir une information / Séduire / ...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]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Les rôles et status réels ou supposées de chacun des interlocuteurs. [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Loup-garoups / Etudiants / Parents / ...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]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La situation de communication. [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Un entratient de recrutement / Une consultation médicale / Une réunion d’équipe / ...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]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</w:pPr>
    </w:p>
    <w:p>
      <w:pPr>
        <w:ind w:left="420" w:leftChars="0" w:firstLine="420" w:firstLineChars="0"/>
        <w:jc w:val="both"/>
        <w:rPr>
          <w:rFonts w:hint="default"/>
          <w:b/>
          <w:bCs/>
          <w:i w:val="0"/>
          <w:iCs w:val="0"/>
          <w:sz w:val="28"/>
          <w:szCs w:val="28"/>
          <w:u w:val="none"/>
          <w:lang w:val="fr-FR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Des obstacles à la communication :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Il pense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Il dit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J’entends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J’écoute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Je comprends</w:t>
      </w:r>
    </w:p>
    <w:p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Forte déperdition, interprétation, déformation, c’est le propre de la communication humaine.</w:t>
      </w:r>
    </w:p>
    <w:p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- </w:t>
      </w:r>
      <w:r>
        <w:rPr>
          <w:rFonts w:hint="default"/>
          <w:b/>
          <w:bCs/>
          <w:i w:val="0"/>
          <w:iCs w:val="0"/>
          <w:sz w:val="28"/>
          <w:szCs w:val="28"/>
          <w:u w:val="single"/>
          <w:lang w:val="fr-FR"/>
        </w:rPr>
        <w:t>L’antropologie de la communication :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Goffman [1973] analyse les sitations de communication en termes de rituels.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Il définit des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fr-FR"/>
        </w:rPr>
        <w:t>règles sociales de la communication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afin de gérer: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Les tours de parole: qui peut parler &amp; quand ?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Les expressions d’émotion admises dans une situation donnée.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Les silences &amp; etc ...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fr-FR"/>
        </w:rPr>
        <w:t>Objectifs: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réduire les ambiguités et les offenses.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- </w:t>
      </w:r>
      <w:r>
        <w:rPr>
          <w:rFonts w:hint="default"/>
          <w:b/>
          <w:bCs/>
          <w:i w:val="0"/>
          <w:iCs w:val="0"/>
          <w:sz w:val="28"/>
          <w:szCs w:val="28"/>
          <w:u w:val="single"/>
          <w:lang w:val="fr-FR"/>
        </w:rPr>
        <w:t>Règles en situation de Face à Face :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.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La préservation de sa face et celle de ses partenaires: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la 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face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est la valeur sociale positive d’une personne dans une situation donnée.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Ex: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marquer sa considération avec des formules de politesses.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.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L’engagement: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faire semblant d’être intéresez d’un sujet.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.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La sélection des thèmes: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éviter les sujets tabous ou qui fâchent son interlocuteur.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.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Les échanges réparateur: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reconnaitre une dérogation aux règles et normaliser les échanges.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Ex: des excuses.</w:t>
      </w: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fr-FR"/>
        </w:rPr>
      </w:pPr>
      <w:r>
        <w:rPr>
          <w:rFonts w:hint="default"/>
          <w:b/>
          <w:bCs/>
          <w:i w:val="0"/>
          <w:iCs w:val="0"/>
          <w:sz w:val="32"/>
          <w:szCs w:val="32"/>
          <w:u w:val="none"/>
          <w:lang w:val="fr-FR"/>
        </w:rPr>
        <w:t>Les mécanismes psychosociaux de la communication :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- </w:t>
      </w:r>
      <w:r>
        <w:rPr>
          <w:rFonts w:hint="default"/>
          <w:b/>
          <w:bCs/>
          <w:i w:val="0"/>
          <w:iCs w:val="0"/>
          <w:sz w:val="28"/>
          <w:szCs w:val="28"/>
          <w:u w:val="single"/>
          <w:lang w:val="fr-FR"/>
        </w:rPr>
        <w:t>Les mécanismes projectifs: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Assimiler la pensée d’autrui à la sienne: non prise en compte de la différence et de la spécificité de l’interlocuteur.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Attribuer à l’autre des attitudes capables de justifier ses sentiments et ses compotements evers lui.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- </w:t>
      </w:r>
      <w:r>
        <w:rPr>
          <w:rFonts w:hint="default"/>
          <w:b/>
          <w:bCs/>
          <w:i w:val="0"/>
          <w:iCs w:val="0"/>
          <w:sz w:val="28"/>
          <w:szCs w:val="28"/>
          <w:u w:val="single"/>
          <w:lang w:val="fr-FR"/>
        </w:rPr>
        <w:t>Les mécanismes de défenses: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La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scotomisation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: éliminer une information gênante en ne la percevant même pas. 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Ex: Rendez-vous chez le dentiste, cependant le dentiste on aime pas et on oublie le rendez-vous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La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mémorisation sélective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: Oublier une information, une fois qu’elle a été reçue.</w:t>
      </w:r>
    </w:p>
    <w:p>
      <w:pPr>
        <w:ind w:firstLine="420" w:firstLineChars="0"/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L’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interprétation défensive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: donner à une information une signification différente de son sens réel, mais qui est conforme à ce que l’on voudrait qu’elle soit. 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Ex: changer le sens d’une information pour que sa devienne se que l’on veut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La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négation de l’autorité de la source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: Si l’information pose problème, l’individu va la dévaloriser en mettant en cause l’autorité.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- </w:t>
      </w:r>
      <w:r>
        <w:rPr>
          <w:rFonts w:hint="default"/>
          <w:b/>
          <w:bCs/>
          <w:i w:val="0"/>
          <w:iCs w:val="0"/>
          <w:sz w:val="28"/>
          <w:szCs w:val="28"/>
          <w:u w:val="single"/>
          <w:lang w:val="fr-FR"/>
        </w:rPr>
        <w:t>L’importance du code: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La qualité d’une communication dépend de la qualité et de la pertinence du code utilisé: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.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Effet de halo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: Résonance symbolique. 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Ex: Flic vs Policier.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 xml:space="preserve">.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Poids des mots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: C’est leur utilisation influencent la perception du message transmis. 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Ex: deux listes de mots pour crée une personne imaginaire avec un mot dans l’un des deux listes en négatif (con / ...), finalement ce n’est pas dutout la même personne qui est crée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righ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fr-FR"/>
        </w:rPr>
        <w:t>=&gt; Il faut adapter le vocabulaire à la situation.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fr-FR"/>
        </w:rPr>
      </w:pPr>
      <w:bookmarkStart w:id="0" w:name="_GoBack"/>
      <w:r>
        <w:rPr>
          <w:rFonts w:hint="default"/>
          <w:b/>
          <w:bCs/>
          <w:i w:val="0"/>
          <w:iCs w:val="0"/>
          <w:sz w:val="32"/>
          <w:szCs w:val="32"/>
          <w:u w:val="none"/>
          <w:lang w:val="fr-FR"/>
        </w:rPr>
        <w:t>Les dynamiques de groupe :</w:t>
      </w:r>
    </w:p>
    <w:bookmarkEnd w:id="0"/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- </w:t>
      </w:r>
      <w:r>
        <w:rPr>
          <w:rFonts w:hint="default"/>
          <w:b/>
          <w:bCs/>
          <w:i w:val="0"/>
          <w:iCs w:val="0"/>
          <w:sz w:val="28"/>
          <w:szCs w:val="28"/>
          <w:u w:val="single"/>
          <w:lang w:val="fr-FR"/>
        </w:rPr>
        <w:t>Mécanismes psychosociaux des groupes :</w:t>
      </w:r>
    </w:p>
    <w:p>
      <w:pPr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.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La normalisation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: ‘La normalisation renvoie à des situations dans lesquelles il n’y a pas de norme établie et où, les sujets étant incertains quant à leurs réponses, exercent une influence réciproque les uns sur les autres et convergent vers une norme commune’.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=&gt;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Convergence interindividuelle qui vise à :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Assurer la cohésion du groupe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Eviter les conflits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.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Le conformisme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: C’est faire comme le groupe dominant, pour pouvoir être acceptée par le groupe que l’on veut rejoindre.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=&gt;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Mécanisme de cohésion sociale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soutenue par :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Suivisme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ou complaisance: adhésion publique, mais pas privée, pour éviter les conflits.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Identification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: Adhésion aux normes dans le but de ressembler aux membres du groupes.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Intériorisation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: Intégration des attitudes, opinions et comportements du groupe-cible dans son système de valeurs.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.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La catégorisation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: Processus automatique de classement et de comparaison des personnes ou des objets sur la base d’un jugement de cohérence. 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Ex: Je vois quelques chose qui a 4 pattes poilus et pas très grans =&gt; un chat.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=&gt; Repose sur une simplification de la réalité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=&gt; Accentier les ressemblances entre les éléments d’une cat.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=&gt; Accentuer les différentes entre les cat.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=&gt; Peut conduire à un processus de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fr-FR"/>
        </w:rPr>
        <w:t>stéréotypisation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:</w:t>
      </w:r>
    </w:p>
    <w:p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‘Appliquer un jugement - stéréostypique - qui rend ces individus interchangeables avec les autres membres de leur catégorie.’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Il existe différents types de groupes: la foule, la bande, le groupement, le groupe primaire, le groupe secondaire, ...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Caractéristiques d’un groupe restreint :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Petit nombre d’individus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Forte conscience des buts communs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Relations humaines riches =&gt; Interdépendance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Actions communes =&gt; Emergence de normes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Dans les groupes, il peut y avoir différentes postures/rôles différentes. Il y a différents types de leadership 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. Directive. 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Le leader est directif dans sa passation d’ordres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. Participative. 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Le leader est plutot avec les membres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. Laissez-faire. 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Le leader est en retrait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fr-FR"/>
        </w:rPr>
        <w:t>Comment évaluer le travail de groupe ?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Compétence 6: Travailler dans une équipe informatique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D’après vottre expérience et les éléments vu en cours, selon quels critères et indicateurs pouvez-vous évaluer le travail de groupe ?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5m de réflexion individuelle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5m de réflexion en groupe de 4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 . Mise en commun: 1 représentant/groupe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5 minutes individuelle :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Comment se parle les personnes dans le groupe.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Parler entre toutes les personnes.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Maitrise des langues [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fr-FR"/>
        </w:rPr>
        <w:t>Anglais/Francais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]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Maitrise des compétences requise ou d’explication pour les personnes qui n’ont pas les connaissance requise.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Répartir les charges de travail de chaque personnes.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Avoir beaucoup de communication entre tous les membres de l’équipe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fr-FR"/>
        </w:rPr>
        <w:t>10 minutes en groupe :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Gestions des conflits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Communication dans le groupe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>. Laisser un temps de parole egal a chacun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fr-FR"/>
        </w:rPr>
        <w:t xml:space="preserve">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F12F"/>
    <w:rsid w:val="14BE8E3F"/>
    <w:rsid w:val="2C771B73"/>
    <w:rsid w:val="2FB39036"/>
    <w:rsid w:val="2FFEB172"/>
    <w:rsid w:val="33EFB15C"/>
    <w:rsid w:val="37C54248"/>
    <w:rsid w:val="3CADFFF2"/>
    <w:rsid w:val="3DAEC0A7"/>
    <w:rsid w:val="3FB54062"/>
    <w:rsid w:val="53657E6E"/>
    <w:rsid w:val="5DEF3189"/>
    <w:rsid w:val="5E3BBEBA"/>
    <w:rsid w:val="77BB7EC4"/>
    <w:rsid w:val="77BB855C"/>
    <w:rsid w:val="78F50EFF"/>
    <w:rsid w:val="79CB72B5"/>
    <w:rsid w:val="7BBFFD92"/>
    <w:rsid w:val="7BFCA06C"/>
    <w:rsid w:val="7DAF5BEF"/>
    <w:rsid w:val="7FBAFE80"/>
    <w:rsid w:val="7FFD145A"/>
    <w:rsid w:val="7FFF0FE4"/>
    <w:rsid w:val="9DFE2D02"/>
    <w:rsid w:val="BA7F3607"/>
    <w:rsid w:val="BFEFF12F"/>
    <w:rsid w:val="C7FC5443"/>
    <w:rsid w:val="C9F39DDB"/>
    <w:rsid w:val="CBB3B6BE"/>
    <w:rsid w:val="CEF50D58"/>
    <w:rsid w:val="DBBF9F60"/>
    <w:rsid w:val="DE42E262"/>
    <w:rsid w:val="DE6D10F1"/>
    <w:rsid w:val="DF6F4C9F"/>
    <w:rsid w:val="DFFDDFFD"/>
    <w:rsid w:val="ECE0684A"/>
    <w:rsid w:val="EFFF2D98"/>
    <w:rsid w:val="F6F7806F"/>
    <w:rsid w:val="F72D46C3"/>
    <w:rsid w:val="F79B172C"/>
    <w:rsid w:val="F87EABF2"/>
    <w:rsid w:val="F8DF564E"/>
    <w:rsid w:val="F9B7F41E"/>
    <w:rsid w:val="F9EF10EF"/>
    <w:rsid w:val="FBBF137C"/>
    <w:rsid w:val="FDFB27AB"/>
    <w:rsid w:val="FDFF17EE"/>
    <w:rsid w:val="FED45F7E"/>
    <w:rsid w:val="FF379F24"/>
    <w:rsid w:val="FF3FFCF0"/>
    <w:rsid w:val="FFAB0E4A"/>
    <w:rsid w:val="FFEFB58D"/>
    <w:rsid w:val="FFFB7C73"/>
    <w:rsid w:val="FFFBD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2021-09-15T14:21:00Z</dcterms:created>
  <dc:creator>millanr</dc:creator>
  <cp:lastModifiedBy>millanr</cp:lastModifiedBy>
  <dcterms:modified xsi:type="dcterms:W3CDTF">2021-09-15T16:16:38Z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