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Dev. Inter. Web. : Ergonomie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Objectifs pédagogiques du cours: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Il existe des principes généraux dans le fonctionnement de l’humain.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Il existe des méthodes pour analyser les situations d’utilisation et proposer des outils adaptés aux besoins des utilisateurs et au contexte(</w:t>
      </w:r>
      <w:r w:rsidDel="00000000" w:rsidR="00000000" w:rsidRPr="00000000">
        <w:rPr>
          <w:i w:val="1"/>
          <w:sz w:val="32"/>
          <w:szCs w:val="32"/>
          <w:rtl w:val="0"/>
        </w:rPr>
        <w:t xml:space="preserve">Toujours diff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concepts de la psychologie et de l’ergonomie.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méthodes de l’expérimentation.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Objectifs d’acquisition de savoirs: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Approche psychologique: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Connaissance de l’homme en interaction avec un ordinateur.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Quelques notions: mémoire et perception.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Approche ergonomique: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Démarche d’analyse des conduites d’un utilisateur.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Déroulement du cours: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Session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Épisode I: Concepts de base.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Mission I: Différencier les concepts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Episode II: Connaitre l’utilisateur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Mission 2: Mise en place d’une expérimentation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Mission III: de quoi dépend la perception?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Session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Épisode III: Démarche ergonomique de conception.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Session 3: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Mission III: Maquettage Escape Game.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Définition de l’Ergonomie: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compréhension fondamentale des interactions entre les êtres humains et les autres composantes d’un système.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mise en œuvre dans la conception de théories, de principes, de méthodes et de données pertinentes afin d’améliorer le bien-être des hommes et l’efficacité globale des systèmes.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Qu’ils puissent être utilisés avec le maximum de confort, de sécurité et d'efficacité par le plus grand nombre.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Objectif de l’Ergonomie:</w:t>
      </w:r>
    </w:p>
    <w:p w:rsidR="00000000" w:rsidDel="00000000" w:rsidP="00000000" w:rsidRDefault="00000000" w:rsidRPr="00000000" w14:paraId="00000024">
      <w:pPr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Rendre les choses: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Plus efficaces.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Plus facile à utiliser et à apprendre.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Plus efficientes.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Plus satisfaisantes.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Ergonomie - 2 préoccupations: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L’ergonomie physique porte sur les aspects physiques du travail et traite l’ensemble des facteurs psychologiques humain: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Position du corps, …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L’ergonomie cognitive est l’étude des interactions avec un dispositif ou un produit qui nécessite l’utilisation des grandes fonction mentales de l’homme: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Perception, …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Conception - 3 niveaux: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Utilité:</w:t>
      </w:r>
    </w:p>
    <w:p w:rsidR="00000000" w:rsidDel="00000000" w:rsidP="00000000" w:rsidRDefault="00000000" w:rsidRPr="00000000" w14:paraId="00000037">
      <w:pPr>
        <w:numPr>
          <w:ilvl w:val="1"/>
          <w:numId w:val="2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Capacité de l’objet à aider à la réalisation de l’objectif de son utilisateur.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Utilisabilité:</w:t>
      </w:r>
    </w:p>
    <w:p w:rsidR="00000000" w:rsidDel="00000000" w:rsidP="00000000" w:rsidRDefault="00000000" w:rsidRPr="00000000" w14:paraId="00000039">
      <w:pPr>
        <w:numPr>
          <w:ilvl w:val="1"/>
          <w:numId w:val="2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Facilité avec laquelle l’utilisateur peut utiliser un système.</w:t>
      </w:r>
    </w:p>
    <w:p w:rsidR="00000000" w:rsidDel="00000000" w:rsidP="00000000" w:rsidRDefault="00000000" w:rsidRPr="00000000" w14:paraId="0000003A">
      <w:pPr>
        <w:numPr>
          <w:ilvl w:val="1"/>
          <w:numId w:val="2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Habituellement déterminée selon certains critères liés au comportement de l’utilisateur.</w:t>
      </w:r>
    </w:p>
    <w:p w:rsidR="00000000" w:rsidDel="00000000" w:rsidP="00000000" w:rsidRDefault="00000000" w:rsidRPr="00000000" w14:paraId="0000003B">
      <w:pPr>
        <w:numPr>
          <w:ilvl w:val="2"/>
          <w:numId w:val="23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Temps d’apprentissage.</w:t>
      </w:r>
    </w:p>
    <w:p w:rsidR="00000000" w:rsidDel="00000000" w:rsidP="00000000" w:rsidRDefault="00000000" w:rsidRPr="00000000" w14:paraId="0000003C">
      <w:pPr>
        <w:numPr>
          <w:ilvl w:val="2"/>
          <w:numId w:val="23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Vitesse d'exécution de la tâche.</w:t>
      </w:r>
    </w:p>
    <w:p w:rsidR="00000000" w:rsidDel="00000000" w:rsidP="00000000" w:rsidRDefault="00000000" w:rsidRPr="00000000" w14:paraId="0000003D">
      <w:pPr>
        <w:numPr>
          <w:ilvl w:val="2"/>
          <w:numId w:val="23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Nombre d’erreurs commises.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Acceptabilité:</w:t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Satisfaction pour l’utilisateur, le système est compatible avec les buts et contraintes du contexte ainsi que les motivations des utilisateurs.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Les invariants: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Utilisateur: </w:t>
      </w:r>
      <w:r w:rsidDel="00000000" w:rsidR="00000000" w:rsidRPr="00000000">
        <w:rPr>
          <w:i w:val="1"/>
          <w:sz w:val="32"/>
          <w:szCs w:val="32"/>
          <w:rtl w:val="0"/>
        </w:rPr>
        <w:t xml:space="preserve">La personne réelle qui va utiliser l’application.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Contexte:</w:t>
      </w:r>
      <w:r w:rsidDel="00000000" w:rsidR="00000000" w:rsidRPr="00000000">
        <w:rPr>
          <w:i w:val="1"/>
          <w:sz w:val="32"/>
          <w:szCs w:val="32"/>
          <w:rtl w:val="0"/>
        </w:rPr>
        <w:t xml:space="preserve"> les conditions d’utilisation de 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Travail: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Tâche: </w:t>
      </w:r>
      <w:r w:rsidDel="00000000" w:rsidR="00000000" w:rsidRPr="00000000">
        <w:rPr>
          <w:i w:val="1"/>
          <w:sz w:val="32"/>
          <w:szCs w:val="32"/>
          <w:rtl w:val="0"/>
        </w:rPr>
        <w:t xml:space="preserve">ce que l’utilisateur veut faire.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Activité: </w:t>
      </w:r>
      <w:r w:rsidDel="00000000" w:rsidR="00000000" w:rsidRPr="00000000">
        <w:rPr>
          <w:i w:val="1"/>
          <w:sz w:val="32"/>
          <w:szCs w:val="32"/>
          <w:rtl w:val="0"/>
        </w:rPr>
        <w:t xml:space="preserve">Les actions que l’utilisateur met en œuvre pour atteindre son but et réaliser sa tâche.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Démarche ergonomique: </w:t>
      </w:r>
      <w:r w:rsidDel="00000000" w:rsidR="00000000" w:rsidRPr="00000000">
        <w:rPr>
          <w:i w:val="1"/>
          <w:sz w:val="32"/>
          <w:szCs w:val="32"/>
          <w:rtl w:val="0"/>
        </w:rPr>
        <w:t xml:space="preserve">Méthodes qui permettent de mieux connaître la tâche, l'activité, l'utilisateur et le contexte d’utilisation.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L’utilisateur: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Il est important de connaître l’utilisateur.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Être humain générique ?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êtres humains ont des points communs dans leur façon de se comporter, de réagir, de comprendre, d’interpréter.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Connaissances existantes sur la perception, le langage, le  raisonnement, la mémoire, …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Ils vivent dans un monde avec des repères communs.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Conventions, guidelines.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Un être humain singulier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utilisateurs sont toujours différents: ils ont un passé, une culture, un caractère, des connaissances, une humeur, …</w:t>
      </w:r>
    </w:p>
    <w:p w:rsidR="00000000" w:rsidDel="00000000" w:rsidP="00000000" w:rsidRDefault="00000000" w:rsidRPr="00000000" w14:paraId="0000005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Toujours se demander qui est l’utilisateur cible: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objectifs, ses besoins: </w:t>
      </w:r>
      <w:r w:rsidDel="00000000" w:rsidR="00000000" w:rsidRPr="00000000">
        <w:rPr>
          <w:i w:val="1"/>
          <w:sz w:val="32"/>
          <w:szCs w:val="32"/>
          <w:rtl w:val="0"/>
        </w:rPr>
        <w:t xml:space="preserve">qu’attent-t-il de l’application?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connaissances: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Dans le domaine de la tâche.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 informatique, sur le système.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caractéristiques démographiques: </w:t>
      </w:r>
      <w:r w:rsidDel="00000000" w:rsidR="00000000" w:rsidRPr="00000000">
        <w:rPr>
          <w:i w:val="1"/>
          <w:sz w:val="32"/>
          <w:szCs w:val="32"/>
          <w:rtl w:val="0"/>
        </w:rPr>
        <w:t xml:space="preserve">âges, sexe,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caractéristiques physiques: </w:t>
      </w:r>
      <w:r w:rsidDel="00000000" w:rsidR="00000000" w:rsidRPr="00000000">
        <w:rPr>
          <w:i w:val="1"/>
          <w:sz w:val="32"/>
          <w:szCs w:val="32"/>
          <w:rtl w:val="0"/>
        </w:rPr>
        <w:t xml:space="preserve">handicap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caractéristiques psychologiques: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Visuel / auditif, logique / intuitif,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Ses caractéristiques socio-culturelles: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Sens d’écriture.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Format des dates.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Signification des icônes, des couleurs.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Le contexte: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L'environnement et le contexte d’utilisation d’un produit doivent aussi être bien connus pour adapter la conception en conséquence.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poser les questions qui renseignent le contexte d’utilisation: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Ou? Dans quel environnement?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L’a priori de l’utilisation de l’application?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L’impact de l’erreur?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temps de réalisation?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interactions éventuelles avec les autres?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Le travail: la tâche et l’activité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travail est réalisé par l’utilisateur dans un certain contexte.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L’outil informatique aide l’utilisateur à travailler: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Amélioration des conditions de travail.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analyser le travail, deux concepts à bien différencier: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Tâche: ce que l’utilisateur veut faire.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Activité: les actions que l’utilisateur met en œuvre pour atteindre son but et réaliser sa tâche.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L’analyse du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préalable nécessaire à toute transformation efficace?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L’analyse du travail ne peut devenir une simple technique: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Les situations sont trop complexes.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Objectif: déterminer les connaissances pertinentes pour l’aménagement ergonomique d’une situation de travail.</w:t>
      </w:r>
    </w:p>
    <w:p w:rsidR="00000000" w:rsidDel="00000000" w:rsidP="00000000" w:rsidRDefault="00000000" w:rsidRPr="00000000" w14:paraId="0000007E">
      <w:pPr>
        <w:numPr>
          <w:ilvl w:val="1"/>
          <w:numId w:val="18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Cela suppose de faire une analyse qui doit identifier le ‘vrai’ problème et définir …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L’analyse du travail: les résultat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Ils doivent permettre, au travers de l’analyse de l’activité des opérateurs: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D’évaluer l’intérêt et les contraintes de la conception du système.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 définir le type d’aide dont a besoin l’opérateur pour réaliser sa tâche.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 faciliter la transition au nouveau système.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 fournir les premières spécifications du système.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Parfois l’analyse du travail est une approche pluridisciplinaire.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La tâche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 de tâche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Bureautique, conception, contrôle,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Caractéristiques de la tâche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Répétitive, régulière,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Tâche </w:t>
      </w:r>
      <w:r w:rsidDel="00000000" w:rsidR="00000000" w:rsidRPr="00000000">
        <w:rPr>
          <w:b w:val="1"/>
          <w:sz w:val="32"/>
          <w:szCs w:val="32"/>
          <w:rtl w:val="0"/>
        </w:rPr>
        <w:t xml:space="preserve">prescrite </w:t>
      </w:r>
      <w:r w:rsidDel="00000000" w:rsidR="00000000" w:rsidRPr="00000000">
        <w:rPr>
          <w:sz w:val="32"/>
          <w:szCs w:val="32"/>
          <w:rtl w:val="0"/>
        </w:rPr>
        <w:t xml:space="preserve">et la tâche </w:t>
      </w:r>
      <w:r w:rsidDel="00000000" w:rsidR="00000000" w:rsidRPr="00000000">
        <w:rPr>
          <w:b w:val="1"/>
          <w:sz w:val="32"/>
          <w:szCs w:val="32"/>
          <w:rtl w:val="0"/>
        </w:rPr>
        <w:t xml:space="preserve">effective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La tâche prescrite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Ce que doit faire l’utilisateur.</w:t>
      </w:r>
    </w:p>
    <w:p w:rsidR="00000000" w:rsidDel="00000000" w:rsidP="00000000" w:rsidRDefault="00000000" w:rsidRPr="00000000" w14:paraId="00000093">
      <w:pPr>
        <w:numPr>
          <w:ilvl w:val="1"/>
          <w:numId w:val="19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Ce qui est prévu par les règlements.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Port d’implicite dans toute tâche prescrite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La tâche effective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Ce qui est effectivement réalisé par l’utilisateur: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La tâche effective correspond à la description de ce que fait l’utilisateur.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Tâche prescrite / tâche effective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 la tâche est prescrite: description de ce que l’on attend de l’utilisateur.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tâche effective: description de ce que fait l’utilisateur:</w:t>
      </w:r>
    </w:p>
    <w:p w:rsidR="00000000" w:rsidDel="00000000" w:rsidP="00000000" w:rsidRDefault="00000000" w:rsidRPr="00000000" w14:paraId="0000009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L’activité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Tout ce que l’utilisateur met en oeuvre pour s’adapter à la tâche et la transformer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S’adapter: atteindre des objectifs dans un contexte particulier grâce: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ind w:left="216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à ses compétences.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ind w:left="2160" w:hanging="360"/>
        <w:rPr>
          <w:i w:val="1"/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au matériel dont il dispose.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ind w:left="2160" w:hanging="360"/>
        <w:rPr>
          <w:i w:val="1"/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à son équipe de travail.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transformer: l’activité a des conséquences sur les caractéristiques de la situation de travail.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tâche souvent incomplète est interprétée par l’utilisateur et peut ainsi différer sensiblement de la tâche prescrite.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Mission 1: différencier les concepts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 groupe de 3, donner deux exemples de situation: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Identifier l’utilisateur.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Définir le contexte.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Préciser la tâche.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Identifier la différence entre: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Tâche prescrite.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Tâche effective.</w:t>
      </w:r>
    </w:p>
    <w:p w:rsidR="00000000" w:rsidDel="00000000" w:rsidP="00000000" w:rsidRDefault="00000000" w:rsidRPr="00000000" w14:paraId="000000B0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Décortiquer l’activité de l’utilisateur: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Cheminement des actions/opérations physiques, mentales, instrumentales, que la tâche soit réussie ou non.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