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jc w:val="left"/>
        <w:rPr>
          <w:rFonts w:ascii="Calibri" w:cs="Calibri" w:eastAsia="Calibri" w:hAnsi="Calibri"/>
          <w:b w:val="1"/>
          <w:sz w:val="28"/>
          <w:szCs w:val="28"/>
          <w:u w:val="single"/>
        </w:rPr>
      </w:pPr>
      <w:r w:rsidDel="00000000" w:rsidR="00000000" w:rsidRPr="00000000">
        <w:rPr>
          <w:b w:val="1"/>
          <w:sz w:val="28"/>
          <w:szCs w:val="28"/>
          <w:u w:val="single"/>
          <w:rtl w:val="0"/>
        </w:rPr>
        <w:t xml:space="preserve">e co</w:t>
      </w:r>
      <w:r w:rsidDel="00000000" w:rsidR="00000000" w:rsidRPr="00000000">
        <w:rPr>
          <w:rtl w:val="0"/>
        </w:rPr>
      </w:r>
    </w:p>
    <w:p w:rsidR="00000000" w:rsidDel="00000000" w:rsidP="00000000" w:rsidRDefault="00000000" w:rsidRPr="00000000" w14:paraId="00000002">
      <w:pPr>
        <w:keepNext w:val="0"/>
        <w:keepLines w:val="0"/>
        <w:widowControl w:val="1"/>
        <w:jc w:val="center"/>
        <w:rPr>
          <w:rFonts w:ascii="Calibri" w:cs="Calibri" w:eastAsia="Calibri" w:hAnsi="Calibri"/>
          <w:sz w:val="32"/>
          <w:szCs w:val="32"/>
        </w:rPr>
      </w:pPr>
      <w:r w:rsidDel="00000000" w:rsidR="00000000" w:rsidRPr="00000000">
        <w:rPr>
          <w:b w:val="1"/>
          <w:sz w:val="32"/>
          <w:szCs w:val="32"/>
          <w:u w:val="single"/>
          <w:rtl w:val="0"/>
        </w:rPr>
        <w:t xml:space="preserve">Séance</w:t>
      </w:r>
      <w:r w:rsidDel="00000000" w:rsidR="00000000" w:rsidRPr="00000000">
        <w:rPr>
          <w:rFonts w:ascii="Calibri" w:cs="Calibri" w:eastAsia="Calibri" w:hAnsi="Calibri"/>
          <w:b w:val="1"/>
          <w:sz w:val="32"/>
          <w:szCs w:val="32"/>
          <w:u w:val="single"/>
          <w:rtl w:val="0"/>
        </w:rPr>
        <w:t xml:space="preserve"> Amphi Economie n°1: </w:t>
      </w:r>
      <w:r w:rsidDel="00000000" w:rsidR="00000000" w:rsidRPr="00000000">
        <w:rPr>
          <w:b w:val="1"/>
          <w:sz w:val="32"/>
          <w:szCs w:val="32"/>
          <w:u w:val="single"/>
          <w:rtl w:val="0"/>
        </w:rPr>
        <w:t xml:space="preserve">Définitions</w:t>
      </w:r>
      <w:r w:rsidDel="00000000" w:rsidR="00000000" w:rsidRPr="00000000">
        <w:rPr>
          <w:rFonts w:ascii="Calibri" w:cs="Calibri" w:eastAsia="Calibri" w:hAnsi="Calibri"/>
          <w:b w:val="1"/>
          <w:sz w:val="32"/>
          <w:szCs w:val="32"/>
          <w:u w:val="single"/>
          <w:rtl w:val="0"/>
        </w:rPr>
        <w:t xml:space="preserve"> et Types d'Entreprises</w:t>
      </w:r>
      <w:r w:rsidDel="00000000" w:rsidR="00000000" w:rsidRPr="00000000">
        <w:rPr>
          <w:rtl w:val="0"/>
        </w:rPr>
      </w:r>
    </w:p>
    <w:p w:rsidR="00000000" w:rsidDel="00000000" w:rsidP="00000000" w:rsidRDefault="00000000" w:rsidRPr="00000000" w14:paraId="0000000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Maître de Conférences en Sciences de gestion - Université de Montpellier</w:t>
      </w:r>
    </w:p>
    <w:p w:rsidR="00000000" w:rsidDel="00000000" w:rsidP="00000000" w:rsidRDefault="00000000" w:rsidRPr="00000000" w14:paraId="00000005">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Contact:</w:t>
      </w:r>
      <w:r w:rsidDel="00000000" w:rsidR="00000000" w:rsidRPr="00000000">
        <w:rPr>
          <w:rFonts w:ascii="Calibri" w:cs="Calibri" w:eastAsia="Calibri" w:hAnsi="Calibri"/>
          <w:sz w:val="28"/>
          <w:szCs w:val="28"/>
          <w:rtl w:val="0"/>
        </w:rPr>
        <w:t xml:space="preserve"> antoine.chollet@umontpellier.fr</w:t>
      </w:r>
    </w:p>
    <w:p w:rsidR="00000000" w:rsidDel="00000000" w:rsidP="00000000" w:rsidRDefault="00000000" w:rsidRPr="00000000" w14:paraId="00000006">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Twitter:</w:t>
      </w:r>
      <w:r w:rsidDel="00000000" w:rsidR="00000000" w:rsidRPr="00000000">
        <w:rPr>
          <w:rFonts w:ascii="Calibri" w:cs="Calibri" w:eastAsia="Calibri" w:hAnsi="Calibri"/>
          <w:sz w:val="28"/>
          <w:szCs w:val="28"/>
          <w:rtl w:val="0"/>
        </w:rPr>
        <w:t xml:space="preserve"> @Antoine_Chollet </w:t>
      </w:r>
    </w:p>
    <w:p w:rsidR="00000000" w:rsidDel="00000000" w:rsidP="00000000" w:rsidRDefault="00000000" w:rsidRPr="00000000" w14:paraId="00000007">
      <w:pPr>
        <w:keepNext w:val="0"/>
        <w:keepLines w:val="0"/>
        <w:widowControl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Date:</w:t>
      </w:r>
      <w:r w:rsidDel="00000000" w:rsidR="00000000" w:rsidRPr="00000000">
        <w:rPr>
          <w:rFonts w:ascii="Calibri" w:cs="Calibri" w:eastAsia="Calibri" w:hAnsi="Calibri"/>
          <w:sz w:val="28"/>
          <w:szCs w:val="28"/>
          <w:u w:val="none"/>
          <w:rtl w:val="0"/>
        </w:rPr>
        <w:t xml:space="preserve"> 13/09/2021</w:t>
      </w:r>
    </w:p>
    <w:p w:rsidR="00000000" w:rsidDel="00000000" w:rsidP="00000000" w:rsidRDefault="00000000" w:rsidRPr="00000000" w14:paraId="00000008">
      <w:pPr>
        <w:keepNext w:val="0"/>
        <w:keepLines w:val="0"/>
        <w:widowControl w:val="1"/>
        <w:jc w:val="left"/>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14:paraId="00000009">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gestion et éco vont intervenir dans 3 des SAE</w:t>
      </w:r>
    </w:p>
    <w:p w:rsidR="00000000" w:rsidDel="00000000" w:rsidP="00000000" w:rsidRDefault="00000000" w:rsidRPr="00000000" w14:paraId="0000000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SAE </w:t>
      </w:r>
      <w:r w:rsidDel="00000000" w:rsidR="00000000" w:rsidRPr="00000000">
        <w:rPr>
          <w:rFonts w:ascii="Calibri" w:cs="Calibri" w:eastAsia="Calibri" w:hAnsi="Calibri"/>
          <w:sz w:val="28"/>
          <w:szCs w:val="28"/>
          <w:rtl w:val="0"/>
        </w:rPr>
        <w:t xml:space="preserve">= Compétence à valider en fin de semestre, +/- partiel.</w:t>
      </w:r>
    </w:p>
    <w:p w:rsidR="00000000" w:rsidDel="00000000" w:rsidP="00000000" w:rsidRDefault="00000000" w:rsidRPr="00000000" w14:paraId="0000000C">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UE c'est </w:t>
      </w:r>
      <w:r w:rsidDel="00000000" w:rsidR="00000000" w:rsidRPr="00000000">
        <w:rPr>
          <w:sz w:val="28"/>
          <w:szCs w:val="28"/>
          <w:rtl w:val="0"/>
        </w:rPr>
        <w:t xml:space="preserve">l'examen pour</w:t>
      </w:r>
      <w:r w:rsidDel="00000000" w:rsidR="00000000" w:rsidRPr="00000000">
        <w:rPr>
          <w:rFonts w:ascii="Calibri" w:cs="Calibri" w:eastAsia="Calibri" w:hAnsi="Calibri"/>
          <w:sz w:val="28"/>
          <w:szCs w:val="28"/>
          <w:rtl w:val="0"/>
        </w:rPr>
        <w:t xml:space="preserve"> Unité d'Enseignement.</w:t>
      </w:r>
    </w:p>
    <w:p w:rsidR="00000000" w:rsidDel="00000000" w:rsidP="00000000" w:rsidRDefault="00000000" w:rsidRPr="00000000" w14:paraId="0000000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jc w:val="center"/>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(Ne pas faire l’impasse sur la Gestion/Eco !)</w:t>
      </w:r>
      <w:r w:rsidDel="00000000" w:rsidR="00000000" w:rsidRPr="00000000">
        <w:rPr>
          <w:rtl w:val="0"/>
        </w:rPr>
      </w:r>
    </w:p>
    <w:p w:rsidR="00000000" w:rsidDel="00000000" w:rsidP="00000000" w:rsidRDefault="00000000" w:rsidRPr="00000000" w14:paraId="0000001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jc w:val="left"/>
        <w:rPr>
          <w:rFonts w:ascii="Calibri" w:cs="Calibri" w:eastAsia="Calibri" w:hAnsi="Calibri"/>
          <w:sz w:val="32"/>
          <w:szCs w:val="32"/>
        </w:rPr>
      </w:pPr>
      <w:bookmarkStart w:colFirst="0" w:colLast="0" w:name="_heading=h.gjdgxs" w:id="0"/>
      <w:bookmarkEnd w:id="0"/>
      <w:r w:rsidDel="00000000" w:rsidR="00000000" w:rsidRPr="00000000">
        <w:rPr>
          <w:rFonts w:ascii="Calibri" w:cs="Calibri" w:eastAsia="Calibri" w:hAnsi="Calibri"/>
          <w:b w:val="1"/>
          <w:sz w:val="32"/>
          <w:szCs w:val="32"/>
          <w:u w:val="single"/>
          <w:rtl w:val="0"/>
        </w:rPr>
        <w:t xml:space="preserve">1 - </w:t>
      </w:r>
      <w:r w:rsidDel="00000000" w:rsidR="00000000" w:rsidRPr="00000000">
        <w:rPr>
          <w:b w:val="1"/>
          <w:sz w:val="32"/>
          <w:szCs w:val="32"/>
          <w:u w:val="single"/>
          <w:rtl w:val="0"/>
        </w:rPr>
        <w:t xml:space="preserve">Définitions</w:t>
      </w:r>
      <w:r w:rsidDel="00000000" w:rsidR="00000000" w:rsidRPr="00000000">
        <w:rPr>
          <w:rFonts w:ascii="Calibri" w:cs="Calibri" w:eastAsia="Calibri" w:hAnsi="Calibri"/>
          <w:b w:val="1"/>
          <w:sz w:val="32"/>
          <w:szCs w:val="32"/>
          <w:u w:val="single"/>
          <w:rtl w:val="0"/>
        </w:rPr>
        <w:t xml:space="preserve"> et types d'entreprises:</w:t>
      </w:r>
      <w:r w:rsidDel="00000000" w:rsidR="00000000" w:rsidRPr="00000000">
        <w:rPr>
          <w:rtl w:val="0"/>
        </w:rPr>
      </w:r>
    </w:p>
    <w:p w:rsidR="00000000" w:rsidDel="00000000" w:rsidP="00000000" w:rsidRDefault="00000000" w:rsidRPr="00000000" w14:paraId="00000012">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On peut se représenter l'entreprise comme une grosse boîte noire dans laquelle se passe des choses que l'on ne comprend pas, l'objectif de ce cours est de rentrer dans la boîte pour comprendre comment ça marche.</w:t>
      </w:r>
    </w:p>
    <w:p w:rsidR="00000000" w:rsidDel="00000000" w:rsidP="00000000" w:rsidRDefault="00000000" w:rsidRPr="00000000" w14:paraId="00000014">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2"/>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2015 , 4,07 millions (3,71 en 2011) d'entreprises marchandes non agricoles implantées en France:</w:t>
      </w:r>
    </w:p>
    <w:p w:rsidR="00000000" w:rsidDel="00000000" w:rsidP="00000000" w:rsidRDefault="00000000" w:rsidRPr="00000000" w14:paraId="00000016">
      <w:pPr>
        <w:keepNext w:val="0"/>
        <w:keepLines w:val="0"/>
        <w:widowControl w:val="1"/>
        <w:numPr>
          <w:ilvl w:val="0"/>
          <w:numId w:val="13"/>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287(243 en 2011) grandes entreprises qui emploient </w:t>
      </w:r>
      <w:r w:rsidDel="00000000" w:rsidR="00000000" w:rsidRPr="00000000">
        <w:rPr>
          <w:sz w:val="28"/>
          <w:szCs w:val="28"/>
          <w:rtl w:val="0"/>
        </w:rPr>
        <w:t xml:space="preserve">à elles</w:t>
      </w:r>
      <w:r w:rsidDel="00000000" w:rsidR="00000000" w:rsidRPr="00000000">
        <w:rPr>
          <w:rFonts w:ascii="Calibri" w:cs="Calibri" w:eastAsia="Calibri" w:hAnsi="Calibri"/>
          <w:sz w:val="28"/>
          <w:szCs w:val="28"/>
          <w:rtl w:val="0"/>
        </w:rPr>
        <w:t xml:space="preserve"> seules 30% des salariés.</w:t>
      </w:r>
    </w:p>
    <w:p w:rsidR="00000000" w:rsidDel="00000000" w:rsidP="00000000" w:rsidRDefault="00000000" w:rsidRPr="00000000" w14:paraId="00000017">
      <w:pPr>
        <w:keepNext w:val="0"/>
        <w:keepLines w:val="0"/>
        <w:widowControl w:val="1"/>
        <w:numPr>
          <w:ilvl w:val="0"/>
          <w:numId w:val="14"/>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5753 entreprises (5012 en 2011) de taille intermédiaire (ETI).</w:t>
      </w:r>
    </w:p>
    <w:p w:rsidR="00000000" w:rsidDel="00000000" w:rsidP="00000000" w:rsidRDefault="00000000" w:rsidRPr="00000000" w14:paraId="00000018">
      <w:pPr>
        <w:keepNext w:val="0"/>
        <w:keepLines w:val="0"/>
        <w:widowControl w:val="1"/>
        <w:numPr>
          <w:ilvl w:val="0"/>
          <w:numId w:val="1"/>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139941 petites et moyennes entreprises (PME) hors microentreprises.</w:t>
      </w:r>
    </w:p>
    <w:p w:rsidR="00000000" w:rsidDel="00000000" w:rsidP="00000000" w:rsidRDefault="00000000" w:rsidRPr="00000000" w14:paraId="00000019">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Back to the futur de la langue française:</w:t>
      </w:r>
    </w:p>
    <w:p w:rsidR="00000000" w:rsidDel="00000000" w:rsidP="00000000" w:rsidRDefault="00000000" w:rsidRPr="00000000" w14:paraId="0000001E">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Sur le plan étymologique</w:t>
      </w:r>
    </w:p>
    <w:p w:rsidR="00000000" w:rsidDel="00000000" w:rsidP="00000000" w:rsidRDefault="00000000" w:rsidRPr="00000000" w14:paraId="0000001F">
      <w:pPr>
        <w:keepNext w:val="0"/>
        <w:keepLines w:val="0"/>
        <w:widowControl w:val="1"/>
        <w:numPr>
          <w:ilvl w:val="0"/>
          <w:numId w:val="2"/>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Dérive de "Entreprendre"</w:t>
      </w:r>
    </w:p>
    <w:p w:rsidR="00000000" w:rsidDel="00000000" w:rsidP="00000000" w:rsidRDefault="00000000" w:rsidRPr="00000000" w14:paraId="00000020">
      <w:pPr>
        <w:keepNext w:val="0"/>
        <w:keepLines w:val="0"/>
        <w:widowControl w:val="1"/>
        <w:ind w:left="420"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d'environ 1430-40 dans le sens de "prendre entre ses mains"</w:t>
      </w:r>
    </w:p>
    <w:p w:rsidR="00000000" w:rsidDel="00000000" w:rsidP="00000000" w:rsidRDefault="00000000" w:rsidRPr="00000000" w14:paraId="00000021">
      <w:pPr>
        <w:keepNext w:val="0"/>
        <w:keepLines w:val="0"/>
        <w:widowControl w:val="1"/>
        <w:numPr>
          <w:ilvl w:val="0"/>
          <w:numId w:val="3"/>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Entreprise dérive du mot " entreprendre"</w:t>
      </w:r>
    </w:p>
    <w:p w:rsidR="00000000" w:rsidDel="00000000" w:rsidP="00000000" w:rsidRDefault="00000000" w:rsidRPr="00000000" w14:paraId="00000022">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jc w:val="left"/>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Revenir aux sources:</w:t>
      </w:r>
    </w:p>
    <w:p w:rsidR="00000000" w:rsidDel="00000000" w:rsidP="00000000" w:rsidRDefault="00000000" w:rsidRPr="00000000" w14:paraId="00000025">
      <w:pPr>
        <w:keepNext w:val="0"/>
        <w:keepLines w:val="0"/>
        <w:widowControl w:val="1"/>
        <w:jc w:val="left"/>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6">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Comprendre le nom des entreprises, c'est comprendre (souvent) leur existence.</w:t>
      </w:r>
    </w:p>
    <w:p w:rsidR="00000000" w:rsidDel="00000000" w:rsidP="00000000" w:rsidRDefault="00000000" w:rsidRPr="00000000" w14:paraId="00000027">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INTEL = </w:t>
      </w:r>
      <w:r w:rsidDel="00000000" w:rsidR="00000000" w:rsidRPr="00000000">
        <w:rPr>
          <w:rFonts w:ascii="Calibri" w:cs="Calibri" w:eastAsia="Calibri" w:hAnsi="Calibri"/>
          <w:b w:val="1"/>
          <w:sz w:val="28"/>
          <w:szCs w:val="28"/>
          <w:rtl w:val="0"/>
        </w:rPr>
        <w:t xml:space="preserve">Int</w:t>
      </w:r>
      <w:r w:rsidDel="00000000" w:rsidR="00000000" w:rsidRPr="00000000">
        <w:rPr>
          <w:rFonts w:ascii="Calibri" w:cs="Calibri" w:eastAsia="Calibri" w:hAnsi="Calibri"/>
          <w:sz w:val="28"/>
          <w:szCs w:val="28"/>
          <w:rtl w:val="0"/>
        </w:rPr>
        <w:t xml:space="preserve">egrated </w:t>
      </w:r>
      <w:r w:rsidDel="00000000" w:rsidR="00000000" w:rsidRPr="00000000">
        <w:rPr>
          <w:rFonts w:ascii="Calibri" w:cs="Calibri" w:eastAsia="Calibri" w:hAnsi="Calibri"/>
          <w:b w:val="1"/>
          <w:sz w:val="28"/>
          <w:szCs w:val="28"/>
          <w:rtl w:val="0"/>
        </w:rPr>
        <w:t xml:space="preserve">El</w:t>
      </w:r>
      <w:r w:rsidDel="00000000" w:rsidR="00000000" w:rsidRPr="00000000">
        <w:rPr>
          <w:rFonts w:ascii="Calibri" w:cs="Calibri" w:eastAsia="Calibri" w:hAnsi="Calibri"/>
          <w:sz w:val="28"/>
          <w:szCs w:val="28"/>
          <w:rtl w:val="0"/>
        </w:rPr>
        <w:t xml:space="preserve">ectronics</w:t>
      </w:r>
    </w:p>
    <w:p w:rsidR="00000000" w:rsidDel="00000000" w:rsidP="00000000" w:rsidRDefault="00000000" w:rsidRPr="00000000" w14:paraId="00000029">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Nikon =  </w:t>
      </w:r>
      <w:r w:rsidDel="00000000" w:rsidR="00000000" w:rsidRPr="00000000">
        <w:rPr>
          <w:rFonts w:ascii="Calibri" w:cs="Calibri" w:eastAsia="Calibri" w:hAnsi="Calibri"/>
          <w:b w:val="1"/>
          <w:sz w:val="28"/>
          <w:szCs w:val="28"/>
          <w:rtl w:val="0"/>
        </w:rPr>
        <w:t xml:space="preserve">Ni</w:t>
      </w:r>
      <w:r w:rsidDel="00000000" w:rsidR="00000000" w:rsidRPr="00000000">
        <w:rPr>
          <w:rFonts w:ascii="Calibri" w:cs="Calibri" w:eastAsia="Calibri" w:hAnsi="Calibri"/>
          <w:sz w:val="28"/>
          <w:szCs w:val="28"/>
          <w:rtl w:val="0"/>
        </w:rPr>
        <w:t xml:space="preserve">ppo</w:t>
      </w:r>
      <w:r w:rsidDel="00000000" w:rsidR="00000000" w:rsidRPr="00000000">
        <w:rPr>
          <w:rFonts w:ascii="Calibri" w:cs="Calibri" w:eastAsia="Calibri" w:hAnsi="Calibri"/>
          <w:b w:val="1"/>
          <w:sz w:val="28"/>
          <w:szCs w:val="28"/>
          <w:rtl w:val="0"/>
        </w:rPr>
        <w:t xml:space="preserve">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Ko</w:t>
      </w:r>
      <w:r w:rsidDel="00000000" w:rsidR="00000000" w:rsidRPr="00000000">
        <w:rPr>
          <w:rFonts w:ascii="Calibri" w:cs="Calibri" w:eastAsia="Calibri" w:hAnsi="Calibri"/>
          <w:sz w:val="28"/>
          <w:szCs w:val="28"/>
          <w:rtl w:val="0"/>
        </w:rPr>
        <w:t xml:space="preserve">gaku (Japanese optical)</w:t>
      </w:r>
    </w:p>
    <w:p w:rsidR="00000000" w:rsidDel="00000000" w:rsidP="00000000" w:rsidRDefault="00000000" w:rsidRPr="00000000" w14:paraId="0000002B">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Vodafone = </w:t>
      </w:r>
      <w:r w:rsidDel="00000000" w:rsidR="00000000" w:rsidRPr="00000000">
        <w:rPr>
          <w:rFonts w:ascii="Calibri" w:cs="Calibri" w:eastAsia="Calibri" w:hAnsi="Calibri"/>
          <w:b w:val="1"/>
          <w:sz w:val="28"/>
          <w:szCs w:val="28"/>
          <w:rtl w:val="0"/>
        </w:rPr>
        <w:t xml:space="preserve">vo</w:t>
      </w:r>
      <w:r w:rsidDel="00000000" w:rsidR="00000000" w:rsidRPr="00000000">
        <w:rPr>
          <w:rFonts w:ascii="Calibri" w:cs="Calibri" w:eastAsia="Calibri" w:hAnsi="Calibri"/>
          <w:sz w:val="28"/>
          <w:szCs w:val="28"/>
          <w:rtl w:val="0"/>
        </w:rPr>
        <w:t xml:space="preserve">ice,</w:t>
      </w:r>
      <w:r w:rsidDel="00000000" w:rsidR="00000000" w:rsidRPr="00000000">
        <w:rPr>
          <w:rFonts w:ascii="Calibri" w:cs="Calibri" w:eastAsia="Calibri" w:hAnsi="Calibri"/>
          <w:b w:val="1"/>
          <w:sz w:val="28"/>
          <w:szCs w:val="28"/>
          <w:rtl w:val="0"/>
        </w:rPr>
        <w:t xml:space="preserve">da</w:t>
      </w:r>
      <w:r w:rsidDel="00000000" w:rsidR="00000000" w:rsidRPr="00000000">
        <w:rPr>
          <w:rFonts w:ascii="Calibri" w:cs="Calibri" w:eastAsia="Calibri" w:hAnsi="Calibri"/>
          <w:sz w:val="28"/>
          <w:szCs w:val="28"/>
          <w:rtl w:val="0"/>
        </w:rPr>
        <w:t xml:space="preserve">ta, </w:t>
      </w:r>
      <w:r w:rsidDel="00000000" w:rsidR="00000000" w:rsidRPr="00000000">
        <w:rPr>
          <w:rFonts w:ascii="Calibri" w:cs="Calibri" w:eastAsia="Calibri" w:hAnsi="Calibri"/>
          <w:b w:val="1"/>
          <w:sz w:val="28"/>
          <w:szCs w:val="28"/>
          <w:rtl w:val="0"/>
        </w:rPr>
        <w:t xml:space="preserve">ph</w:t>
      </w:r>
      <w:r w:rsidDel="00000000" w:rsidR="00000000" w:rsidRPr="00000000">
        <w:rPr>
          <w:rFonts w:ascii="Calibri" w:cs="Calibri" w:eastAsia="Calibri" w:hAnsi="Calibri"/>
          <w:sz w:val="28"/>
          <w:szCs w:val="28"/>
          <w:rtl w:val="0"/>
        </w:rPr>
        <w:t xml:space="preserve">one</w:t>
      </w:r>
    </w:p>
    <w:p w:rsidR="00000000" w:rsidDel="00000000" w:rsidP="00000000" w:rsidRDefault="00000000" w:rsidRPr="00000000" w14:paraId="0000002D">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SEGA =  </w:t>
      </w:r>
      <w:r w:rsidDel="00000000" w:rsidR="00000000" w:rsidRPr="00000000">
        <w:rPr>
          <w:rFonts w:ascii="Calibri" w:cs="Calibri" w:eastAsia="Calibri" w:hAnsi="Calibri"/>
          <w:b w:val="1"/>
          <w:sz w:val="28"/>
          <w:szCs w:val="28"/>
          <w:rtl w:val="0"/>
        </w:rPr>
        <w:t xml:space="preserve">Se</w:t>
      </w:r>
      <w:r w:rsidDel="00000000" w:rsidR="00000000" w:rsidRPr="00000000">
        <w:rPr>
          <w:rFonts w:ascii="Calibri" w:cs="Calibri" w:eastAsia="Calibri" w:hAnsi="Calibri"/>
          <w:sz w:val="28"/>
          <w:szCs w:val="28"/>
          <w:rtl w:val="0"/>
        </w:rPr>
        <w:t xml:space="preserve">rvices </w:t>
      </w:r>
      <w:r w:rsidDel="00000000" w:rsidR="00000000" w:rsidRPr="00000000">
        <w:rPr>
          <w:rFonts w:ascii="Calibri" w:cs="Calibri" w:eastAsia="Calibri" w:hAnsi="Calibri"/>
          <w:b w:val="1"/>
          <w:sz w:val="28"/>
          <w:szCs w:val="28"/>
          <w:rtl w:val="0"/>
        </w:rPr>
        <w:t xml:space="preserve">Ga</w:t>
      </w:r>
      <w:r w:rsidDel="00000000" w:rsidR="00000000" w:rsidRPr="00000000">
        <w:rPr>
          <w:rFonts w:ascii="Calibri" w:cs="Calibri" w:eastAsia="Calibri" w:hAnsi="Calibri"/>
          <w:sz w:val="28"/>
          <w:szCs w:val="28"/>
          <w:rtl w:val="0"/>
        </w:rPr>
        <w:t xml:space="preserve">mes</w:t>
      </w:r>
    </w:p>
    <w:p w:rsidR="00000000" w:rsidDel="00000000" w:rsidP="00000000" w:rsidRDefault="00000000" w:rsidRPr="00000000" w14:paraId="0000002F">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Quelques définitions: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INSEE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nstitut </w:t>
      </w:r>
      <w:r w:rsidDel="00000000" w:rsidR="00000000" w:rsidRPr="00000000">
        <w:rPr>
          <w:rFonts w:ascii="Calibri" w:cs="Calibri" w:eastAsia="Calibri" w:hAnsi="Calibri"/>
          <w:b w:val="1"/>
          <w:sz w:val="28"/>
          <w:szCs w:val="28"/>
          <w:rtl w:val="0"/>
        </w:rPr>
        <w:t xml:space="preserve">N</w:t>
      </w:r>
      <w:r w:rsidDel="00000000" w:rsidR="00000000" w:rsidRPr="00000000">
        <w:rPr>
          <w:rFonts w:ascii="Calibri" w:cs="Calibri" w:eastAsia="Calibri" w:hAnsi="Calibri"/>
          <w:sz w:val="28"/>
          <w:szCs w:val="28"/>
          <w:rtl w:val="0"/>
        </w:rPr>
        <w:t xml:space="preserve">ational de la </w:t>
      </w:r>
      <w:r w:rsidDel="00000000" w:rsidR="00000000" w:rsidRPr="00000000">
        <w:rPr>
          <w:rFonts w:ascii="Calibri" w:cs="Calibri" w:eastAsia="Calibri" w:hAnsi="Calibri"/>
          <w:b w:val="1"/>
          <w:sz w:val="28"/>
          <w:szCs w:val="28"/>
          <w:rtl w:val="0"/>
        </w:rPr>
        <w:t xml:space="preserve">S</w:t>
      </w:r>
      <w:r w:rsidDel="00000000" w:rsidR="00000000" w:rsidRPr="00000000">
        <w:rPr>
          <w:rFonts w:ascii="Calibri" w:cs="Calibri" w:eastAsia="Calibri" w:hAnsi="Calibri"/>
          <w:sz w:val="28"/>
          <w:szCs w:val="28"/>
          <w:rtl w:val="0"/>
        </w:rPr>
        <w:t xml:space="preserve">tatistique et des </w:t>
      </w:r>
      <w:r w:rsidDel="00000000" w:rsidR="00000000" w:rsidRPr="00000000">
        <w:rPr>
          <w:rFonts w:ascii="Calibri" w:cs="Calibri" w:eastAsia="Calibri" w:hAnsi="Calibri"/>
          <w:b w:val="1"/>
          <w:sz w:val="28"/>
          <w:szCs w:val="28"/>
          <w:rtl w:val="0"/>
        </w:rPr>
        <w:t xml:space="preserve">É</w:t>
      </w:r>
      <w:r w:rsidDel="00000000" w:rsidR="00000000" w:rsidRPr="00000000">
        <w:rPr>
          <w:rFonts w:ascii="Calibri" w:cs="Calibri" w:eastAsia="Calibri" w:hAnsi="Calibri"/>
          <w:sz w:val="28"/>
          <w:szCs w:val="28"/>
          <w:rtl w:val="0"/>
        </w:rPr>
        <w:t xml:space="preserve">tudes </w:t>
      </w:r>
      <w:r w:rsidDel="00000000" w:rsidR="00000000" w:rsidRPr="00000000">
        <w:rPr>
          <w:rFonts w:ascii="Calibri" w:cs="Calibri" w:eastAsia="Calibri" w:hAnsi="Calibri"/>
          <w:b w:val="1"/>
          <w:sz w:val="28"/>
          <w:szCs w:val="28"/>
          <w:rtl w:val="0"/>
        </w:rPr>
        <w:t xml:space="preserve">É</w:t>
      </w:r>
      <w:r w:rsidDel="00000000" w:rsidR="00000000" w:rsidRPr="00000000">
        <w:rPr>
          <w:rFonts w:ascii="Calibri" w:cs="Calibri" w:eastAsia="Calibri" w:hAnsi="Calibri"/>
          <w:sz w:val="28"/>
          <w:szCs w:val="28"/>
          <w:rtl w:val="0"/>
        </w:rPr>
        <w:t xml:space="preserve">conomiques</w:t>
      </w:r>
    </w:p>
    <w:p w:rsidR="00000000" w:rsidDel="00000000" w:rsidP="00000000" w:rsidRDefault="00000000" w:rsidRPr="00000000" w14:paraId="0000003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"L'entreprise est la plus petite combinaison </w:t>
      </w:r>
      <w:r w:rsidDel="00000000" w:rsidR="00000000" w:rsidRPr="00000000">
        <w:rPr>
          <w:rFonts w:ascii="Calibri" w:cs="Calibri" w:eastAsia="Calibri" w:hAnsi="Calibri"/>
          <w:b w:val="1"/>
          <w:sz w:val="28"/>
          <w:szCs w:val="28"/>
          <w:rtl w:val="0"/>
        </w:rPr>
        <w:t xml:space="preserve">d'unités légales</w:t>
      </w:r>
      <w:r w:rsidDel="00000000" w:rsidR="00000000" w:rsidRPr="00000000">
        <w:rPr>
          <w:rFonts w:ascii="Calibri" w:cs="Calibri" w:eastAsia="Calibri" w:hAnsi="Calibri"/>
          <w:sz w:val="28"/>
          <w:szCs w:val="28"/>
          <w:rtl w:val="0"/>
        </w:rPr>
        <w:t xml:space="preserve"> qui constitue une unité organisationnelle de </w:t>
      </w:r>
      <w:r w:rsidDel="00000000" w:rsidR="00000000" w:rsidRPr="00000000">
        <w:rPr>
          <w:rFonts w:ascii="Calibri" w:cs="Calibri" w:eastAsia="Calibri" w:hAnsi="Calibri"/>
          <w:b w:val="1"/>
          <w:sz w:val="28"/>
          <w:szCs w:val="28"/>
          <w:rtl w:val="0"/>
        </w:rPr>
        <w:t xml:space="preserve">production</w:t>
      </w:r>
      <w:r w:rsidDel="00000000" w:rsidR="00000000" w:rsidRPr="00000000">
        <w:rPr>
          <w:rFonts w:ascii="Calibri" w:cs="Calibri" w:eastAsia="Calibri" w:hAnsi="Calibri"/>
          <w:sz w:val="28"/>
          <w:szCs w:val="28"/>
          <w:rtl w:val="0"/>
        </w:rPr>
        <w:t xml:space="preserve"> de </w:t>
      </w:r>
      <w:r w:rsidDel="00000000" w:rsidR="00000000" w:rsidRPr="00000000">
        <w:rPr>
          <w:rFonts w:ascii="Calibri" w:cs="Calibri" w:eastAsia="Calibri" w:hAnsi="Calibri"/>
          <w:b w:val="1"/>
          <w:sz w:val="28"/>
          <w:szCs w:val="28"/>
          <w:rtl w:val="0"/>
        </w:rPr>
        <w:t xml:space="preserve">biens</w:t>
      </w:r>
      <w:r w:rsidDel="00000000" w:rsidR="00000000" w:rsidRPr="00000000">
        <w:rPr>
          <w:rFonts w:ascii="Calibri" w:cs="Calibri" w:eastAsia="Calibri" w:hAnsi="Calibri"/>
          <w:sz w:val="28"/>
          <w:szCs w:val="28"/>
          <w:rtl w:val="0"/>
        </w:rPr>
        <w:t xml:space="preserve"> et de </w:t>
      </w:r>
      <w:r w:rsidDel="00000000" w:rsidR="00000000" w:rsidRPr="00000000">
        <w:rPr>
          <w:rFonts w:ascii="Calibri" w:cs="Calibri" w:eastAsia="Calibri" w:hAnsi="Calibri"/>
          <w:b w:val="1"/>
          <w:sz w:val="28"/>
          <w:szCs w:val="28"/>
          <w:rtl w:val="0"/>
        </w:rPr>
        <w:t xml:space="preserve">services</w:t>
      </w:r>
      <w:r w:rsidDel="00000000" w:rsidR="00000000" w:rsidRPr="00000000">
        <w:rPr>
          <w:rFonts w:ascii="Calibri" w:cs="Calibri" w:eastAsia="Calibri" w:hAnsi="Calibri"/>
          <w:sz w:val="28"/>
          <w:szCs w:val="28"/>
          <w:rtl w:val="0"/>
        </w:rPr>
        <w:t xml:space="preserve"> jouissant d'une certaine autonomie de </w:t>
      </w:r>
      <w:r w:rsidDel="00000000" w:rsidR="00000000" w:rsidRPr="00000000">
        <w:rPr>
          <w:rFonts w:ascii="Calibri" w:cs="Calibri" w:eastAsia="Calibri" w:hAnsi="Calibri"/>
          <w:b w:val="1"/>
          <w:sz w:val="28"/>
          <w:szCs w:val="28"/>
          <w:rtl w:val="0"/>
        </w:rPr>
        <w:t xml:space="preserve">décision</w:t>
      </w:r>
      <w:r w:rsidDel="00000000" w:rsidR="00000000" w:rsidRPr="00000000">
        <w:rPr>
          <w:rFonts w:ascii="Calibri" w:cs="Calibri" w:eastAsia="Calibri" w:hAnsi="Calibri"/>
          <w:sz w:val="28"/>
          <w:szCs w:val="28"/>
          <w:rtl w:val="0"/>
        </w:rPr>
        <w:t xml:space="preserve">, notamment pour l'affectation de ses ressources courantes."</w:t>
      </w:r>
    </w:p>
    <w:p w:rsidR="00000000" w:rsidDel="00000000" w:rsidP="00000000" w:rsidRDefault="00000000" w:rsidRPr="00000000" w14:paraId="00000035">
      <w:pPr>
        <w:keepNext w:val="0"/>
        <w:keepLines w:val="0"/>
        <w:widowControl w:val="1"/>
        <w:spacing w:after="0" w:before="28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spacing w:after="0" w:before="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spacing w:after="280" w:before="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Ordre des Experts Comptables </w:t>
      </w:r>
      <w:r w:rsidDel="00000000" w:rsidR="00000000" w:rsidRPr="00000000">
        <w:rPr>
          <w:rtl w:val="0"/>
        </w:rPr>
      </w:r>
    </w:p>
    <w:p w:rsidR="00000000" w:rsidDel="00000000" w:rsidP="00000000" w:rsidRDefault="00000000" w:rsidRPr="00000000" w14:paraId="00000039">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"L'entreprise est un </w:t>
      </w:r>
      <w:r w:rsidDel="00000000" w:rsidR="00000000" w:rsidRPr="00000000">
        <w:rPr>
          <w:rFonts w:ascii="Calibri" w:cs="Calibri" w:eastAsia="Calibri" w:hAnsi="Calibri"/>
          <w:b w:val="1"/>
          <w:sz w:val="28"/>
          <w:szCs w:val="28"/>
          <w:rtl w:val="0"/>
        </w:rPr>
        <w:t xml:space="preserve">groupement humain</w:t>
      </w:r>
      <w:r w:rsidDel="00000000" w:rsidR="00000000" w:rsidRPr="00000000">
        <w:rPr>
          <w:rFonts w:ascii="Calibri" w:cs="Calibri" w:eastAsia="Calibri" w:hAnsi="Calibri"/>
          <w:sz w:val="28"/>
          <w:szCs w:val="28"/>
          <w:rtl w:val="0"/>
        </w:rPr>
        <w:t xml:space="preserve"> hiérarchisé qui </w:t>
      </w:r>
      <w:r w:rsidDel="00000000" w:rsidR="00000000" w:rsidRPr="00000000">
        <w:rPr>
          <w:rFonts w:ascii="Calibri" w:cs="Calibri" w:eastAsia="Calibri" w:hAnsi="Calibri"/>
          <w:b w:val="1"/>
          <w:sz w:val="28"/>
          <w:szCs w:val="28"/>
          <w:rtl w:val="0"/>
        </w:rPr>
        <w:t xml:space="preserve">met en œuvre des moyens</w:t>
      </w:r>
      <w:r w:rsidDel="00000000" w:rsidR="00000000" w:rsidRPr="00000000">
        <w:rPr>
          <w:rFonts w:ascii="Calibri" w:cs="Calibri" w:eastAsia="Calibri" w:hAnsi="Calibri"/>
          <w:sz w:val="28"/>
          <w:szCs w:val="28"/>
          <w:rtl w:val="0"/>
        </w:rPr>
        <w:t xml:space="preserve"> intellectuels, physique, financiers, pour </w:t>
      </w:r>
      <w:r w:rsidDel="00000000" w:rsidR="00000000" w:rsidRPr="00000000">
        <w:rPr>
          <w:rFonts w:ascii="Calibri" w:cs="Calibri" w:eastAsia="Calibri" w:hAnsi="Calibri"/>
          <w:b w:val="1"/>
          <w:sz w:val="28"/>
          <w:szCs w:val="28"/>
          <w:rtl w:val="0"/>
        </w:rPr>
        <w:t xml:space="preserve">extraire, transformer, transporter, distribuer des biens ou des services</w:t>
      </w:r>
      <w:r w:rsidDel="00000000" w:rsidR="00000000" w:rsidRPr="00000000">
        <w:rPr>
          <w:rFonts w:ascii="Calibri" w:cs="Calibri" w:eastAsia="Calibri" w:hAnsi="Calibri"/>
          <w:sz w:val="28"/>
          <w:szCs w:val="28"/>
          <w:rtl w:val="0"/>
        </w:rPr>
        <w:t xml:space="preserve">, conformément à des </w:t>
      </w:r>
      <w:r w:rsidDel="00000000" w:rsidR="00000000" w:rsidRPr="00000000">
        <w:rPr>
          <w:rFonts w:ascii="Calibri" w:cs="Calibri" w:eastAsia="Calibri" w:hAnsi="Calibri"/>
          <w:b w:val="1"/>
          <w:sz w:val="28"/>
          <w:szCs w:val="28"/>
          <w:rtl w:val="0"/>
        </w:rPr>
        <w:t xml:space="preserve">objectifs </w:t>
      </w:r>
      <w:r w:rsidDel="00000000" w:rsidR="00000000" w:rsidRPr="00000000">
        <w:rPr>
          <w:rFonts w:ascii="Calibri" w:cs="Calibri" w:eastAsia="Calibri" w:hAnsi="Calibri"/>
          <w:sz w:val="28"/>
          <w:szCs w:val="28"/>
          <w:rtl w:val="0"/>
        </w:rPr>
        <w:t xml:space="preserve">définis par la direction, en faisant intervenir à des degrés divers les </w:t>
      </w:r>
      <w:r w:rsidDel="00000000" w:rsidR="00000000" w:rsidRPr="00000000">
        <w:rPr>
          <w:rFonts w:ascii="Calibri" w:cs="Calibri" w:eastAsia="Calibri" w:hAnsi="Calibri"/>
          <w:b w:val="1"/>
          <w:sz w:val="28"/>
          <w:szCs w:val="28"/>
          <w:rtl w:val="0"/>
        </w:rPr>
        <w:t xml:space="preserve">motivations de profit et d'utilité sociale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//ils vont se regrouper car ils ont un objectif en commun:</w:t>
      </w:r>
    </w:p>
    <w:p w:rsidR="00000000" w:rsidDel="00000000" w:rsidP="00000000" w:rsidRDefault="00000000" w:rsidRPr="00000000" w14:paraId="0000003C">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--&gt; argent / gain (personnel)</w:t>
      </w:r>
    </w:p>
    <w:p w:rsidR="00000000" w:rsidDel="00000000" w:rsidP="00000000" w:rsidRDefault="00000000" w:rsidRPr="00000000" w14:paraId="0000003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--&gt; idéologie / idée</w:t>
      </w:r>
    </w:p>
    <w:p w:rsidR="00000000" w:rsidDel="00000000" w:rsidP="00000000" w:rsidRDefault="00000000" w:rsidRPr="00000000" w14:paraId="0000003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Hiérarchie</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2">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3">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L'entreprise est un centre de décision</w:t>
      </w:r>
    </w:p>
    <w:p w:rsidR="00000000" w:rsidDel="00000000" w:rsidP="00000000" w:rsidRDefault="00000000" w:rsidRPr="00000000" w14:paraId="00000044">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sz w:val="28"/>
          <w:szCs w:val="28"/>
          <w:u w:val="single"/>
          <w:rtl w:val="0"/>
        </w:rPr>
        <w:t xml:space="preserve">Décisions</w:t>
      </w:r>
      <w:r w:rsidDel="00000000" w:rsidR="00000000" w:rsidRPr="00000000">
        <w:rPr>
          <w:rFonts w:ascii="Calibri" w:cs="Calibri" w:eastAsia="Calibri" w:hAnsi="Calibri"/>
          <w:sz w:val="28"/>
          <w:szCs w:val="28"/>
          <w:u w:val="single"/>
          <w:rtl w:val="0"/>
        </w:rPr>
        <w:t xml:space="preserve"> stratégiques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Décisions à long terme</w:t>
      </w:r>
    </w:p>
    <w:p w:rsidR="00000000" w:rsidDel="00000000" w:rsidP="00000000" w:rsidRDefault="00000000" w:rsidRPr="00000000" w14:paraId="00000046">
      <w:pPr>
        <w:keepNext w:val="0"/>
        <w:keepLines w:val="0"/>
        <w:widowControl w:val="1"/>
        <w:numPr>
          <w:ilvl w:val="0"/>
          <w:numId w:val="5"/>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complexe risqué et unique</w:t>
      </w:r>
    </w:p>
    <w:p w:rsidR="00000000" w:rsidDel="00000000" w:rsidP="00000000" w:rsidRDefault="00000000" w:rsidRPr="00000000" w14:paraId="00000047">
      <w:pPr>
        <w:keepNext w:val="0"/>
        <w:keepLines w:val="0"/>
        <w:widowControl w:val="1"/>
        <w:numPr>
          <w:ilvl w:val="0"/>
          <w:numId w:val="7"/>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prise par la direction générale</w:t>
      </w:r>
    </w:p>
    <w:p w:rsidR="00000000" w:rsidDel="00000000" w:rsidP="00000000" w:rsidRDefault="00000000" w:rsidRPr="00000000" w14:paraId="00000048">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Décisions Tactiques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Concerne une seule partie de l'entreprise (moins complexes et incertains)</w:t>
      </w:r>
    </w:p>
    <w:p w:rsidR="00000000" w:rsidDel="00000000" w:rsidP="00000000" w:rsidRDefault="00000000" w:rsidRPr="00000000" w14:paraId="0000004B">
      <w:pPr>
        <w:keepNext w:val="0"/>
        <w:keepLines w:val="0"/>
        <w:widowControl w:val="1"/>
        <w:numPr>
          <w:ilvl w:val="0"/>
          <w:numId w:val="10"/>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Décidé par les managers d'une équipe plus réduite au sein de l'entreprise.</w:t>
      </w:r>
    </w:p>
    <w:p w:rsidR="00000000" w:rsidDel="00000000" w:rsidP="00000000" w:rsidRDefault="00000000" w:rsidRPr="00000000" w14:paraId="0000004C">
      <w:pPr>
        <w:keepNext w:val="0"/>
        <w:keepLines w:val="0"/>
        <w:widowControl w:val="1"/>
        <w:numPr>
          <w:ilvl w:val="0"/>
          <w:numId w:val="11"/>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Décision relativement unique.</w:t>
      </w:r>
    </w:p>
    <w:p w:rsidR="00000000" w:rsidDel="00000000" w:rsidP="00000000" w:rsidRDefault="00000000" w:rsidRPr="00000000" w14:paraId="0000004D">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Décisions Opérationnelles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5"/>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Décisions peu complexe et répétitives</w:t>
      </w:r>
    </w:p>
    <w:p w:rsidR="00000000" w:rsidDel="00000000" w:rsidP="00000000" w:rsidRDefault="00000000" w:rsidRPr="00000000" w14:paraId="00000052">
      <w:pPr>
        <w:keepNext w:val="0"/>
        <w:keepLines w:val="0"/>
        <w:widowControl w:val="1"/>
        <w:numPr>
          <w:ilvl w:val="0"/>
          <w:numId w:val="26"/>
        </w:numPr>
        <w:spacing w:after="280" w:before="280" w:lineRule="auto"/>
        <w:ind w:left="720" w:hanging="360"/>
        <w:rPr>
          <w:rFonts w:ascii="Calibri" w:cs="Calibri" w:eastAsia="Calibri" w:hAnsi="Calibri"/>
          <w:sz w:val="28"/>
          <w:szCs w:val="28"/>
        </w:rPr>
      </w:pPr>
      <w:r w:rsidDel="00000000" w:rsidR="00000000" w:rsidRPr="00000000">
        <w:rPr>
          <w:sz w:val="28"/>
          <w:szCs w:val="28"/>
          <w:rtl w:val="0"/>
        </w:rPr>
        <w:t xml:space="preserve">Concernant</w:t>
      </w:r>
      <w:r w:rsidDel="00000000" w:rsidR="00000000" w:rsidRPr="00000000">
        <w:rPr>
          <w:rFonts w:ascii="Calibri" w:cs="Calibri" w:eastAsia="Calibri" w:hAnsi="Calibri"/>
          <w:sz w:val="28"/>
          <w:szCs w:val="28"/>
          <w:rtl w:val="0"/>
        </w:rPr>
        <w:t xml:space="preserve"> une zone restreinte de l'entreprise aux </w:t>
      </w:r>
      <w:r w:rsidDel="00000000" w:rsidR="00000000" w:rsidRPr="00000000">
        <w:rPr>
          <w:sz w:val="28"/>
          <w:szCs w:val="28"/>
          <w:rtl w:val="0"/>
        </w:rPr>
        <w:t xml:space="preserve">niveaux</w:t>
      </w:r>
      <w:r w:rsidDel="00000000" w:rsidR="00000000" w:rsidRPr="00000000">
        <w:rPr>
          <w:rFonts w:ascii="Calibri" w:cs="Calibri" w:eastAsia="Calibri" w:hAnsi="Calibri"/>
          <w:sz w:val="28"/>
          <w:szCs w:val="28"/>
          <w:rtl w:val="0"/>
        </w:rPr>
        <w:t xml:space="preserve"> le plus bas de l'entreprise.</w:t>
      </w:r>
    </w:p>
    <w:p w:rsidR="00000000" w:rsidDel="00000000" w:rsidP="00000000" w:rsidRDefault="00000000" w:rsidRPr="00000000" w14:paraId="0000005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u w:val="single"/>
          <w:rtl w:val="0"/>
        </w:rPr>
        <w:t xml:space="preserve">Exemple:</w:t>
      </w:r>
      <w:r w:rsidDel="00000000" w:rsidR="00000000" w:rsidRPr="00000000">
        <w:rPr>
          <w:rFonts w:ascii="Calibri" w:cs="Calibri" w:eastAsia="Calibri" w:hAnsi="Calibri"/>
          <w:sz w:val="28"/>
          <w:szCs w:val="28"/>
          <w:rtl w:val="0"/>
        </w:rPr>
        <w:t xml:space="preserve"> décider du calcul de la paie des salariés et de sa distribution, passer une commande de matières premières, déterminer la quantité de marchandises à commander pour maintenir le stock à son seuil de sécurité. ( au quotidien )</w:t>
      </w:r>
    </w:p>
    <w:p w:rsidR="00000000" w:rsidDel="00000000" w:rsidP="00000000" w:rsidRDefault="00000000" w:rsidRPr="00000000" w14:paraId="00000055">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/*Exemple:</w:t>
      </w:r>
      <w:r w:rsidDel="00000000" w:rsidR="00000000" w:rsidRPr="00000000">
        <w:rPr>
          <w:rFonts w:ascii="Calibri" w:cs="Calibri" w:eastAsia="Calibri" w:hAnsi="Calibri"/>
          <w:sz w:val="28"/>
          <w:szCs w:val="28"/>
          <w:rtl w:val="0"/>
        </w:rPr>
        <w:t xml:space="preserve"> avec les jeux de rôles en ligne MMORPG (Massive Multiplayer Online Role Play Game)</w:t>
      </w:r>
    </w:p>
    <w:p w:rsidR="00000000" w:rsidDel="00000000" w:rsidP="00000000" w:rsidRDefault="00000000" w:rsidRPr="00000000" w14:paraId="00000057">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Décisions stratégiques : Chef de Guilde / Conseil de Guilde</w:t>
      </w:r>
    </w:p>
    <w:p w:rsidR="00000000" w:rsidDel="00000000" w:rsidP="00000000" w:rsidRDefault="00000000" w:rsidRPr="00000000" w14:paraId="00000059">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Décisions tactiques : Raid Leader / Officier</w:t>
      </w:r>
    </w:p>
    <w:p w:rsidR="00000000" w:rsidDel="00000000" w:rsidP="00000000" w:rsidRDefault="00000000" w:rsidRPr="00000000" w14:paraId="0000005A">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Décisions opérationnelles : Membre / ...</w:t>
      </w:r>
    </w:p>
    <w:p w:rsidR="00000000" w:rsidDel="00000000" w:rsidP="00000000" w:rsidRDefault="00000000" w:rsidRPr="00000000" w14:paraId="0000005B">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Une représentation abstraite de l'entreprise :</w:t>
      </w:r>
      <w:r w:rsidDel="00000000" w:rsidR="00000000" w:rsidRPr="00000000">
        <w:rPr>
          <w:rtl w:val="0"/>
        </w:rPr>
      </w:r>
    </w:p>
    <w:p w:rsidR="00000000" w:rsidDel="00000000" w:rsidP="00000000" w:rsidRDefault="00000000" w:rsidRPr="00000000" w14:paraId="0000005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La soucoupe de Danchin (2017)</w:t>
      </w:r>
      <w:r w:rsidDel="00000000" w:rsidR="00000000" w:rsidRPr="00000000">
        <w:rPr>
          <w:rtl w:val="0"/>
        </w:rPr>
      </w:r>
    </w:p>
    <w:p w:rsidR="00000000" w:rsidDel="00000000" w:rsidP="00000000" w:rsidRDefault="00000000" w:rsidRPr="00000000" w14:paraId="0000006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L'entreprise est adaptable sur les bords. En répartissant les profils et les pratiques des collaborateurs sur un axe de cohésion et un plan de diversité, une organisation dont l'adaptabilité est maximisée se présente sous la forme d'une soucoupe.</w:t>
      </w:r>
    </w:p>
    <w:p w:rsidR="00000000" w:rsidDel="00000000" w:rsidP="00000000" w:rsidRDefault="00000000" w:rsidRPr="00000000" w14:paraId="00000062">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//*Il existe différentes façons de catégoriser les entreprises</w:t>
      </w:r>
    </w:p>
    <w:p w:rsidR="00000000" w:rsidDel="00000000" w:rsidP="00000000" w:rsidRDefault="00000000" w:rsidRPr="00000000" w14:paraId="00000065">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Classement des entreprises selon leur taille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7"/>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Très petites entreprises (TPE)</w:t>
      </w:r>
      <w:r w:rsidDel="00000000" w:rsidR="00000000" w:rsidRPr="00000000">
        <w:rPr>
          <w:rFonts w:ascii="Calibri" w:cs="Calibri" w:eastAsia="Calibri" w:hAnsi="Calibri"/>
          <w:sz w:val="28"/>
          <w:szCs w:val="28"/>
          <w:rtl w:val="0"/>
        </w:rPr>
        <w:t xml:space="preserve"> : moins de 10 salariés (PME)</w:t>
      </w:r>
    </w:p>
    <w:p w:rsidR="00000000" w:rsidDel="00000000" w:rsidP="00000000" w:rsidRDefault="00000000" w:rsidRPr="00000000" w14:paraId="00000067">
      <w:pPr>
        <w:keepNext w:val="0"/>
        <w:keepLines w:val="0"/>
        <w:widowControl w:val="1"/>
        <w:numPr>
          <w:ilvl w:val="0"/>
          <w:numId w:val="28"/>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Petites entreprises (PE)</w:t>
      </w:r>
      <w:r w:rsidDel="00000000" w:rsidR="00000000" w:rsidRPr="00000000">
        <w:rPr>
          <w:rFonts w:ascii="Calibri" w:cs="Calibri" w:eastAsia="Calibri" w:hAnsi="Calibri"/>
          <w:sz w:val="28"/>
          <w:szCs w:val="28"/>
          <w:rtl w:val="0"/>
        </w:rPr>
        <w:t xml:space="preserve"> : 10 à 50 salariés</w:t>
      </w:r>
    </w:p>
    <w:p w:rsidR="00000000" w:rsidDel="00000000" w:rsidP="00000000" w:rsidRDefault="00000000" w:rsidRPr="00000000" w14:paraId="00000068">
      <w:pPr>
        <w:keepNext w:val="0"/>
        <w:keepLines w:val="0"/>
        <w:widowControl w:val="1"/>
        <w:numPr>
          <w:ilvl w:val="0"/>
          <w:numId w:val="29"/>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Moyennes Entreprises (ME)</w:t>
      </w:r>
      <w:r w:rsidDel="00000000" w:rsidR="00000000" w:rsidRPr="00000000">
        <w:rPr>
          <w:rFonts w:ascii="Calibri" w:cs="Calibri" w:eastAsia="Calibri" w:hAnsi="Calibri"/>
          <w:sz w:val="28"/>
          <w:szCs w:val="28"/>
          <w:rtl w:val="0"/>
        </w:rPr>
        <w:t xml:space="preserve">: entre 50 et 250 salariés.</w:t>
      </w:r>
    </w:p>
    <w:p w:rsidR="00000000" w:rsidDel="00000000" w:rsidP="00000000" w:rsidRDefault="00000000" w:rsidRPr="00000000" w14:paraId="00000069">
      <w:pPr>
        <w:keepNext w:val="0"/>
        <w:keepLines w:val="0"/>
        <w:widowControl w:val="1"/>
        <w:numPr>
          <w:ilvl w:val="0"/>
          <w:numId w:val="19"/>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Grandes entreprises (GE)</w:t>
      </w:r>
      <w:r w:rsidDel="00000000" w:rsidR="00000000" w:rsidRPr="00000000">
        <w:rPr>
          <w:rFonts w:ascii="Calibri" w:cs="Calibri" w:eastAsia="Calibri" w:hAnsi="Calibri"/>
          <w:sz w:val="28"/>
          <w:szCs w:val="28"/>
          <w:rtl w:val="0"/>
        </w:rPr>
        <w:t xml:space="preserve"> : plus de 250 salariés</w:t>
      </w:r>
    </w:p>
    <w:p w:rsidR="00000000" w:rsidDel="00000000" w:rsidP="00000000" w:rsidRDefault="00000000" w:rsidRPr="00000000" w14:paraId="0000006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Il existe aussi les entreprises individuelles ou micro-entreprise mais attention...</w:t>
      </w:r>
    </w:p>
    <w:p w:rsidR="00000000" w:rsidDel="00000000" w:rsidP="00000000" w:rsidRDefault="00000000" w:rsidRPr="00000000" w14:paraId="0000006C">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w:t>
      </w:r>
      <w:r w:rsidDel="00000000" w:rsidR="00000000" w:rsidRPr="00000000">
        <w:rPr>
          <w:rFonts w:ascii="Calibri" w:cs="Calibri" w:eastAsia="Calibri" w:hAnsi="Calibri"/>
          <w:sz w:val="28"/>
          <w:szCs w:val="28"/>
          <w:rtl w:val="0"/>
        </w:rPr>
        <w:t xml:space="preserve"> Fort risque au niveau de l'entreprenariat</w:t>
      </w:r>
    </w:p>
    <w:p w:rsidR="00000000" w:rsidDel="00000000" w:rsidP="00000000" w:rsidRDefault="00000000" w:rsidRPr="00000000" w14:paraId="0000006D">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Classement des entreprises selon leur forme juridique.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0"/>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L'entreprise individuelle (dont auto/micro-entrepreneur, profession libérale)</w:t>
      </w:r>
    </w:p>
    <w:p w:rsidR="00000000" w:rsidDel="00000000" w:rsidP="00000000" w:rsidRDefault="00000000" w:rsidRPr="00000000" w14:paraId="00000071">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IMPORTANT</w:t>
      </w:r>
      <w:r w:rsidDel="00000000" w:rsidR="00000000" w:rsidRPr="00000000">
        <w:rPr>
          <w:rFonts w:ascii="Calibri" w:cs="Calibri" w:eastAsia="Calibri" w:hAnsi="Calibri"/>
          <w:sz w:val="28"/>
          <w:szCs w:val="28"/>
          <w:rtl w:val="0"/>
        </w:rPr>
        <w:t xml:space="preserve"> : responsabilité sur les biens personnels en cas de faillite!</w:t>
      </w:r>
    </w:p>
    <w:p w:rsidR="00000000" w:rsidDel="00000000" w:rsidP="00000000" w:rsidRDefault="00000000" w:rsidRPr="00000000" w14:paraId="00000073">
      <w:pPr>
        <w:keepNext w:val="0"/>
        <w:keepLines w:val="0"/>
        <w:widowControl w:val="1"/>
        <w:numPr>
          <w:ilvl w:val="0"/>
          <w:numId w:val="21"/>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société (SARL, EURL, SA, SAS, SASU) : société à </w:t>
      </w:r>
      <w:r w:rsidDel="00000000" w:rsidR="00000000" w:rsidRPr="00000000">
        <w:rPr>
          <w:sz w:val="28"/>
          <w:szCs w:val="28"/>
          <w:rtl w:val="0"/>
        </w:rPr>
        <w:t xml:space="preserve">responsabilité</w:t>
      </w:r>
      <w:r w:rsidDel="00000000" w:rsidR="00000000" w:rsidRPr="00000000">
        <w:rPr>
          <w:rFonts w:ascii="Calibri" w:cs="Calibri" w:eastAsia="Calibri" w:hAnsi="Calibri"/>
          <w:sz w:val="28"/>
          <w:szCs w:val="28"/>
          <w:rtl w:val="0"/>
        </w:rPr>
        <w:t xml:space="preserve"> limitée ... ou non (SNS, SCI, SCP)</w:t>
      </w:r>
    </w:p>
    <w:p w:rsidR="00000000" w:rsidDel="00000000" w:rsidP="00000000" w:rsidRDefault="00000000" w:rsidRPr="00000000" w14:paraId="00000074">
      <w:pPr>
        <w:keepNext w:val="0"/>
        <w:keepLines w:val="0"/>
        <w:widowControl w:val="1"/>
        <w:numPr>
          <w:ilvl w:val="0"/>
          <w:numId w:val="22"/>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Autres formes : Groupement d'Intérêt Economique (GIE), sociétés coopératives (SCOP), Mutuelles, Associations</w:t>
      </w:r>
    </w:p>
    <w:p w:rsidR="00000000" w:rsidDel="00000000" w:rsidP="00000000" w:rsidRDefault="00000000" w:rsidRPr="00000000" w14:paraId="00000075">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Classement des entreprises selon leur objet social.</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3"/>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secteur privé : entreprises privées à but lucratif</w:t>
      </w:r>
    </w:p>
    <w:p w:rsidR="00000000" w:rsidDel="00000000" w:rsidP="00000000" w:rsidRDefault="00000000" w:rsidRPr="00000000" w14:paraId="00000079">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i w:val="1"/>
          <w:sz w:val="28"/>
          <w:szCs w:val="28"/>
          <w:u w:val="none"/>
          <w:rtl w:val="0"/>
        </w:rPr>
        <w:t xml:space="preserve">/*</w:t>
      </w:r>
      <w:r w:rsidDel="00000000" w:rsidR="00000000" w:rsidRPr="00000000">
        <w:rPr>
          <w:rFonts w:ascii="Calibri" w:cs="Calibri" w:eastAsia="Calibri" w:hAnsi="Calibri"/>
          <w:i w:val="1"/>
          <w:sz w:val="28"/>
          <w:szCs w:val="28"/>
          <w:u w:val="single"/>
          <w:rtl w:val="0"/>
        </w:rPr>
        <w:t xml:space="preserve">Exemple:</w:t>
      </w:r>
      <w:r w:rsidDel="00000000" w:rsidR="00000000" w:rsidRPr="00000000">
        <w:rPr>
          <w:rFonts w:ascii="Calibri" w:cs="Calibri" w:eastAsia="Calibri" w:hAnsi="Calibri"/>
          <w:i w:val="1"/>
          <w:sz w:val="28"/>
          <w:szCs w:val="28"/>
          <w:rtl w:val="0"/>
        </w:rPr>
        <w:t xml:space="preserve"> TPE, PME, GE, etc</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4"/>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secteur social : entreprises à but non lucratif</w:t>
      </w:r>
    </w:p>
    <w:p w:rsidR="00000000" w:rsidDel="00000000" w:rsidP="00000000" w:rsidRDefault="00000000" w:rsidRPr="00000000" w14:paraId="0000007B">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i w:val="1"/>
          <w:sz w:val="28"/>
          <w:szCs w:val="28"/>
          <w:u w:val="none"/>
          <w:rtl w:val="0"/>
        </w:rPr>
        <w:t xml:space="preserve">/*</w:t>
      </w:r>
      <w:r w:rsidDel="00000000" w:rsidR="00000000" w:rsidRPr="00000000">
        <w:rPr>
          <w:rFonts w:ascii="Calibri" w:cs="Calibri" w:eastAsia="Calibri" w:hAnsi="Calibri"/>
          <w:i w:val="1"/>
          <w:sz w:val="28"/>
          <w:szCs w:val="28"/>
          <w:u w:val="single"/>
          <w:rtl w:val="0"/>
        </w:rPr>
        <w:t xml:space="preserve">Exemple : </w:t>
      </w:r>
      <w:r w:rsidDel="00000000" w:rsidR="00000000" w:rsidRPr="00000000">
        <w:rPr>
          <w:rFonts w:ascii="Calibri" w:cs="Calibri" w:eastAsia="Calibri" w:hAnsi="Calibri"/>
          <w:i w:val="1"/>
          <w:sz w:val="28"/>
          <w:szCs w:val="28"/>
          <w:rtl w:val="0"/>
        </w:rPr>
        <w:t xml:space="preserve">sociétés coopératives, associations et mutuelles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5"/>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secteur public et semi-public : entreprises chargées d'une mission de service public</w:t>
      </w:r>
    </w:p>
    <w:p w:rsidR="00000000" w:rsidDel="00000000" w:rsidP="00000000" w:rsidRDefault="00000000" w:rsidRPr="00000000" w14:paraId="0000007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u w:val="single"/>
          <w:rtl w:val="0"/>
        </w:rPr>
        <w:t xml:space="preserve">Exemple :</w:t>
      </w:r>
      <w:r w:rsidDel="00000000" w:rsidR="00000000" w:rsidRPr="00000000">
        <w:rPr>
          <w:rFonts w:ascii="Calibri" w:cs="Calibri" w:eastAsia="Calibri" w:hAnsi="Calibri"/>
          <w:sz w:val="28"/>
          <w:szCs w:val="28"/>
          <w:rtl w:val="0"/>
        </w:rPr>
        <w:t xml:space="preserve"> SNCF, Régies des Eaux, ...</w:t>
      </w:r>
    </w:p>
    <w:p w:rsidR="00000000" w:rsidDel="00000000" w:rsidP="00000000" w:rsidRDefault="00000000" w:rsidRPr="00000000" w14:paraId="0000007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5">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Classement des entreprises selon leur domaine d'activité.</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6"/>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Secteur primaire (extraction), secondaire (transformation), tertiaire (vente, services), </w:t>
      </w:r>
      <w:r w:rsidDel="00000000" w:rsidR="00000000" w:rsidRPr="00000000">
        <w:rPr>
          <w:sz w:val="28"/>
          <w:szCs w:val="28"/>
          <w:rtl w:val="0"/>
        </w:rPr>
        <w:t xml:space="preserve">quaternaire</w:t>
      </w:r>
      <w:r w:rsidDel="00000000" w:rsidR="00000000" w:rsidRPr="00000000">
        <w:rPr>
          <w:rFonts w:ascii="Calibri" w:cs="Calibri" w:eastAsia="Calibri" w:hAnsi="Calibri"/>
          <w:sz w:val="28"/>
          <w:szCs w:val="28"/>
          <w:rtl w:val="0"/>
        </w:rPr>
        <w:t xml:space="preserve"> (recherche, développement et information)</w:t>
      </w:r>
    </w:p>
    <w:p w:rsidR="00000000" w:rsidDel="00000000" w:rsidP="00000000" w:rsidRDefault="00000000" w:rsidRPr="00000000" w14:paraId="00000087">
      <w:pPr>
        <w:keepNext w:val="0"/>
        <w:keepLines w:val="0"/>
        <w:widowControl w:val="1"/>
        <w:numPr>
          <w:ilvl w:val="0"/>
          <w:numId w:val="17"/>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Secteur d'activité : même activité </w:t>
      </w:r>
      <w:r w:rsidDel="00000000" w:rsidR="00000000" w:rsidRPr="00000000">
        <w:rPr>
          <w:sz w:val="28"/>
          <w:szCs w:val="28"/>
          <w:rtl w:val="0"/>
        </w:rPr>
        <w:t xml:space="preserve">principale</w:t>
      </w:r>
      <w:r w:rsidDel="00000000" w:rsidR="00000000" w:rsidRPr="00000000">
        <w:rPr>
          <w:rFonts w:ascii="Calibri" w:cs="Calibri" w:eastAsia="Calibri" w:hAnsi="Calibri"/>
          <w:sz w:val="28"/>
          <w:szCs w:val="28"/>
          <w:rtl w:val="0"/>
        </w:rPr>
        <w:t xml:space="preserve"> (banques, assurances, NTI, agriculture, grande distribution, etc.)</w:t>
      </w:r>
    </w:p>
    <w:p w:rsidR="00000000" w:rsidDel="00000000" w:rsidP="00000000" w:rsidRDefault="00000000" w:rsidRPr="00000000" w14:paraId="00000088">
      <w:pPr>
        <w:keepNext w:val="0"/>
        <w:keepLines w:val="0"/>
        <w:widowControl w:val="1"/>
        <w:numPr>
          <w:ilvl w:val="0"/>
          <w:numId w:val="18"/>
        </w:numPr>
        <w:spacing w:after="280" w:before="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Branche d'activité: même produit ou service.</w:t>
      </w:r>
    </w:p>
    <w:p w:rsidR="00000000" w:rsidDel="00000000" w:rsidP="00000000" w:rsidRDefault="00000000" w:rsidRPr="00000000" w14:paraId="00000089">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keepNext w:val="0"/>
        <w:keepLines w:val="0"/>
        <w:widowControl w:val="1"/>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La vie d'une entreprise </w:t>
      </w:r>
      <w:r w:rsidDel="00000000" w:rsidR="00000000" w:rsidRPr="00000000">
        <w:rPr>
          <w:rtl w:val="0"/>
        </w:rPr>
      </w:r>
    </w:p>
    <w:p w:rsidR="00000000" w:rsidDel="00000000" w:rsidP="00000000" w:rsidRDefault="00000000" w:rsidRPr="00000000" w14:paraId="0000008C">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vie d’une entreprise peut être longue et changeante</w:t>
      </w:r>
    </w:p>
    <w:p w:rsidR="00000000" w:rsidDel="00000000" w:rsidP="00000000" w:rsidRDefault="00000000" w:rsidRPr="00000000" w14:paraId="0000008E">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u w:val="single"/>
          <w:rtl w:val="0"/>
        </w:rPr>
        <w:t xml:space="preserve">Exemple :</w:t>
      </w:r>
      <w:r w:rsidDel="00000000" w:rsidR="00000000" w:rsidRPr="00000000">
        <w:rPr>
          <w:rFonts w:ascii="Calibri" w:cs="Calibri" w:eastAsia="Calibri" w:hAnsi="Calibri"/>
          <w:sz w:val="28"/>
          <w:szCs w:val="28"/>
          <w:rtl w:val="0"/>
        </w:rPr>
        <w:t xml:space="preserve"> Game dev tycoon</w:t>
      </w:r>
    </w:p>
    <w:p w:rsidR="00000000" w:rsidDel="00000000" w:rsidP="00000000" w:rsidRDefault="00000000" w:rsidRPr="00000000" w14:paraId="0000009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2">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keepNext w:val="0"/>
        <w:keepLines w:val="0"/>
        <w:widowControl w:val="1"/>
        <w:jc w:val="center"/>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CONCLUSION</w:t>
      </w:r>
      <w:r w:rsidDel="00000000" w:rsidR="00000000" w:rsidRPr="00000000">
        <w:rPr>
          <w:rtl w:val="0"/>
        </w:rPr>
      </w:r>
    </w:p>
    <w:p w:rsidR="00000000" w:rsidDel="00000000" w:rsidP="00000000" w:rsidRDefault="00000000" w:rsidRPr="00000000" w14:paraId="00000094">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Deux réponses à deux questions:</w:t>
      </w:r>
      <w:r w:rsidDel="00000000" w:rsidR="00000000" w:rsidRPr="00000000">
        <w:rPr>
          <w:rtl w:val="0"/>
        </w:rPr>
      </w:r>
    </w:p>
    <w:p w:rsidR="00000000" w:rsidDel="00000000" w:rsidP="00000000" w:rsidRDefault="00000000" w:rsidRPr="00000000" w14:paraId="00000096">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ind w:firstLine="42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 ce que la gestion ?</w:t>
      </w:r>
    </w:p>
    <w:p w:rsidR="00000000" w:rsidDel="00000000" w:rsidP="00000000" w:rsidRDefault="00000000" w:rsidRPr="00000000" w14:paraId="00000098">
      <w:pPr>
        <w:keepNext w:val="0"/>
        <w:keepLines w:val="0"/>
        <w:widowControl w:val="1"/>
        <w:ind w:firstLine="420"/>
        <w:jc w:val="left"/>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099">
      <w:pPr>
        <w:keepNext w:val="0"/>
        <w:keepLines w:val="0"/>
        <w:widowControl w:val="1"/>
        <w:ind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 gestion peut être définie comme un ensemble de pratiques, de connaissances et d'outils relatifs à la conduite des organisations</w:t>
      </w:r>
    </w:p>
    <w:p w:rsidR="00000000" w:rsidDel="00000000" w:rsidP="00000000" w:rsidRDefault="00000000" w:rsidRPr="00000000" w14:paraId="0000009A">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keepNext w:val="0"/>
        <w:keepLines w:val="0"/>
        <w:widowControl w:val="1"/>
        <w:ind w:firstLine="42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 ce qu'une entreprise ?</w:t>
      </w:r>
    </w:p>
    <w:p w:rsidR="00000000" w:rsidDel="00000000" w:rsidP="00000000" w:rsidRDefault="00000000" w:rsidRPr="00000000" w14:paraId="0000009D">
      <w:pPr>
        <w:keepNext w:val="0"/>
        <w:keepLines w:val="0"/>
        <w:widowControl w:val="1"/>
        <w:ind w:firstLine="420"/>
        <w:jc w:val="left"/>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09E">
      <w:pPr>
        <w:keepNext w:val="0"/>
        <w:keepLines w:val="0"/>
        <w:widowControl w:val="1"/>
        <w:ind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Une entreprise est une entité légale et organisée qui regroupe des individus travaillant dans la production de biens ou de services</w:t>
      </w:r>
    </w:p>
    <w:p w:rsidR="00000000" w:rsidDel="00000000" w:rsidP="00000000" w:rsidRDefault="00000000" w:rsidRPr="00000000" w14:paraId="0000009F">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keepNext w:val="0"/>
        <w:keepLines w:val="0"/>
        <w:widowControl w:val="1"/>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keepNext w:val="0"/>
        <w:keepLines w:val="0"/>
        <w:widowControl w:val="1"/>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u w:val="single"/>
          <w:rtl w:val="0"/>
        </w:rPr>
        <w:t xml:space="preserve">Plus abstrait :</w:t>
      </w:r>
      <w:r w:rsidDel="00000000" w:rsidR="00000000" w:rsidRPr="00000000">
        <w:rPr>
          <w:rFonts w:ascii="Calibri" w:cs="Calibri" w:eastAsia="Calibri" w:hAnsi="Calibri"/>
          <w:i w:val="1"/>
          <w:sz w:val="28"/>
          <w:szCs w:val="28"/>
          <w:u w:val="none"/>
          <w:rtl w:val="0"/>
        </w:rPr>
        <w:t xml:space="preserve"> </w:t>
      </w:r>
      <w:r w:rsidDel="00000000" w:rsidR="00000000" w:rsidRPr="00000000">
        <w:rPr>
          <w:rFonts w:ascii="Calibri" w:cs="Calibri" w:eastAsia="Calibri" w:hAnsi="Calibri"/>
          <w:i w:val="1"/>
          <w:sz w:val="28"/>
          <w:szCs w:val="28"/>
          <w:rtl w:val="0"/>
        </w:rPr>
        <w:t xml:space="preserve">La finalité d'une entreprise peut être définie comme sa raison d'être. C'est le but général qui justifie son existence.</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4U3h5EvXHpjIWAvPUVlDI0qVvw==">AMUW2mWx0pW1OqQX19D0vXRmKJlGznUxoOJRxVOGTH//xlAz/jLZ9fCjZW44eo7j6iPFfaJV0M+TlD9o8LVK+lgEXy4Ov8uvFbZpsqYk7/n3gixIhxlmiT88ijBTpwEzsdP5F6kQwwT7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2021-09-13T18:17:00Z</dcterms:created>
  <dc:creator>millanr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