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Introduction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semaines, 1h cours + 3h TD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Sommaire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4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none"/>
          <w:rtl w:val="0"/>
        </w:rPr>
        <w:t xml:space="preserve">- Encodages et représentations</w:t>
      </w:r>
    </w:p>
    <w:p w:rsidR="00000000" w:rsidDel="00000000" w:rsidP="00000000" w:rsidRDefault="00000000" w:rsidRPr="00000000" w14:paraId="00000008">
      <w:pPr>
        <w:ind w:firstLine="4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none"/>
          <w:rtl w:val="0"/>
        </w:rPr>
        <w:t xml:space="preserve">- Représentations des nombres</w:t>
      </w:r>
    </w:p>
    <w:p w:rsidR="00000000" w:rsidDel="00000000" w:rsidP="00000000" w:rsidRDefault="00000000" w:rsidRPr="00000000" w14:paraId="00000009">
      <w:pPr>
        <w:ind w:firstLine="4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none"/>
          <w:rtl w:val="0"/>
        </w:rPr>
        <w:t xml:space="preserve">- Ecriture positionnelle en base quelconque</w:t>
      </w:r>
    </w:p>
    <w:p w:rsidR="00000000" w:rsidDel="00000000" w:rsidP="00000000" w:rsidRDefault="00000000" w:rsidRPr="00000000" w14:paraId="0000000A">
      <w:pPr>
        <w:ind w:firstLine="4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none"/>
          <w:rtl w:val="0"/>
        </w:rPr>
        <w:t xml:space="preserve">- Représentation des nombres relatifs</w:t>
      </w:r>
    </w:p>
    <w:p w:rsidR="00000000" w:rsidDel="00000000" w:rsidP="00000000" w:rsidRDefault="00000000" w:rsidRPr="00000000" w14:paraId="0000000B">
      <w:pPr>
        <w:ind w:firstLine="4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none"/>
          <w:rtl w:val="0"/>
        </w:rPr>
        <w:t xml:space="preserve">- Nombres a virgules</w:t>
      </w:r>
    </w:p>
    <w:p w:rsidR="00000000" w:rsidDel="00000000" w:rsidP="00000000" w:rsidRDefault="00000000" w:rsidRPr="00000000" w14:paraId="0000000C">
      <w:pPr>
        <w:ind w:firstLine="4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none"/>
          <w:rtl w:val="0"/>
        </w:rPr>
        <w:t xml:space="preserve">- Operateurs</w:t>
      </w:r>
    </w:p>
    <w:p w:rsidR="00000000" w:rsidDel="00000000" w:rsidP="00000000" w:rsidRDefault="00000000" w:rsidRPr="00000000" w14:paraId="0000000D">
      <w:pPr>
        <w:ind w:firstLine="4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none"/>
          <w:rtl w:val="0"/>
        </w:rPr>
        <w:t xml:space="preserve">- Circuits</w:t>
      </w:r>
    </w:p>
    <w:p w:rsidR="00000000" w:rsidDel="00000000" w:rsidP="00000000" w:rsidRDefault="00000000" w:rsidRPr="00000000" w14:paraId="0000000E">
      <w:pPr>
        <w:ind w:firstLine="4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none"/>
          <w:rtl w:val="0"/>
        </w:rPr>
        <w:t xml:space="preserve">- Additionneurs</w:t>
      </w:r>
    </w:p>
    <w:p w:rsidR="00000000" w:rsidDel="00000000" w:rsidP="00000000" w:rsidRDefault="00000000" w:rsidRPr="00000000" w14:paraId="0000000F">
      <w:pPr>
        <w:ind w:firstLine="4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none"/>
          <w:rtl w:val="0"/>
        </w:rPr>
        <w:t xml:space="preserve">- Assembleur</w:t>
      </w:r>
    </w:p>
    <w:p w:rsidR="00000000" w:rsidDel="00000000" w:rsidP="00000000" w:rsidRDefault="00000000" w:rsidRPr="00000000" w14:paraId="00000010">
      <w:pPr>
        <w:ind w:firstLine="42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280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DEF: Un but 1 est une unité d’information qui représente un état logique pouvant prendre deux valeur (0/1).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ind w:firstLine="281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 </w:t>
        <w:tab/>
        <w:t xml:space="preserve">Avec N bits, on peut représenter 2^n valeurs differentes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 </w:t>
        <w:tab/>
        <w:t xml:space="preserve">1 bit : 0,1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 </w:t>
        <w:tab/>
        <w:t xml:space="preserve">2 bits: 00 ,01 , 10 ,11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 </w:t>
        <w:tab/>
        <w:t xml:space="preserve">3 bits: 000, 001 , 010, 011, 100 , 101 , 110 , 111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 Pour représenter K valeurs distinctes , il faut utiliser au moins [log2(k)]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 </w:t>
        <w:tab/>
        <w:t xml:space="preserve">6 valeurs : log2(6) ≈ 2,59 -&gt; 3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 </w:t>
        <w:tab/>
        <w:t xml:space="preserve">8 Valeurs : log2(8) = 3 -&gt; 3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 </w:t>
        <w:tab/>
        <w:t xml:space="preserve">9 Valeurs : log2(9) ≈ 3,17 -&gt; 4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ASCII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 American Standard Code for Information Interchange)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4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Representation des caracters (pour l'anglais ) sur 7 bits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5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Developpee dans les annees 1960 revisee jusqu'en 1986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OCTET: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ind w:firstLine="28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pratique on considere les bits par groupes de 8 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6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octet = 8 bits = 256 valeurs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memoire des ordinateurs est adressee par octets (chaque octet a un numero qui est son adresse)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Les octets Peuvent etre interpretes comme une valeur entre 0 et 255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ind w:firstLine="28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Pour les grands valeurs , on utilise des unites multiples d l'octet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Historiquement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kilooctet (ko) = 1024 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mégaoctet (Mo) =1024 ko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gigaoctet (Go) = 1024 Mo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0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2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kibioctet (kio) = 1024 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3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mébioctet (Mio) = 1024 Mio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4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gibioctet (Gio) = 1024 Gio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5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ASCII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6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table a depuis été étendue de differentes manières pour ajouter des caracteres supplémentaires 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5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Ce sont les versions ISO 8859-l (latin l) et ISO 8859-15 (latin 9) qui correspondent le mieux au francais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tabs>
          <w:tab w:val="left" w:pos="720"/>
        </w:tabs>
        <w:spacing w:after="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tabs>
          <w:tab w:val="left" w:pos="720"/>
        </w:tabs>
        <w:spacing w:after="280" w:before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6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 l'aphabet est simple , on peut utiliser un format ASCII (p.ex  ISO-latin-9 pour le francais)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7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octet par caractere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ASCII      HEX         BINAIRE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           48          0100 1000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           65          0110 0101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            6c          0110 1100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            6c          0110 1100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           6f           0110 1111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  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 on veut utiliser un aphabet plus large, on peut utiliser l'Unicode 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8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143859 Caracteres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9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154 systemes d'ecriture ( modernes et historiques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9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Symboles divers ( emoji, musique , etc.)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Il existe plusieurs encodages Unicode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 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spacing w:after="28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UTF-8 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0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a 4 octets par caractere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1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0xxxxxxx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2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110xxxxx 10xxxxxx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3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1110xxxx 10xxxxxx 10xxxxxx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4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11110xxx 10xxxxxx 10xxxxxx 10xxxxxx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7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Compatible ASCII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8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Environ 97% des pages web actuelles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spacing w:after="0" w:before="28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spacing w:after="280" w:before="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UTF-16 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9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 ou 4 octets par caractere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0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 compatible ASCII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Utilise en interne 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spacing w:after="280" w:before="28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UTF-32 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5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taille fixe de 4 octets par caractere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spacing w:after="280" w:before="280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Images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7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Pour representer une image, on peut decrire chacun de ses pixels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9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1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Pour une image en couleurs de n x m pixels: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2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 x m pixels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3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 composantes par pixel (RGB)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9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octet pour chaque composante (0 a 255)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0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-&gt; 3 x n x m octets pour representer l'image ( 3 Mo pour une image 1000x1000)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Audio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1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Pour representer une fonction continue (p.ex piste audio)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1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ou plusieurs canaux independants ( mono: 1 canal, Stereo: 2 canaux)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2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Mesures reguliees au cours du temps (echantillons) -&gt; taux d'echantillonage en Hertz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3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Taille fixee pour les echantillons( bit depth) -&gt; nombre fini de valeurs possibles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4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5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Taille d'un fichier audio (en octets) 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6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taille d'un echantillon (en octets)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7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taux d'echantillonage (en Hz)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8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durée ( en secondes)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7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Nombre de canaux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38"/>
        </w:numPr>
        <w:spacing w:after="280" w:before="2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Environ 10Mo par minute pour un fichier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wave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stereo, 44.1 kHz, 16 bits par echantillon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spacing w:after="280" w:before="280" w:lineRule="auto"/>
        <w:ind w:left="36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jc w:val="center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32"/>
          <w:szCs w:val="32"/>
          <w:rtl w:val="0"/>
        </w:rPr>
        <w:t xml:space="preserve">TO BE CONTINUED... EP 2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spacing w:after="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Su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nACasRDjAZjPk7IDXGGVf8OCQ==">AMUW2mWYL/8o7OGxzRD2072SiFicmNQS4PdK9GTDnqlxaEznY/jyecBPZCAtHYOzzEdxdgKDPRJ+TWuy64oMecNkQpl6kYFwY9UOEBSqxm1tIdUShfO9/iGxKBuTdlDgZrHM1G8ydpxX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2021-09-13T08:02:00Z</dcterms:created>
  <dc:creator>millanr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