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</w:rPr>
      </w:pPr>
      <w:bookmarkStart w:colFirst="0" w:colLast="0" w:name="_fxhok6rvvmwn" w:id="0"/>
      <w:bookmarkEnd w:id="0"/>
      <w:r w:rsidDel="00000000" w:rsidR="00000000" w:rsidRPr="00000000">
        <w:rPr>
          <w:b w:val="1"/>
          <w:rtl w:val="0"/>
        </w:rPr>
        <w:t xml:space="preserve">Trame</w:t>
      </w:r>
    </w:p>
    <w:p w:rsidR="00000000" w:rsidDel="00000000" w:rsidP="00000000" w:rsidRDefault="00000000" w:rsidRPr="00000000" w14:paraId="00000002">
      <w:pPr>
        <w:pStyle w:val="Subtitle"/>
        <w:jc w:val="center"/>
        <w:rPr/>
      </w:pPr>
      <w:bookmarkStart w:colFirst="0" w:colLast="0" w:name="_cosc0vw3z2zu" w:id="1"/>
      <w:bookmarkEnd w:id="1"/>
      <w:r w:rsidDel="00000000" w:rsidR="00000000" w:rsidRPr="00000000">
        <w:rPr>
          <w:rtl w:val="0"/>
        </w:rPr>
        <w:t xml:space="preserve">Oral Portfolio - MILLAN Romain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Table des matières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i7jda2ryek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Les aventuriers du rail: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_3i7jda2ryek6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m3w1qffxbz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Annexe n°1 - Documentation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_wm3w1qffxbz1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3idqg2xy13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Annexe n°2 - Test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_p3idqg2xy13v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6trvtguxcc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Annexe n°3 - Interface graphique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_b6trvtguxcc0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ww98veta9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Coworking: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_7ww98veta9p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b7n3v1b3m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Annexe n°4 - Notice d’installation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_wb7n3v1b3mxd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394q5tkqna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Annexe n°5 - Protocole &amp; Recherche internet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_x394q5tkqna4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3i7jda2ryek6" w:id="2"/>
      <w:bookmarkEnd w:id="2"/>
      <w:r w:rsidDel="00000000" w:rsidR="00000000" w:rsidRPr="00000000">
        <w:rPr>
          <w:rtl w:val="0"/>
        </w:rPr>
        <w:t xml:space="preserve">Les aventuriers du rail:</w:t>
      </w:r>
    </w:p>
    <w:p w:rsidR="00000000" w:rsidDel="00000000" w:rsidP="00000000" w:rsidRDefault="00000000" w:rsidRPr="00000000" w14:paraId="00000022">
      <w:pPr>
        <w:pStyle w:val="Heading2"/>
        <w:spacing w:line="240" w:lineRule="auto"/>
        <w:jc w:val="center"/>
        <w:rPr/>
      </w:pPr>
      <w:bookmarkStart w:colFirst="0" w:colLast="0" w:name="_volv42et0jjy" w:id="3"/>
      <w:bookmarkEnd w:id="3"/>
      <w:r w:rsidDel="00000000" w:rsidR="00000000" w:rsidRPr="00000000">
        <w:rPr/>
        <w:drawing>
          <wp:inline distB="114300" distT="114300" distL="114300" distR="114300">
            <wp:extent cx="4667250" cy="10953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spacing w:line="240" w:lineRule="auto"/>
        <w:jc w:val="center"/>
        <w:rPr/>
      </w:pPr>
      <w:bookmarkStart w:colFirst="0" w:colLast="0" w:name="_wm3w1qffxbz1" w:id="4"/>
      <w:bookmarkEnd w:id="4"/>
      <w:r w:rsidDel="00000000" w:rsidR="00000000" w:rsidRPr="00000000">
        <w:rPr>
          <w:rtl w:val="0"/>
        </w:rPr>
        <w:t xml:space="preserve">Annexe n°1 - Documentation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133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16817" cy="329602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817" cy="3296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spacing w:line="240" w:lineRule="auto"/>
        <w:jc w:val="center"/>
        <w:rPr/>
      </w:pPr>
      <w:bookmarkStart w:colFirst="0" w:colLast="0" w:name="_p3idqg2xy13v" w:id="5"/>
      <w:bookmarkEnd w:id="5"/>
      <w:r w:rsidDel="00000000" w:rsidR="00000000" w:rsidRPr="00000000">
        <w:rPr>
          <w:rtl w:val="0"/>
        </w:rPr>
        <w:t xml:space="preserve">Annexe n°2 - Test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302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spacing w:line="240" w:lineRule="auto"/>
        <w:jc w:val="center"/>
        <w:rPr/>
      </w:pPr>
      <w:bookmarkStart w:colFirst="0" w:colLast="0" w:name="_b6trvtguxcc0" w:id="6"/>
      <w:bookmarkEnd w:id="6"/>
      <w:r w:rsidDel="00000000" w:rsidR="00000000" w:rsidRPr="00000000">
        <w:rPr>
          <w:rtl w:val="0"/>
        </w:rPr>
        <w:t xml:space="preserve">Annexe n°3 - Interface graphique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7ww98veta9p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4o24oxaidudf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o6jzamb4gkur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kwfpza93agb1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bt6cyl8wo64j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rPr/>
      </w:pPr>
      <w:bookmarkStart w:colFirst="0" w:colLast="0" w:name="_ki0zg0lcsr0e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lwwpg9w2lr3y" w:id="13"/>
      <w:bookmarkEnd w:id="13"/>
      <w:r w:rsidDel="00000000" w:rsidR="00000000" w:rsidRPr="00000000">
        <w:rPr>
          <w:rtl w:val="0"/>
        </w:rPr>
        <w:t xml:space="preserve">Coworking:</w:t>
      </w:r>
    </w:p>
    <w:p w:rsidR="00000000" w:rsidDel="00000000" w:rsidP="00000000" w:rsidRDefault="00000000" w:rsidRPr="00000000" w14:paraId="0000003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78238" cy="176748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8238" cy="1767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spacing w:line="240" w:lineRule="auto"/>
        <w:jc w:val="center"/>
        <w:rPr/>
      </w:pPr>
      <w:bookmarkStart w:colFirst="0" w:colLast="0" w:name="_wb7n3v1b3mxd" w:id="14"/>
      <w:bookmarkEnd w:id="14"/>
      <w:r w:rsidDel="00000000" w:rsidR="00000000" w:rsidRPr="00000000">
        <w:rPr>
          <w:rtl w:val="0"/>
        </w:rPr>
        <w:t xml:space="preserve">Annexe n°4 - Notice d’installation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70325" cy="153993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0325" cy="1539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84473" cy="159446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4473" cy="15944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spacing w:line="240" w:lineRule="auto"/>
        <w:jc w:val="center"/>
        <w:rPr/>
      </w:pPr>
      <w:bookmarkStart w:colFirst="0" w:colLast="0" w:name="_x394q5tkqna4" w:id="15"/>
      <w:bookmarkEnd w:id="15"/>
      <w:r w:rsidDel="00000000" w:rsidR="00000000" w:rsidRPr="00000000">
        <w:rPr>
          <w:rtl w:val="0"/>
        </w:rPr>
        <w:t xml:space="preserve">Annexe n°5 - Protocole &amp; Recherche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="240" w:lineRule="auto"/>
    </w:pPr>
    <w:rPr>
      <w:b w:val="1"/>
      <w:sz w:val="40"/>
      <w:szCs w:val="40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  <w:jc w:val="center"/>
    </w:pPr>
    <w:rPr>
      <w:rFonts w:ascii="Times New Roman" w:cs="Times New Roman" w:eastAsia="Times New Roman" w:hAnsi="Times New Roman"/>
      <w:color w:val="434343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2" Type="http://schemas.openxmlformats.org/officeDocument/2006/relationships/image" Target="media/image5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