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EF4B" w14:textId="78A7B6F9" w:rsidR="00A2087E" w:rsidRPr="001A6539" w:rsidRDefault="004F5631" w:rsidP="004F5631">
      <w:pPr>
        <w:pStyle w:val="TITRE"/>
      </w:pPr>
      <w:r w:rsidRPr="001A6539">
        <w:t>Rapport SAE 2.03</w:t>
      </w:r>
    </w:p>
    <w:p w14:paraId="5523576E" w14:textId="3060E44A" w:rsidR="004F5631" w:rsidRPr="001A6539" w:rsidRDefault="004F5631" w:rsidP="004F5631">
      <w:pPr>
        <w:pStyle w:val="Sous-TITRE"/>
      </w:pPr>
      <w:r w:rsidRPr="001A6539">
        <w:t>MILLAN Romain – CHARRADE Hugo – TREGUIER Ewan – PIERRE Geoffrey</w:t>
      </w:r>
    </w:p>
    <w:p w14:paraId="1022B48A" w14:textId="77EC2DBD" w:rsidR="004F5631" w:rsidRPr="001A6539" w:rsidRDefault="004F5631" w:rsidP="004F5631">
      <w:pPr>
        <w:pStyle w:val="Text"/>
      </w:pPr>
    </w:p>
    <w:p w14:paraId="3AA39EE7" w14:textId="58C72323" w:rsidR="004F5631" w:rsidRPr="001A6539" w:rsidRDefault="004F5631" w:rsidP="004F5631">
      <w:pPr>
        <w:pStyle w:val="Text"/>
      </w:pPr>
    </w:p>
    <w:sdt>
      <w:sdtPr>
        <w:rPr>
          <w:color w:val="auto"/>
        </w:rPr>
        <w:id w:val="12258747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66D81A60" w14:textId="43761823" w:rsidR="001A6539" w:rsidRPr="00997D66" w:rsidRDefault="001A6539">
          <w:pPr>
            <w:pStyle w:val="En-ttedetabledesmatires"/>
            <w:rPr>
              <w:rStyle w:val="TITLECar"/>
              <w:color w:val="auto"/>
              <w:sz w:val="44"/>
              <w:szCs w:val="40"/>
            </w:rPr>
          </w:pPr>
          <w:r w:rsidRPr="00997D66">
            <w:rPr>
              <w:rStyle w:val="TITLECar"/>
              <w:color w:val="auto"/>
              <w:sz w:val="44"/>
              <w:szCs w:val="40"/>
            </w:rPr>
            <w:t>Table des matières</w:t>
          </w:r>
        </w:p>
        <w:p w14:paraId="78825E75" w14:textId="6D290C6E" w:rsidR="00004E5A" w:rsidRPr="00004E5A" w:rsidRDefault="001A6539">
          <w:pPr>
            <w:pStyle w:val="TM1"/>
            <w:tabs>
              <w:tab w:val="righ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r w:rsidRPr="00004E5A">
            <w:rPr>
              <w:sz w:val="28"/>
              <w:szCs w:val="28"/>
            </w:rPr>
            <w:fldChar w:fldCharType="begin"/>
          </w:r>
          <w:r w:rsidRPr="00004E5A">
            <w:rPr>
              <w:sz w:val="28"/>
              <w:szCs w:val="28"/>
            </w:rPr>
            <w:instrText xml:space="preserve"> TOC \o "2-3" \h \z \t "Titre 1;1;Categorie;1" </w:instrText>
          </w:r>
          <w:r w:rsidRPr="00004E5A">
            <w:rPr>
              <w:sz w:val="28"/>
              <w:szCs w:val="28"/>
            </w:rPr>
            <w:fldChar w:fldCharType="separate"/>
          </w:r>
          <w:hyperlink w:anchor="_Toc103859815" w:history="1">
            <w:r w:rsidR="00004E5A" w:rsidRPr="00004E5A">
              <w:rPr>
                <w:rStyle w:val="Lienhypertexte"/>
                <w:noProof/>
                <w:sz w:val="28"/>
                <w:szCs w:val="28"/>
              </w:rPr>
              <w:t>Introduction</w:t>
            </w:r>
            <w:r w:rsidR="00004E5A" w:rsidRPr="00004E5A">
              <w:rPr>
                <w:noProof/>
                <w:webHidden/>
                <w:sz w:val="28"/>
                <w:szCs w:val="28"/>
              </w:rPr>
              <w:tab/>
            </w:r>
            <w:r w:rsidR="00004E5A" w:rsidRPr="00004E5A">
              <w:rPr>
                <w:noProof/>
                <w:webHidden/>
                <w:sz w:val="28"/>
                <w:szCs w:val="28"/>
              </w:rPr>
              <w:fldChar w:fldCharType="begin"/>
            </w:r>
            <w:r w:rsidR="00004E5A" w:rsidRPr="00004E5A">
              <w:rPr>
                <w:noProof/>
                <w:webHidden/>
                <w:sz w:val="28"/>
                <w:szCs w:val="28"/>
              </w:rPr>
              <w:instrText xml:space="preserve"> PAGEREF _Toc103859815 \h </w:instrText>
            </w:r>
            <w:r w:rsidR="00004E5A" w:rsidRPr="00004E5A">
              <w:rPr>
                <w:noProof/>
                <w:webHidden/>
                <w:sz w:val="28"/>
                <w:szCs w:val="28"/>
              </w:rPr>
            </w:r>
            <w:r w:rsidR="00004E5A" w:rsidRPr="00004E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4E5A" w:rsidRPr="00004E5A">
              <w:rPr>
                <w:noProof/>
                <w:webHidden/>
                <w:sz w:val="28"/>
                <w:szCs w:val="28"/>
              </w:rPr>
              <w:t>1</w:t>
            </w:r>
            <w:r w:rsidR="00004E5A" w:rsidRPr="00004E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EA7BD" w14:textId="0A056E9D" w:rsidR="00004E5A" w:rsidRPr="00004E5A" w:rsidRDefault="00004E5A">
          <w:pPr>
            <w:pStyle w:val="TM1"/>
            <w:tabs>
              <w:tab w:val="righ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03859816" w:history="1">
            <w:r w:rsidRPr="00004E5A">
              <w:rPr>
                <w:rStyle w:val="Lienhypertexte"/>
                <w:noProof/>
                <w:sz w:val="28"/>
                <w:szCs w:val="28"/>
              </w:rPr>
              <w:t>Configuration requise</w:t>
            </w:r>
            <w:r w:rsidRPr="00004E5A">
              <w:rPr>
                <w:noProof/>
                <w:webHidden/>
                <w:sz w:val="28"/>
                <w:szCs w:val="28"/>
              </w:rPr>
              <w:tab/>
            </w:r>
            <w:r w:rsidRPr="00004E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4E5A">
              <w:rPr>
                <w:noProof/>
                <w:webHidden/>
                <w:sz w:val="28"/>
                <w:szCs w:val="28"/>
              </w:rPr>
              <w:instrText xml:space="preserve"> PAGEREF _Toc103859816 \h </w:instrText>
            </w:r>
            <w:r w:rsidRPr="00004E5A">
              <w:rPr>
                <w:noProof/>
                <w:webHidden/>
                <w:sz w:val="28"/>
                <w:szCs w:val="28"/>
              </w:rPr>
            </w:r>
            <w:r w:rsidRPr="00004E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4E5A">
              <w:rPr>
                <w:noProof/>
                <w:webHidden/>
                <w:sz w:val="28"/>
                <w:szCs w:val="28"/>
              </w:rPr>
              <w:t>2</w:t>
            </w:r>
            <w:r w:rsidRPr="00004E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5D399" w14:textId="7BCD53C1" w:rsidR="00004E5A" w:rsidRPr="00004E5A" w:rsidRDefault="00004E5A">
          <w:pPr>
            <w:pStyle w:val="TM1"/>
            <w:tabs>
              <w:tab w:val="righ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03859817" w:history="1">
            <w:r w:rsidRPr="00004E5A">
              <w:rPr>
                <w:rStyle w:val="Lienhypertexte"/>
                <w:noProof/>
                <w:sz w:val="28"/>
                <w:szCs w:val="28"/>
              </w:rPr>
              <w:t>Téléchargement du logiciel</w:t>
            </w:r>
            <w:r w:rsidRPr="00004E5A">
              <w:rPr>
                <w:noProof/>
                <w:webHidden/>
                <w:sz w:val="28"/>
                <w:szCs w:val="28"/>
              </w:rPr>
              <w:tab/>
            </w:r>
            <w:r w:rsidRPr="00004E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4E5A">
              <w:rPr>
                <w:noProof/>
                <w:webHidden/>
                <w:sz w:val="28"/>
                <w:szCs w:val="28"/>
              </w:rPr>
              <w:instrText xml:space="preserve"> PAGEREF _Toc103859817 \h </w:instrText>
            </w:r>
            <w:r w:rsidRPr="00004E5A">
              <w:rPr>
                <w:noProof/>
                <w:webHidden/>
                <w:sz w:val="28"/>
                <w:szCs w:val="28"/>
              </w:rPr>
            </w:r>
            <w:r w:rsidRPr="00004E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4E5A">
              <w:rPr>
                <w:noProof/>
                <w:webHidden/>
                <w:sz w:val="28"/>
                <w:szCs w:val="28"/>
              </w:rPr>
              <w:t>2</w:t>
            </w:r>
            <w:r w:rsidRPr="00004E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3A1E5" w14:textId="6FB0EFA0" w:rsidR="00004E5A" w:rsidRPr="00004E5A" w:rsidRDefault="00004E5A">
          <w:pPr>
            <w:pStyle w:val="TM1"/>
            <w:tabs>
              <w:tab w:val="righ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03859818" w:history="1">
            <w:r w:rsidRPr="00004E5A">
              <w:rPr>
                <w:rStyle w:val="Lienhypertexte"/>
                <w:noProof/>
                <w:sz w:val="28"/>
                <w:szCs w:val="28"/>
              </w:rPr>
              <w:t>Procédure d’installation</w:t>
            </w:r>
            <w:r w:rsidRPr="00004E5A">
              <w:rPr>
                <w:noProof/>
                <w:webHidden/>
                <w:sz w:val="28"/>
                <w:szCs w:val="28"/>
              </w:rPr>
              <w:tab/>
            </w:r>
            <w:r w:rsidRPr="00004E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4E5A">
              <w:rPr>
                <w:noProof/>
                <w:webHidden/>
                <w:sz w:val="28"/>
                <w:szCs w:val="28"/>
              </w:rPr>
              <w:instrText xml:space="preserve"> PAGEREF _Toc103859818 \h </w:instrText>
            </w:r>
            <w:r w:rsidRPr="00004E5A">
              <w:rPr>
                <w:noProof/>
                <w:webHidden/>
                <w:sz w:val="28"/>
                <w:szCs w:val="28"/>
              </w:rPr>
            </w:r>
            <w:r w:rsidRPr="00004E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4E5A">
              <w:rPr>
                <w:noProof/>
                <w:webHidden/>
                <w:sz w:val="28"/>
                <w:szCs w:val="28"/>
              </w:rPr>
              <w:t>2</w:t>
            </w:r>
            <w:r w:rsidRPr="00004E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6BE36" w14:textId="37BEDF91" w:rsidR="00004E5A" w:rsidRPr="00004E5A" w:rsidRDefault="00004E5A">
          <w:pPr>
            <w:pStyle w:val="TM1"/>
            <w:tabs>
              <w:tab w:val="righ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03859819" w:history="1">
            <w:r w:rsidRPr="00004E5A">
              <w:rPr>
                <w:rStyle w:val="Lienhypertexte"/>
                <w:noProof/>
                <w:sz w:val="28"/>
                <w:szCs w:val="28"/>
              </w:rPr>
              <w:t>Post installation</w:t>
            </w:r>
            <w:r w:rsidRPr="00004E5A">
              <w:rPr>
                <w:noProof/>
                <w:webHidden/>
                <w:sz w:val="28"/>
                <w:szCs w:val="28"/>
              </w:rPr>
              <w:tab/>
            </w:r>
            <w:r w:rsidRPr="00004E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4E5A">
              <w:rPr>
                <w:noProof/>
                <w:webHidden/>
                <w:sz w:val="28"/>
                <w:szCs w:val="28"/>
              </w:rPr>
              <w:instrText xml:space="preserve"> PAGEREF _Toc103859819 \h </w:instrText>
            </w:r>
            <w:r w:rsidRPr="00004E5A">
              <w:rPr>
                <w:noProof/>
                <w:webHidden/>
                <w:sz w:val="28"/>
                <w:szCs w:val="28"/>
              </w:rPr>
            </w:r>
            <w:r w:rsidRPr="00004E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4E5A">
              <w:rPr>
                <w:noProof/>
                <w:webHidden/>
                <w:sz w:val="28"/>
                <w:szCs w:val="28"/>
              </w:rPr>
              <w:t>2</w:t>
            </w:r>
            <w:r w:rsidRPr="00004E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BE64C" w14:textId="66AD6256" w:rsidR="00004E5A" w:rsidRPr="00004E5A" w:rsidRDefault="00004E5A">
          <w:pPr>
            <w:pStyle w:val="TM1"/>
            <w:tabs>
              <w:tab w:val="righ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03859820" w:history="1">
            <w:r w:rsidRPr="00004E5A">
              <w:rPr>
                <w:rStyle w:val="Lienhypertexte"/>
                <w:noProof/>
                <w:sz w:val="28"/>
                <w:szCs w:val="28"/>
              </w:rPr>
              <w:t>Questions diverses</w:t>
            </w:r>
            <w:r w:rsidRPr="00004E5A">
              <w:rPr>
                <w:noProof/>
                <w:webHidden/>
                <w:sz w:val="28"/>
                <w:szCs w:val="28"/>
              </w:rPr>
              <w:tab/>
            </w:r>
            <w:r w:rsidRPr="00004E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4E5A">
              <w:rPr>
                <w:noProof/>
                <w:webHidden/>
                <w:sz w:val="28"/>
                <w:szCs w:val="28"/>
              </w:rPr>
              <w:instrText xml:space="preserve"> PAGEREF _Toc103859820 \h </w:instrText>
            </w:r>
            <w:r w:rsidRPr="00004E5A">
              <w:rPr>
                <w:noProof/>
                <w:webHidden/>
                <w:sz w:val="28"/>
                <w:szCs w:val="28"/>
              </w:rPr>
            </w:r>
            <w:r w:rsidRPr="00004E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4E5A">
              <w:rPr>
                <w:noProof/>
                <w:webHidden/>
                <w:sz w:val="28"/>
                <w:szCs w:val="28"/>
              </w:rPr>
              <w:t>2</w:t>
            </w:r>
            <w:r w:rsidRPr="00004E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75B0B" w14:textId="68CED2CA" w:rsidR="00004E5A" w:rsidRDefault="001A6539" w:rsidP="00004E5A">
          <w:pPr>
            <w:rPr>
              <w:b/>
              <w:bCs/>
            </w:rPr>
          </w:pPr>
          <w:r w:rsidRPr="00004E5A">
            <w:rPr>
              <w:sz w:val="28"/>
              <w:szCs w:val="28"/>
            </w:rPr>
            <w:fldChar w:fldCharType="end"/>
          </w:r>
        </w:p>
      </w:sdtContent>
    </w:sdt>
    <w:p w14:paraId="4D457A2C" w14:textId="0C4ABA50" w:rsidR="00997D66" w:rsidRDefault="00004E5A" w:rsidP="00004E5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4EC235B" w14:textId="77777777" w:rsidR="00997D66" w:rsidRDefault="00997D66" w:rsidP="00997D66">
      <w:pPr>
        <w:pStyle w:val="Categorie"/>
      </w:pPr>
      <w:bookmarkStart w:id="0" w:name="_Toc103859815"/>
      <w:r>
        <w:lastRenderedPageBreak/>
        <w:t>Introduction</w:t>
      </w:r>
      <w:bookmarkEnd w:id="0"/>
    </w:p>
    <w:p w14:paraId="542A3A8A" w14:textId="77777777" w:rsidR="00997D66" w:rsidRDefault="00997D66" w:rsidP="00997D66">
      <w:pPr>
        <w:pStyle w:val="Text"/>
      </w:pPr>
    </w:p>
    <w:p w14:paraId="1395BCE0" w14:textId="6A468C85" w:rsidR="00997D66" w:rsidRDefault="00997D66" w:rsidP="00997D66">
      <w:pPr>
        <w:pStyle w:val="Text"/>
      </w:pPr>
      <w:r>
        <w:t xml:space="preserve">  </w:t>
      </w:r>
      <w:r w:rsidR="00AE0669">
        <w:t>L’objectif de ce</w:t>
      </w:r>
      <w:r>
        <w:t xml:space="preserve"> manuel </w:t>
      </w:r>
      <w:r w:rsidR="00AE0669">
        <w:t>et de vous aider au téléchargement, installation et vérification d’installation de la pile LAMP</w:t>
      </w:r>
      <w:r w:rsidR="00341E98">
        <w:t>. La pile LAMP, est essentielle pour tout développement informatique orienté web. Vous pouvez installer cette pile</w:t>
      </w:r>
      <w:r>
        <w:t xml:space="preserve"> sur une machine virtuelle ou même sur votre serveur personnel. La pile LAMP, comporte plusieurs logiciels distinctement :</w:t>
      </w:r>
    </w:p>
    <w:p w14:paraId="523138C0" w14:textId="5F244B57" w:rsidR="00341E98" w:rsidRDefault="00341E98" w:rsidP="00997D66">
      <w:pPr>
        <w:pStyle w:val="Text"/>
        <w:numPr>
          <w:ilvl w:val="0"/>
          <w:numId w:val="3"/>
        </w:numPr>
      </w:pPr>
      <w:r>
        <w:t>Un système d’exploitation de type Linux (</w:t>
      </w:r>
      <w:r>
        <w:rPr>
          <w:i/>
          <w:iCs w:val="0"/>
        </w:rPr>
        <w:t>Ubuntu</w:t>
      </w:r>
      <w:r>
        <w:t>).</w:t>
      </w:r>
    </w:p>
    <w:p w14:paraId="73A3FCAF" w14:textId="2F89BD55" w:rsidR="00997D66" w:rsidRDefault="00997D66" w:rsidP="00997D66">
      <w:pPr>
        <w:pStyle w:val="Text"/>
        <w:numPr>
          <w:ilvl w:val="0"/>
          <w:numId w:val="3"/>
        </w:numPr>
      </w:pPr>
      <w:r>
        <w:t>Un serveur web HTTP (</w:t>
      </w:r>
      <w:r>
        <w:rPr>
          <w:i/>
          <w:iCs w:val="0"/>
        </w:rPr>
        <w:t>Apache</w:t>
      </w:r>
      <w:r>
        <w:t>).</w:t>
      </w:r>
    </w:p>
    <w:p w14:paraId="628297C1" w14:textId="77777777" w:rsidR="00997D66" w:rsidRDefault="00997D66" w:rsidP="00997D66">
      <w:pPr>
        <w:pStyle w:val="Text"/>
        <w:numPr>
          <w:ilvl w:val="0"/>
          <w:numId w:val="3"/>
        </w:numPr>
      </w:pPr>
      <w:r>
        <w:t>Un serveur de Base de Données (</w:t>
      </w:r>
      <w:r>
        <w:rPr>
          <w:i/>
          <w:iCs w:val="0"/>
        </w:rPr>
        <w:t>MySQL</w:t>
      </w:r>
      <w:r>
        <w:t>).</w:t>
      </w:r>
    </w:p>
    <w:p w14:paraId="7507DD91" w14:textId="77777777" w:rsidR="00004E5A" w:rsidRDefault="00997D66" w:rsidP="00997D66">
      <w:pPr>
        <w:pStyle w:val="Text"/>
        <w:numPr>
          <w:ilvl w:val="0"/>
          <w:numId w:val="3"/>
        </w:numPr>
      </w:pPr>
      <w:r>
        <w:t>Un module de développement web (</w:t>
      </w:r>
      <w:r>
        <w:rPr>
          <w:i/>
          <w:iCs w:val="0"/>
        </w:rPr>
        <w:t>PHP</w:t>
      </w:r>
      <w:r>
        <w:t>).</w:t>
      </w:r>
    </w:p>
    <w:p w14:paraId="0F499B9E" w14:textId="685EBB22" w:rsidR="004F5631" w:rsidRPr="001A6539" w:rsidRDefault="004F5631" w:rsidP="00004E5A">
      <w:pPr>
        <w:pStyle w:val="Text"/>
      </w:pPr>
    </w:p>
    <w:p w14:paraId="3B8BD70D" w14:textId="13A3D52D" w:rsidR="004F5631" w:rsidRPr="001A6539" w:rsidRDefault="004F5631" w:rsidP="004F5631">
      <w:pPr>
        <w:pStyle w:val="Categorie"/>
      </w:pPr>
      <w:bookmarkStart w:id="1" w:name="_Toc103859816"/>
      <w:r w:rsidRPr="001A6539">
        <w:t>Configuration requise</w:t>
      </w:r>
      <w:bookmarkEnd w:id="1"/>
    </w:p>
    <w:p w14:paraId="0F35E928" w14:textId="0F2C2B05" w:rsidR="004F5631" w:rsidRPr="00B327AC" w:rsidRDefault="004F5631" w:rsidP="004F5631">
      <w:pPr>
        <w:pStyle w:val="Text"/>
        <w:rPr>
          <w:sz w:val="2"/>
          <w:szCs w:val="2"/>
        </w:rPr>
      </w:pPr>
    </w:p>
    <w:p w14:paraId="2C7B0ABA" w14:textId="40FB16BD" w:rsidR="00AF33E8" w:rsidRPr="00B327AC" w:rsidRDefault="00AF33E8" w:rsidP="004F5631">
      <w:pPr>
        <w:pStyle w:val="Text"/>
        <w:rPr>
          <w:szCs w:val="28"/>
        </w:rPr>
      </w:pPr>
      <w:r>
        <w:t xml:space="preserve">  </w:t>
      </w:r>
      <w:r w:rsidRPr="00B327AC">
        <w:rPr>
          <w:szCs w:val="28"/>
        </w:rPr>
        <w:t xml:space="preserve">Dans un premier temps nous allons configurer la VirtualBox pour pouvoir installer </w:t>
      </w:r>
      <w:r w:rsidR="00D932D5" w:rsidRPr="00B327AC">
        <w:rPr>
          <w:szCs w:val="28"/>
        </w:rPr>
        <w:t>les logiciels demandés</w:t>
      </w:r>
      <w:r w:rsidRPr="00B327AC">
        <w:rPr>
          <w:szCs w:val="28"/>
        </w:rPr>
        <w:t>.</w:t>
      </w:r>
    </w:p>
    <w:p w14:paraId="543A1773" w14:textId="53A27004" w:rsidR="00D932D5" w:rsidRPr="00B327AC" w:rsidRDefault="00D932D5" w:rsidP="004F5631">
      <w:pPr>
        <w:pStyle w:val="Text"/>
        <w:rPr>
          <w:szCs w:val="28"/>
        </w:rPr>
      </w:pPr>
    </w:p>
    <w:p w14:paraId="19B0301C" w14:textId="7DBE871A" w:rsidR="00D932D5" w:rsidRPr="00B327AC" w:rsidRDefault="00D932D5" w:rsidP="004F5631">
      <w:pPr>
        <w:pStyle w:val="Text"/>
        <w:rPr>
          <w:szCs w:val="28"/>
        </w:rPr>
      </w:pPr>
      <w:r w:rsidRPr="00B327AC">
        <w:rPr>
          <w:szCs w:val="28"/>
        </w:rPr>
        <w:t xml:space="preserve">Pour que vous puissiez nous suivre dans l’installation d’un système LAMP, nous avons donc </w:t>
      </w:r>
      <w:r w:rsidR="006A3F59" w:rsidRPr="00B327AC">
        <w:rPr>
          <w:szCs w:val="28"/>
        </w:rPr>
        <w:t>installé</w:t>
      </w:r>
      <w:r w:rsidRPr="00B327AC">
        <w:rPr>
          <w:szCs w:val="28"/>
        </w:rPr>
        <w:t xml:space="preserve"> le système d’exploitation Ubuntu en version </w:t>
      </w:r>
      <w:r w:rsidRPr="00B327AC">
        <w:rPr>
          <w:b/>
          <w:bCs/>
          <w:szCs w:val="28"/>
        </w:rPr>
        <w:t>20.04</w:t>
      </w:r>
      <w:r w:rsidRPr="00B327AC">
        <w:rPr>
          <w:szCs w:val="28"/>
        </w:rPr>
        <w:t xml:space="preserve">, sur une machine virtuelle. Pour ceci nous avons donc </w:t>
      </w:r>
      <w:r w:rsidR="006A3F59" w:rsidRPr="00B327AC">
        <w:rPr>
          <w:szCs w:val="28"/>
        </w:rPr>
        <w:t>mis</w:t>
      </w:r>
      <w:r w:rsidRPr="00B327AC">
        <w:rPr>
          <w:szCs w:val="28"/>
        </w:rPr>
        <w:t xml:space="preserve"> </w:t>
      </w:r>
      <w:r w:rsidRPr="00B327AC">
        <w:rPr>
          <w:b/>
          <w:bCs/>
          <w:szCs w:val="28"/>
        </w:rPr>
        <w:t>3Go</w:t>
      </w:r>
      <w:r w:rsidRPr="00B327AC">
        <w:rPr>
          <w:szCs w:val="28"/>
        </w:rPr>
        <w:t xml:space="preserve"> (</w:t>
      </w:r>
      <w:r w:rsidRPr="00B327AC">
        <w:rPr>
          <w:i/>
          <w:iCs w:val="0"/>
          <w:szCs w:val="28"/>
        </w:rPr>
        <w:t>Soit 3072Mo</w:t>
      </w:r>
      <w:r w:rsidRPr="00B327AC">
        <w:rPr>
          <w:szCs w:val="28"/>
        </w:rPr>
        <w:t xml:space="preserve">) sur notre machine avec </w:t>
      </w:r>
      <w:r w:rsidRPr="00B327AC">
        <w:rPr>
          <w:b/>
          <w:bCs/>
          <w:szCs w:val="28"/>
        </w:rPr>
        <w:t>10Go</w:t>
      </w:r>
      <w:r w:rsidRPr="00B327AC">
        <w:rPr>
          <w:szCs w:val="28"/>
        </w:rPr>
        <w:t xml:space="preserve"> de stockage pour le disque dur.</w:t>
      </w:r>
    </w:p>
    <w:p w14:paraId="0AF21249" w14:textId="03B42AA1" w:rsidR="00686AF1" w:rsidRPr="00B327AC" w:rsidRDefault="00686AF1" w:rsidP="004F5631">
      <w:pPr>
        <w:pStyle w:val="Text"/>
        <w:rPr>
          <w:szCs w:val="28"/>
        </w:rPr>
      </w:pPr>
    </w:p>
    <w:p w14:paraId="31D412A2" w14:textId="2CA03D48" w:rsidR="00686AF1" w:rsidRPr="00B327AC" w:rsidRDefault="00686AF1" w:rsidP="004F5631">
      <w:pPr>
        <w:pStyle w:val="Text"/>
        <w:rPr>
          <w:szCs w:val="28"/>
        </w:rPr>
      </w:pPr>
      <w:r w:rsidRPr="00B327AC">
        <w:rPr>
          <w:szCs w:val="28"/>
        </w:rPr>
        <w:t xml:space="preserve">Une fois le système lancé vous devrait donc suivre la procédure d’installation et configurer votre mot de passe, ne le perdre surtout pas car nous en avons </w:t>
      </w:r>
      <w:r w:rsidR="006A3F59" w:rsidRPr="00B327AC">
        <w:rPr>
          <w:szCs w:val="28"/>
        </w:rPr>
        <w:t>besoin</w:t>
      </w:r>
      <w:r w:rsidRPr="00B327AC">
        <w:rPr>
          <w:szCs w:val="28"/>
        </w:rPr>
        <w:t xml:space="preserve"> juste après.</w:t>
      </w:r>
    </w:p>
    <w:p w14:paraId="4E9572A9" w14:textId="77777777" w:rsidR="00AF33E8" w:rsidRPr="001A6539" w:rsidRDefault="00AF33E8" w:rsidP="004F5631">
      <w:pPr>
        <w:pStyle w:val="Text"/>
      </w:pPr>
    </w:p>
    <w:p w14:paraId="5FB1E3DE" w14:textId="467F9C3B" w:rsidR="004F5631" w:rsidRPr="001A6539" w:rsidRDefault="004F5631" w:rsidP="004F5631">
      <w:pPr>
        <w:pStyle w:val="Text"/>
      </w:pPr>
    </w:p>
    <w:p w14:paraId="28996272" w14:textId="5935B207" w:rsidR="004F5631" w:rsidRPr="001A6539" w:rsidRDefault="004F5631" w:rsidP="004F5631">
      <w:pPr>
        <w:pStyle w:val="Categorie"/>
      </w:pPr>
      <w:bookmarkStart w:id="2" w:name="_Toc103859817"/>
      <w:r w:rsidRPr="001A6539">
        <w:t>Téléchargement du logiciel</w:t>
      </w:r>
      <w:bookmarkEnd w:id="2"/>
    </w:p>
    <w:p w14:paraId="7BFB8A4F" w14:textId="481A3AB2" w:rsidR="004F5631" w:rsidRPr="001A6539" w:rsidRDefault="004F5631" w:rsidP="004F5631">
      <w:pPr>
        <w:pStyle w:val="Text"/>
      </w:pPr>
    </w:p>
    <w:p w14:paraId="314AAA90" w14:textId="187E1F5F" w:rsidR="004F5631" w:rsidRPr="001A6539" w:rsidRDefault="004F5631" w:rsidP="004F5631">
      <w:pPr>
        <w:pStyle w:val="Text"/>
      </w:pPr>
    </w:p>
    <w:p w14:paraId="398636CF" w14:textId="46099CB6" w:rsidR="004F5631" w:rsidRPr="001A6539" w:rsidRDefault="004F5631" w:rsidP="004F5631">
      <w:pPr>
        <w:pStyle w:val="Categorie"/>
      </w:pPr>
      <w:bookmarkStart w:id="3" w:name="_Toc103859818"/>
      <w:r w:rsidRPr="001A6539">
        <w:t>Procédure d’installation</w:t>
      </w:r>
      <w:bookmarkEnd w:id="3"/>
    </w:p>
    <w:p w14:paraId="79CDDC23" w14:textId="69832BBD" w:rsidR="004F5631" w:rsidRPr="001A6539" w:rsidRDefault="004F5631" w:rsidP="004F5631">
      <w:pPr>
        <w:pStyle w:val="Text"/>
      </w:pPr>
    </w:p>
    <w:p w14:paraId="6831E9C5" w14:textId="02E7CC23" w:rsidR="004F5631" w:rsidRPr="001A6539" w:rsidRDefault="004F5631" w:rsidP="004F5631">
      <w:pPr>
        <w:pStyle w:val="Text"/>
      </w:pPr>
    </w:p>
    <w:p w14:paraId="118F0906" w14:textId="22F468E2" w:rsidR="004F5631" w:rsidRPr="001A6539" w:rsidRDefault="004F5631" w:rsidP="004F5631">
      <w:pPr>
        <w:pStyle w:val="Categorie"/>
      </w:pPr>
      <w:bookmarkStart w:id="4" w:name="_Toc103859819"/>
      <w:r w:rsidRPr="001A6539">
        <w:t>Post installation</w:t>
      </w:r>
      <w:bookmarkEnd w:id="4"/>
    </w:p>
    <w:p w14:paraId="156878E6" w14:textId="51C19119" w:rsidR="004F5631" w:rsidRPr="001A6539" w:rsidRDefault="004F5631" w:rsidP="004F5631">
      <w:pPr>
        <w:pStyle w:val="Text"/>
      </w:pPr>
    </w:p>
    <w:p w14:paraId="09E84AB8" w14:textId="2F873821" w:rsidR="004F5631" w:rsidRPr="001A6539" w:rsidRDefault="004F5631" w:rsidP="004F5631">
      <w:pPr>
        <w:pStyle w:val="Text"/>
      </w:pPr>
    </w:p>
    <w:p w14:paraId="10E538D9" w14:textId="3050E2D7" w:rsidR="004F5631" w:rsidRPr="001A6539" w:rsidRDefault="004F5631" w:rsidP="004F5631">
      <w:pPr>
        <w:pStyle w:val="Categorie"/>
      </w:pPr>
      <w:bookmarkStart w:id="5" w:name="_Toc103859820"/>
      <w:r w:rsidRPr="001A6539">
        <w:lastRenderedPageBreak/>
        <w:t>Questions diverses</w:t>
      </w:r>
      <w:bookmarkEnd w:id="5"/>
    </w:p>
    <w:p w14:paraId="2A1B0F8C" w14:textId="4A6D2249" w:rsidR="004F5631" w:rsidRPr="001A6539" w:rsidRDefault="004F5631" w:rsidP="004F5631">
      <w:pPr>
        <w:pStyle w:val="Text"/>
      </w:pPr>
    </w:p>
    <w:p w14:paraId="57C918BE" w14:textId="77777777" w:rsidR="004F5631" w:rsidRPr="001A6539" w:rsidRDefault="004F5631" w:rsidP="004F5631">
      <w:pPr>
        <w:pStyle w:val="Text"/>
      </w:pPr>
    </w:p>
    <w:sectPr w:rsidR="004F5631" w:rsidRPr="001A65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3781" w14:textId="77777777" w:rsidR="00B341A2" w:rsidRDefault="00B341A2" w:rsidP="009A407B">
      <w:pPr>
        <w:spacing w:line="240" w:lineRule="auto"/>
      </w:pPr>
      <w:r>
        <w:separator/>
      </w:r>
    </w:p>
  </w:endnote>
  <w:endnote w:type="continuationSeparator" w:id="0">
    <w:p w14:paraId="29C5D446" w14:textId="77777777" w:rsidR="00B341A2" w:rsidRDefault="00B341A2" w:rsidP="009A40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bin">
    <w:panose1 w:val="00000000000000000000"/>
    <w:charset w:val="00"/>
    <w:family w:val="auto"/>
    <w:pitch w:val="variable"/>
    <w:sig w:usb0="A00000FF" w:usb1="00002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8BED" w14:textId="77777777" w:rsidR="009A407B" w:rsidRDefault="009A40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186666"/>
      <w:docPartObj>
        <w:docPartGallery w:val="Page Numbers (Bottom of Page)"/>
        <w:docPartUnique/>
      </w:docPartObj>
    </w:sdtPr>
    <w:sdtContent>
      <w:p w14:paraId="63D88C57" w14:textId="4C3F62DF" w:rsidR="009A407B" w:rsidRDefault="009A407B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DEAD7FD" wp14:editId="68241EB0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56CE040" w14:textId="77777777" w:rsidR="009A407B" w:rsidRDefault="009A407B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DEAD7FD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256CE040" w14:textId="77777777" w:rsidR="009A407B" w:rsidRDefault="009A407B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F089" w14:textId="77777777" w:rsidR="009A407B" w:rsidRDefault="009A40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1E35" w14:textId="77777777" w:rsidR="00B341A2" w:rsidRDefault="00B341A2" w:rsidP="009A407B">
      <w:pPr>
        <w:spacing w:line="240" w:lineRule="auto"/>
      </w:pPr>
      <w:r>
        <w:separator/>
      </w:r>
    </w:p>
  </w:footnote>
  <w:footnote w:type="continuationSeparator" w:id="0">
    <w:p w14:paraId="174271E8" w14:textId="77777777" w:rsidR="00B341A2" w:rsidRDefault="00B341A2" w:rsidP="009A40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8C79" w14:textId="77777777" w:rsidR="009A407B" w:rsidRDefault="009A40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2098" w14:textId="77777777" w:rsidR="009A407B" w:rsidRDefault="009A407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6852D" w14:textId="77777777" w:rsidR="009A407B" w:rsidRDefault="009A407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656B9"/>
    <w:multiLevelType w:val="hybridMultilevel"/>
    <w:tmpl w:val="85962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5391">
    <w:abstractNumId w:val="0"/>
  </w:num>
  <w:num w:numId="2" w16cid:durableId="935284973">
    <w:abstractNumId w:val="1"/>
  </w:num>
  <w:num w:numId="3" w16cid:durableId="224533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31"/>
    <w:rsid w:val="00004E5A"/>
    <w:rsid w:val="000343D0"/>
    <w:rsid w:val="00035557"/>
    <w:rsid w:val="001A6539"/>
    <w:rsid w:val="002B5E40"/>
    <w:rsid w:val="00341E98"/>
    <w:rsid w:val="004446E3"/>
    <w:rsid w:val="004A50C1"/>
    <w:rsid w:val="004F09E9"/>
    <w:rsid w:val="004F5631"/>
    <w:rsid w:val="00527D80"/>
    <w:rsid w:val="005A0EB7"/>
    <w:rsid w:val="00686AF1"/>
    <w:rsid w:val="006A3F59"/>
    <w:rsid w:val="00863112"/>
    <w:rsid w:val="00997D66"/>
    <w:rsid w:val="009A407B"/>
    <w:rsid w:val="009D2483"/>
    <w:rsid w:val="00A2087E"/>
    <w:rsid w:val="00AE0669"/>
    <w:rsid w:val="00AF33E8"/>
    <w:rsid w:val="00B327AC"/>
    <w:rsid w:val="00B341A2"/>
    <w:rsid w:val="00D6643D"/>
    <w:rsid w:val="00D932D5"/>
    <w:rsid w:val="00DA6D8D"/>
    <w:rsid w:val="00E80C99"/>
    <w:rsid w:val="00EA7E30"/>
    <w:rsid w:val="00F32711"/>
    <w:rsid w:val="00FB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AA96"/>
  <w15:chartTrackingRefBased/>
  <w15:docId w15:val="{453F111A-18E1-4B25-89E4-078827BD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3D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D664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Normal"/>
    <w:link w:val="TextCar"/>
    <w:qFormat/>
    <w:rsid w:val="00B327AC"/>
    <w:pPr>
      <w:spacing w:line="240" w:lineRule="auto"/>
    </w:pPr>
    <w:rPr>
      <w:rFonts w:ascii="Cabin" w:eastAsia="Times New Roman" w:hAnsi="Cabin" w:cstheme="majorHAnsi"/>
      <w:iCs/>
      <w:color w:val="000000"/>
      <w:sz w:val="28"/>
      <w:lang w:eastAsia="fr-FR"/>
    </w:rPr>
  </w:style>
  <w:style w:type="character" w:customStyle="1" w:styleId="TextCar">
    <w:name w:val="Text Car"/>
    <w:basedOn w:val="Policepardfaut"/>
    <w:link w:val="Text"/>
    <w:rsid w:val="00B327AC"/>
    <w:rPr>
      <w:rFonts w:ascii="Cabin" w:eastAsia="Times New Roman" w:hAnsi="Cabin" w:cstheme="majorHAnsi"/>
      <w:iCs/>
      <w:color w:val="000000"/>
      <w:sz w:val="28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997D66"/>
    <w:pPr>
      <w:pBdr>
        <w:bottom w:val="single" w:sz="12" w:space="1" w:color="auto"/>
      </w:pBdr>
      <w:spacing w:before="0"/>
      <w:ind w:left="-15"/>
    </w:pPr>
    <w:rPr>
      <w:rFonts w:ascii="Calibri" w:eastAsia="Calibri" w:hAnsi="Calibri" w:cs="Calibri"/>
      <w:b/>
      <w:color w:val="000000"/>
      <w:sz w:val="40"/>
      <w:lang w:eastAsia="fr-FR"/>
    </w:rPr>
  </w:style>
  <w:style w:type="character" w:customStyle="1" w:styleId="CategorieCar">
    <w:name w:val="Categorie Car"/>
    <w:basedOn w:val="Titre1Car"/>
    <w:link w:val="Categorie"/>
    <w:rsid w:val="00997D66"/>
    <w:rPr>
      <w:rFonts w:ascii="Calibri" w:eastAsia="Calibri" w:hAnsi="Calibri" w:cs="Calibri"/>
      <w:b/>
      <w:color w:val="000000"/>
      <w:sz w:val="40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66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D6643D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D6643D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D6643D"/>
    <w:pPr>
      <w:spacing w:before="0"/>
    </w:pPr>
    <w:rPr>
      <w:rFonts w:ascii="Calibri" w:eastAsia="Calibri" w:hAnsi="Calibri" w:cs="Calibri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D6643D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997D66"/>
    <w:rPr>
      <w:rFonts w:ascii="Calibri" w:eastAsia="Calibri" w:hAnsi="Calibri" w:cs="Calibri"/>
      <w:b/>
      <w:color w:val="000000"/>
      <w:sz w:val="52"/>
      <w:lang w:eastAsia="fr-FR"/>
    </w:rPr>
  </w:style>
  <w:style w:type="character" w:customStyle="1" w:styleId="TITRECar">
    <w:name w:val="TITRE Car"/>
    <w:basedOn w:val="Policepardfaut"/>
    <w:link w:val="TITRE"/>
    <w:rsid w:val="00997D66"/>
    <w:rPr>
      <w:rFonts w:ascii="Calibri" w:eastAsia="Calibri" w:hAnsi="Calibri" w:cs="Calibri"/>
      <w:b/>
      <w:color w:val="000000"/>
      <w:sz w:val="52"/>
      <w:lang w:eastAsia="fr-FR"/>
    </w:rPr>
  </w:style>
  <w:style w:type="paragraph" w:customStyle="1" w:styleId="Titre2">
    <w:name w:val="Titre2"/>
    <w:basedOn w:val="Normal"/>
    <w:link w:val="TITLECar"/>
    <w:qFormat/>
    <w:rsid w:val="00D6643D"/>
    <w:rPr>
      <w:rFonts w:ascii="Calibri" w:eastAsia="Calibri" w:hAnsi="Calibri" w:cs="Calibri"/>
      <w:b/>
      <w:sz w:val="36"/>
    </w:rPr>
  </w:style>
  <w:style w:type="character" w:customStyle="1" w:styleId="TITLECar">
    <w:name w:val="TITLE Car"/>
    <w:basedOn w:val="Policepardfaut"/>
    <w:link w:val="Titre2"/>
    <w:rsid w:val="00D6643D"/>
    <w:rPr>
      <w:rFonts w:ascii="Calibri" w:eastAsia="Calibri" w:hAnsi="Calibri" w:cs="Calibri"/>
      <w:b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56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F563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F563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A407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407B"/>
  </w:style>
  <w:style w:type="paragraph" w:styleId="Pieddepage">
    <w:name w:val="footer"/>
    <w:basedOn w:val="Normal"/>
    <w:link w:val="PieddepageCar"/>
    <w:uiPriority w:val="99"/>
    <w:unhideWhenUsed/>
    <w:rsid w:val="009A407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22C4-A5D8-4490-ACFD-935B2F4D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22</cp:revision>
  <dcterms:created xsi:type="dcterms:W3CDTF">2022-05-19T10:56:00Z</dcterms:created>
  <dcterms:modified xsi:type="dcterms:W3CDTF">2022-05-19T11:37:00Z</dcterms:modified>
</cp:coreProperties>
</file>