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114300</wp:posOffset>
            </wp:positionV>
            <wp:extent cx="1102649" cy="110264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649" cy="1102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Stage en Développement Front-End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Informations générales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 (6 mois)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Montpellier (Télétravail possible 2 jours/semaine)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 +3 (BUT/Licence Professionnelle)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120% du SMIC + stock-options.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Qui sommes-nous ?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Spécialisée dans le développement d’applications et de logiciels de solutions en cybersécurité, SafeMyLife est un leader d’industrie dans les services de protection de la confidentialité des données.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 quoi consiste le stage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Collaboration avec les équipes sur le développement d’interfaces-utilisateurs.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Soutiens à l’organisation des sprints selon la méthodologie Agile.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Participation active à la conception des solutions orientée sur l’éducation et les bons comportements des utilisateurs en ligne.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Compétences attendues 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HTML5, CSS3, React, Tailwind CSS, Sass.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Linux, PostGreSQL, Python, Frameworks (Django, FastAPI, Flask), Webservices, Intégration continue (Jenkins, GIT).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Qualités d’un stagiaire collaborateur 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Autonome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Esprit collaboratif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Organisé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Rigoureux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Efficace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b w:val="1"/>
      </w:rPr>
    </w:pPr>
    <w:r w:rsidDel="00000000" w:rsidR="00000000" w:rsidRPr="00000000">
      <w:rPr>
        <w:b w:val="1"/>
        <w:rtl w:val="0"/>
      </w:rPr>
      <w:t xml:space="preserve">SafeMyLife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Mail 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stage@safemylife.com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Localisation : xxx rue xxx, 34000 Montpellier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tage@safemyli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J/dcb0s38aieaASrITuE2twSg==">AMUW2mVAzRRZXRUGBhaXmfQ1rKstSox62j+5Rbb7TmIVSUGI6RTeUGqRU5vBpfaZHJqrmrCM7nkBh/+yWwigG1Eg0fqQMnUeQmgyFEpYkA5pFmuLbSkcsT0=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