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24F6D0C0" w:rsidR="00D62E01" w:rsidRPr="000547C0" w:rsidRDefault="002E4EBE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08/03/2024</w:t>
            </w:r>
          </w:p>
          <w:p w14:paraId="3C5464D8" w14:textId="66282598" w:rsidR="00D62E01" w:rsidRPr="000547C0" w:rsidRDefault="002E4EBE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6.00 pm</w:t>
            </w:r>
          </w:p>
          <w:p w14:paraId="0CAD7FF3" w14:textId="2074078A" w:rsidR="002B2D13" w:rsidRPr="000547C0" w:rsidRDefault="002E4EBE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Weekly Online Meeting via Discord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4E4A4C06" w:rsidR="002B2D13" w:rsidRPr="000547C0" w:rsidRDefault="002E4EB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Freeza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1EBDF868" w:rsidR="002B2D13" w:rsidRPr="000547C0" w:rsidRDefault="002E4EB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050623B8" w:rsidR="002B2D13" w:rsidRPr="000547C0" w:rsidRDefault="002E4EB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93AE690" w:rsidR="00212D56" w:rsidRPr="000547C0" w:rsidRDefault="002E4EB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0DCF4742" w:rsidR="00212D56" w:rsidRPr="000547C0" w:rsidRDefault="002E4EB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3470DCFE" w:rsidR="00212D56" w:rsidRPr="000547C0" w:rsidRDefault="002E4EB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10804A6E" w:rsidR="000547C0" w:rsidRPr="000547C0" w:rsidRDefault="002E4EBE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Complete Stakeholder Register</w:t>
            </w:r>
          </w:p>
          <w:p w14:paraId="1A75335A" w14:textId="77777777" w:rsidR="000547C0" w:rsidRDefault="002E4EBE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Work on Personas</w:t>
            </w:r>
          </w:p>
          <w:p w14:paraId="2EDE499F" w14:textId="5B6BA906" w:rsidR="002E4EBE" w:rsidRPr="000547C0" w:rsidRDefault="002E4EBE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Discuss Progress Report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6A0647F9" w:rsidR="002B2D13" w:rsidRPr="000547C0" w:rsidRDefault="002E4EBE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Complete Stakeholder Register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12C70CCE" w:rsidR="002B2D13" w:rsidRPr="000547C0" w:rsidRDefault="002E4EBE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35655B6B" w:rsidR="002B2D13" w:rsidRPr="000547C0" w:rsidRDefault="002E4EBE">
      <w:pPr>
        <w:rPr>
          <w:rFonts w:cstheme="minorHAnsi"/>
        </w:rPr>
      </w:pPr>
      <w:r>
        <w:rPr>
          <w:rFonts w:cstheme="minorHAnsi"/>
        </w:rPr>
        <w:t>Group to complete Stakeholder Register together as a team. Assign positions to each member and pick sponsor.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495AC779" w:rsidR="002B2D13" w:rsidRPr="000547C0" w:rsidRDefault="002E4EBE">
      <w:pPr>
        <w:rPr>
          <w:rFonts w:cstheme="minorHAnsi"/>
        </w:rPr>
      </w:pPr>
      <w:r>
        <w:rPr>
          <w:rFonts w:cstheme="minorHAnsi"/>
        </w:rPr>
        <w:t>The group has completed the Register and assigned Noor as sponsor.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06475385"/>
                <w:placeholder>
                  <w:docPart w:val="7993182590584F36B47553EF4FB8B15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06BF676B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53314519"/>
                <w:placeholder>
                  <w:docPart w:val="AED49F8CF3E945BC935C7A64B9C3F472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77EF2373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57855488"/>
                <w:placeholder>
                  <w:docPart w:val="4248DFA4C9C34A9AA2EA187865066F9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24879657"/>
                <w:placeholder>
                  <w:docPart w:val="D1A8EF78FBD7464C80772789DF9122A2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7376FD88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83474240"/>
                <w:placeholder>
                  <w:docPart w:val="F037A2D573AA4FE6A2BE2205F505BFEA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E951F4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74463000"/>
                <w:placeholder>
                  <w:docPart w:val="03F030CB40FA424CBBA742F9B0CE11EC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71140849"/>
                <w:placeholder>
                  <w:docPart w:val="B97A24B5040548F9BF1B99E31C5E8674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2B16AE69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90829446"/>
                <w:placeholder>
                  <w:docPart w:val="8D7CFFE150034721BA0CEF51CF8451A5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202DBE6C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54030449"/>
                <w:placeholder>
                  <w:docPart w:val="7D16E939102F44659A88884796731DB4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bookmarkEnd w:id="1"/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p w14:paraId="046B8BF4" w14:textId="77777777" w:rsidR="002E4EBE" w:rsidRDefault="002E4EBE" w:rsidP="006344A8">
            <w:pPr>
              <w:pStyle w:val="Heading2"/>
              <w:rPr>
                <w:rFonts w:asciiTheme="minorHAnsi" w:hAnsiTheme="minorHAnsi" w:cstheme="minorHAnsi"/>
              </w:rPr>
            </w:pPr>
          </w:p>
          <w:p w14:paraId="0E9DE387" w14:textId="46CEBE69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EA28D21" w14:textId="77777777" w:rsidR="002E4EBE" w:rsidRDefault="002E4EBE" w:rsidP="006344A8">
            <w:pPr>
              <w:rPr>
                <w:rFonts w:cstheme="minorHAnsi"/>
              </w:rPr>
            </w:pPr>
          </w:p>
          <w:p w14:paraId="5A2E62D2" w14:textId="2CE4BFE5" w:rsidR="00D62E01" w:rsidRPr="000547C0" w:rsidRDefault="002E4EBE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Discuss Persona Profiles</w:t>
            </w:r>
          </w:p>
        </w:tc>
        <w:tc>
          <w:tcPr>
            <w:tcW w:w="1324" w:type="dxa"/>
          </w:tcPr>
          <w:p w14:paraId="1AFD0278" w14:textId="77777777" w:rsidR="002E4EBE" w:rsidRDefault="002E4EBE" w:rsidP="006344A8">
            <w:pPr>
              <w:pStyle w:val="Heading2"/>
              <w:rPr>
                <w:rFonts w:asciiTheme="minorHAnsi" w:hAnsiTheme="minorHAnsi" w:cstheme="minorHAnsi"/>
              </w:rPr>
            </w:pPr>
          </w:p>
          <w:p w14:paraId="4091F5A5" w14:textId="1D0D1C22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7FA562CC" w14:textId="77777777" w:rsidR="002E4EBE" w:rsidRDefault="002E4EBE" w:rsidP="006344A8">
            <w:pPr>
              <w:rPr>
                <w:rFonts w:cstheme="minorHAnsi"/>
              </w:rPr>
            </w:pPr>
          </w:p>
          <w:p w14:paraId="3A898F3D" w14:textId="77547F52" w:rsidR="00D62E01" w:rsidRPr="000547C0" w:rsidRDefault="002E4EBE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431EA4EE" w:rsidR="00D62E01" w:rsidRPr="000547C0" w:rsidRDefault="002E4EBE" w:rsidP="00D62E01">
      <w:pPr>
        <w:rPr>
          <w:rFonts w:cstheme="minorHAnsi"/>
        </w:rPr>
      </w:pPr>
      <w:r>
        <w:rPr>
          <w:rFonts w:cstheme="minorHAnsi"/>
        </w:rPr>
        <w:t xml:space="preserve">Group to discuss how to tackle the Persona Profiles. </w:t>
      </w: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75E2325C" w:rsidR="00D62E01" w:rsidRPr="000547C0" w:rsidRDefault="002E4EBE" w:rsidP="00D62E01">
      <w:pPr>
        <w:rPr>
          <w:rFonts w:cstheme="minorHAnsi"/>
        </w:rPr>
      </w:pPr>
      <w:r>
        <w:rPr>
          <w:rFonts w:cstheme="minorHAnsi"/>
        </w:rPr>
        <w:t>Group to split and complete one Persona Profile each.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284EFB6D" w:rsidR="00D60069" w:rsidRPr="000547C0" w:rsidRDefault="002E4EBE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Complete one Persona Profile</w:t>
            </w:r>
          </w:p>
        </w:tc>
        <w:tc>
          <w:tcPr>
            <w:tcW w:w="3060" w:type="dxa"/>
          </w:tcPr>
          <w:p w14:paraId="5D1FAAC7" w14:textId="0CD08699" w:rsidR="00D60069" w:rsidRPr="000547C0" w:rsidRDefault="002E4EB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  <w:tc>
          <w:tcPr>
            <w:tcW w:w="1854" w:type="dxa"/>
          </w:tcPr>
          <w:p w14:paraId="22E77F38" w14:textId="12CD88CB" w:rsidR="00D60069" w:rsidRPr="000547C0" w:rsidRDefault="002E4EB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16/03/2024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135979729"/>
                <w:placeholder>
                  <w:docPart w:val="7FA608E43E9143A7BD7D9F76906FD850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0BA607F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26508862"/>
                <w:placeholder>
                  <w:docPart w:val="43545A57ED664B3BA892BDAA35D7C9CA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914B697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2934574"/>
                <w:placeholder>
                  <w:docPart w:val="EA9B565DA36B47E780336153E8607086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29058861"/>
                <w:placeholder>
                  <w:docPart w:val="1E0745ED4F6B41C2B78E418067DBCB73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7EDEB6A9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25691745"/>
                <w:placeholder>
                  <w:docPart w:val="00D6A885C6A44E11AB521E893DD9BD4C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411261B6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92043662"/>
                <w:placeholder>
                  <w:docPart w:val="AFF40DFDF4DB4AAFA323F91FFFFAE19B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069FE126" w:rsidR="00D62E01" w:rsidRPr="000547C0" w:rsidRDefault="002E4EBE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Discuss Progress Report</w:t>
            </w:r>
          </w:p>
        </w:tc>
        <w:tc>
          <w:tcPr>
            <w:tcW w:w="1324" w:type="dxa"/>
          </w:tcPr>
          <w:p w14:paraId="09D75167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223E74A9" w:rsidR="00D62E01" w:rsidRPr="000547C0" w:rsidRDefault="002E4EBE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11A9415B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4E16B343" w:rsidR="00D62E01" w:rsidRPr="000547C0" w:rsidRDefault="002E4EBE" w:rsidP="00D62E01">
      <w:pPr>
        <w:rPr>
          <w:rFonts w:cstheme="minorHAnsi"/>
        </w:rPr>
      </w:pPr>
      <w:r>
        <w:rPr>
          <w:rFonts w:cstheme="minorHAnsi"/>
        </w:rPr>
        <w:t>Group to go over Progress Report requirements and think of ideas on what to fill out.</w:t>
      </w:r>
    </w:p>
    <w:p w14:paraId="31CCF89C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06E29127" w:rsidR="00D62E01" w:rsidRPr="000547C0" w:rsidRDefault="002E4EBE" w:rsidP="00D62E01">
      <w:pPr>
        <w:rPr>
          <w:rFonts w:cstheme="minorHAnsi"/>
        </w:rPr>
      </w:pPr>
      <w:r>
        <w:rPr>
          <w:rFonts w:cstheme="minorHAnsi"/>
        </w:rPr>
        <w:t>The group is aware of what needs to go into writing Progress Report. Not writing anything yet. Working on Persona Profiles instead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22805837"/>
                <w:placeholder>
                  <w:docPart w:val="12C9C677E7E24448AE35B9F543B97C76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840FF51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09015127"/>
                <w:placeholder>
                  <w:docPart w:val="FB0D418A9BEC4D66A7F0B8D0218A5063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508F98FF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80834151"/>
                <w:placeholder>
                  <w:docPart w:val="DD57A60C8B14401A9D9F91F475037F70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17053139"/>
                <w:placeholder>
                  <w:docPart w:val="73C6D07DDEFE4CCBADFE5485D6F9FCB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6521943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74819821"/>
                <w:placeholder>
                  <w:docPart w:val="840FD30229BD4AA09AA562EDC5199D1A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9FE76C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89308141"/>
                <w:placeholder>
                  <w:docPart w:val="027C45BBC995493FBA6509A012031471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92125055"/>
                <w:placeholder>
                  <w:docPart w:val="ABAE1ED33D57420D967390EE80E414E8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5D3CC971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90714860"/>
                <w:placeholder>
                  <w:docPart w:val="22642E2A03CD41CEBEC88B3979F7DE30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0008DCCE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7479912"/>
                <w:placeholder>
                  <w:docPart w:val="72402A0CE0B74396A00630C6220A2A9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Content>
        <w:p w14:paraId="0767679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643C3295" w:rsidR="00212D56" w:rsidRPr="000547C0" w:rsidRDefault="002E4EBE" w:rsidP="00212D56">
      <w:pPr>
        <w:rPr>
          <w:rFonts w:cstheme="minorHAnsi"/>
        </w:rPr>
      </w:pPr>
      <w:r>
        <w:rPr>
          <w:rFonts w:cstheme="minorHAnsi"/>
        </w:rPr>
        <w:t>15/03/2024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58CE8" w14:textId="77777777" w:rsidR="003C3BE4" w:rsidRDefault="003C3BE4">
      <w:pPr>
        <w:spacing w:before="0" w:after="0"/>
      </w:pPr>
      <w:r>
        <w:separator/>
      </w:r>
    </w:p>
  </w:endnote>
  <w:endnote w:type="continuationSeparator" w:id="0">
    <w:p w14:paraId="01C77929" w14:textId="77777777" w:rsidR="003C3BE4" w:rsidRDefault="003C3BE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62A54" w14:textId="77777777" w:rsidR="003C3BE4" w:rsidRDefault="003C3BE4">
      <w:pPr>
        <w:spacing w:before="0" w:after="0"/>
      </w:pPr>
      <w:r>
        <w:separator/>
      </w:r>
    </w:p>
  </w:footnote>
  <w:footnote w:type="continuationSeparator" w:id="0">
    <w:p w14:paraId="069874B8" w14:textId="77777777" w:rsidR="003C3BE4" w:rsidRDefault="003C3BE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74029398">
    <w:abstractNumId w:val="3"/>
  </w:num>
  <w:num w:numId="2" w16cid:durableId="1275795430">
    <w:abstractNumId w:val="4"/>
  </w:num>
  <w:num w:numId="3" w16cid:durableId="146557687">
    <w:abstractNumId w:val="1"/>
  </w:num>
  <w:num w:numId="4" w16cid:durableId="696662628">
    <w:abstractNumId w:val="0"/>
  </w:num>
  <w:num w:numId="5" w16cid:durableId="1147211677">
    <w:abstractNumId w:val="1"/>
    <w:lvlOverride w:ilvl="0">
      <w:startOverride w:val="1"/>
    </w:lvlOverride>
  </w:num>
  <w:num w:numId="6" w16cid:durableId="1207066504">
    <w:abstractNumId w:val="1"/>
    <w:lvlOverride w:ilvl="0">
      <w:startOverride w:val="1"/>
    </w:lvlOverride>
  </w:num>
  <w:num w:numId="7" w16cid:durableId="1224679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2E4EBE"/>
    <w:rsid w:val="0034721D"/>
    <w:rsid w:val="003C3BE4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7993182590584F36B47553EF4FB8B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2A964-C149-4117-A3AB-1ABAE391D787}"/>
      </w:docPartPr>
      <w:docPartBody>
        <w:p w:rsidR="00515850" w:rsidRDefault="002779AB">
          <w:pPr>
            <w:pStyle w:val="7993182590584F36B47553EF4FB8B150"/>
          </w:pPr>
          <w:r>
            <w:t>Enter action items here</w:t>
          </w:r>
        </w:p>
      </w:docPartBody>
    </w:docPart>
    <w:docPart>
      <w:docPartPr>
        <w:name w:val="AED49F8CF3E945BC935C7A64B9C3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6564-B3BB-4E17-967C-94564D4F5CE4}"/>
      </w:docPartPr>
      <w:docPartBody>
        <w:p w:rsidR="00515850" w:rsidRDefault="002779AB">
          <w:pPr>
            <w:pStyle w:val="AED49F8CF3E945BC935C7A64B9C3F472"/>
          </w:pPr>
          <w:r>
            <w:t>Enter person responsible here</w:t>
          </w:r>
        </w:p>
      </w:docPartBody>
    </w:docPart>
    <w:docPart>
      <w:docPartPr>
        <w:name w:val="4248DFA4C9C34A9AA2EA18786506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D841-25F9-4930-BE9F-DFDDB3B34D85}"/>
      </w:docPartPr>
      <w:docPartBody>
        <w:p w:rsidR="00515850" w:rsidRDefault="002779AB">
          <w:pPr>
            <w:pStyle w:val="4248DFA4C9C34A9AA2EA187865066F99"/>
          </w:pPr>
          <w:r>
            <w:t>Enter deadline here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490D2C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Romaine Box</cp:lastModifiedBy>
  <cp:revision>2</cp:revision>
  <dcterms:created xsi:type="dcterms:W3CDTF">2024-03-26T07:10:00Z</dcterms:created>
  <dcterms:modified xsi:type="dcterms:W3CDTF">2024-03-26T07:10:00Z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