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84A8E" w14:textId="77777777" w:rsidR="003C6F02" w:rsidRDefault="003C6F02" w:rsidP="00914827">
      <w:pPr>
        <w:spacing w:after="0"/>
        <w:ind w:left="709" w:firstLine="432"/>
        <w:jc w:val="center"/>
        <w:rPr>
          <w:b/>
          <w:noProof/>
          <w:sz w:val="28"/>
          <w:szCs w:val="28"/>
        </w:rPr>
      </w:pPr>
    </w:p>
    <w:p w14:paraId="5F57A06D" w14:textId="270E2258" w:rsidR="00914827" w:rsidRPr="00914827" w:rsidRDefault="00914827" w:rsidP="00914827">
      <w:pPr>
        <w:spacing w:after="0"/>
        <w:ind w:left="709" w:firstLine="432"/>
        <w:jc w:val="center"/>
        <w:rPr>
          <w:b/>
          <w:sz w:val="28"/>
          <w:szCs w:val="28"/>
        </w:rPr>
      </w:pPr>
      <w:r w:rsidRPr="00914827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CE494" wp14:editId="5D94C7D2">
                <wp:simplePos x="0" y="0"/>
                <wp:positionH relativeFrom="margin">
                  <wp:posOffset>-450850</wp:posOffset>
                </wp:positionH>
                <wp:positionV relativeFrom="margin">
                  <wp:align>top</wp:align>
                </wp:positionV>
                <wp:extent cx="1584000" cy="684000"/>
                <wp:effectExtent l="0" t="0" r="16510" b="20955"/>
                <wp:wrapSquare wrapText="bothSides"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00" cy="684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4882C" w14:textId="77777777" w:rsidR="0087053A" w:rsidRDefault="0087053A" w:rsidP="00914827">
                            <w:pPr>
                              <w:spacing w:after="0"/>
                              <w:jc w:val="center"/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>Знак аккредитации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6CE494" id="Овал 1" o:spid="_x0000_s1026" style="position:absolute;left:0;text-align:left;margin-left:-35.5pt;margin-top:0;width:124.7pt;height:53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" fillcolor="white [3201]" strokecolor="black [3200]" strokeweight="1pt">
                <v:stroke joinstyle="miter"/>
                <v:textbox>
                  <w:txbxContent>
                    <w:p w14:paraId="1884882C" w14:textId="77777777" w:rsidR="0087053A" w:rsidRDefault="0087053A" w:rsidP="00914827">
                      <w:pPr>
                        <w:spacing w:after="0"/>
                        <w:jc w:val="center"/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>Знак аккредитации</w:t>
                      </w:r>
                    </w:p>
                  </w:txbxContent>
                </v:textbox>
                <w10:wrap type="square" anchorx="margin" anchory="margin"/>
              </v:oval>
            </w:pict>
          </mc:Fallback>
        </mc:AlternateContent>
      </w:r>
      <w:r w:rsidRPr="00914827">
        <w:rPr>
          <w:b/>
          <w:noProof/>
          <w:sz w:val="28"/>
          <w:szCs w:val="28"/>
        </w:rPr>
        <w:t>Органа контроля Государственного Предприятия «Центр технического назначения Главного управления по обеспечению безопасности дорожного движения МВД Кыргызской Республики»</w:t>
      </w:r>
    </w:p>
    <w:p w14:paraId="3FB25282" w14:textId="77777777" w:rsidR="00914827" w:rsidRPr="00914827" w:rsidRDefault="00914827" w:rsidP="00914827">
      <w:pPr>
        <w:spacing w:after="0"/>
        <w:ind w:left="709" w:firstLine="432"/>
        <w:jc w:val="center"/>
        <w:rPr>
          <w:b/>
          <w:sz w:val="28"/>
          <w:szCs w:val="28"/>
        </w:rPr>
      </w:pPr>
      <w:r w:rsidRPr="00914827">
        <w:rPr>
          <w:b/>
          <w:sz w:val="28"/>
          <w:szCs w:val="28"/>
        </w:rPr>
        <w:t xml:space="preserve">      Место проведения испытаний: Кыргызстан, г. Ош, ул. Навои 2а</w:t>
      </w:r>
    </w:p>
    <w:p w14:paraId="3714280F" w14:textId="77777777" w:rsidR="00914827" w:rsidRPr="00CA4638" w:rsidRDefault="00914827" w:rsidP="00914827">
      <w:pPr>
        <w:spacing w:after="0"/>
        <w:ind w:left="709" w:firstLine="432"/>
        <w:jc w:val="center"/>
        <w:rPr>
          <w:b/>
          <w:sz w:val="24"/>
          <w:szCs w:val="20"/>
        </w:rPr>
      </w:pPr>
      <w:r>
        <w:rPr>
          <w:b/>
          <w:sz w:val="24"/>
          <w:szCs w:val="20"/>
        </w:rPr>
        <w:t xml:space="preserve">                         ____________________________________________________</w:t>
      </w:r>
    </w:p>
    <w:p w14:paraId="1B519155" w14:textId="77777777" w:rsidR="00914827" w:rsidRPr="00914827" w:rsidRDefault="00914827" w:rsidP="00914827">
      <w:pPr>
        <w:spacing w:after="0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Cs w:val="20"/>
        </w:rPr>
        <w:t xml:space="preserve">          </w:t>
      </w:r>
      <w:r w:rsidRPr="00914827">
        <w:rPr>
          <w:rFonts w:eastAsia="Times New Roman" w:cs="Times New Roman"/>
          <w:sz w:val="28"/>
          <w:szCs w:val="28"/>
        </w:rPr>
        <w:t xml:space="preserve">АТТЕСТАТ АККРЕДИТАЦИИ № KG </w:t>
      </w:r>
    </w:p>
    <w:p w14:paraId="149FB744" w14:textId="77777777" w:rsidR="00914827" w:rsidRPr="00CA4638" w:rsidRDefault="00914827" w:rsidP="00914827">
      <w:pPr>
        <w:spacing w:after="0"/>
        <w:jc w:val="both"/>
        <w:rPr>
          <w:sz w:val="24"/>
          <w:szCs w:val="20"/>
        </w:rPr>
      </w:pPr>
    </w:p>
    <w:p w14:paraId="4E4676DB" w14:textId="0F98A605" w:rsidR="00914827" w:rsidRPr="00914827" w:rsidRDefault="00914827" w:rsidP="00914827">
      <w:pPr>
        <w:spacing w:after="0"/>
        <w:ind w:left="709" w:firstLine="432"/>
        <w:rPr>
          <w:b/>
          <w:sz w:val="28"/>
          <w:szCs w:val="28"/>
        </w:rPr>
      </w:pPr>
      <w:r>
        <w:rPr>
          <w:b/>
          <w:sz w:val="24"/>
          <w:szCs w:val="20"/>
        </w:rPr>
        <w:t xml:space="preserve">                       </w:t>
      </w:r>
      <w:r w:rsidRPr="00914827">
        <w:rPr>
          <w:b/>
          <w:sz w:val="28"/>
          <w:szCs w:val="28"/>
        </w:rPr>
        <w:t>ПРОТОКОЛ ТЕХНИЧЕСКОЙ ЭКСПЕРТИЗЫ</w:t>
      </w:r>
    </w:p>
    <w:p w14:paraId="004A9085" w14:textId="205629CE" w:rsidR="00914827" w:rsidRPr="00CA4638" w:rsidRDefault="00914827" w:rsidP="005950B4">
      <w:pPr>
        <w:spacing w:after="0"/>
        <w:ind w:left="709" w:firstLine="432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  </w:t>
      </w:r>
      <w:r w:rsidRPr="00CA4638">
        <w:rPr>
          <w:sz w:val="24"/>
          <w:szCs w:val="20"/>
        </w:rPr>
        <w:t>№</w:t>
      </w:r>
      <w:r w:rsidR="001E2A43">
        <w:rPr>
          <w:sz w:val="24"/>
          <w:szCs w:val="20"/>
        </w:rPr>
        <w:t>__</w:t>
      </w:r>
      <w:r w:rsidR="00CD6E2F">
        <w:rPr>
          <w:sz w:val="24"/>
          <w:szCs w:val="20"/>
        </w:rPr>
        <w:t>__</w:t>
      </w:r>
      <w:r w:rsidRPr="00CA4638">
        <w:rPr>
          <w:sz w:val="24"/>
          <w:szCs w:val="20"/>
        </w:rPr>
        <w:t xml:space="preserve"> от </w:t>
      </w:r>
      <w:r w:rsidR="00EC138C">
        <w:rPr>
          <w:sz w:val="24"/>
          <w:szCs w:val="20"/>
        </w:rPr>
        <w:t>20</w:t>
      </w:r>
      <w:bookmarkStart w:id="0" w:name="_GoBack"/>
      <w:bookmarkEnd w:id="0"/>
      <w:r w:rsidRPr="00CA4638">
        <w:rPr>
          <w:sz w:val="24"/>
          <w:szCs w:val="20"/>
        </w:rPr>
        <w:t>.</w:t>
      </w:r>
      <w:r w:rsidR="00152191">
        <w:rPr>
          <w:sz w:val="24"/>
          <w:szCs w:val="20"/>
        </w:rPr>
        <w:t>0</w:t>
      </w:r>
      <w:r w:rsidR="00D5267F">
        <w:rPr>
          <w:sz w:val="24"/>
          <w:szCs w:val="20"/>
        </w:rPr>
        <w:t>7</w:t>
      </w:r>
      <w:r w:rsidRPr="00CA4638">
        <w:rPr>
          <w:sz w:val="24"/>
          <w:szCs w:val="20"/>
        </w:rPr>
        <w:t>.</w:t>
      </w:r>
      <w:r w:rsidR="00152191">
        <w:rPr>
          <w:sz w:val="24"/>
          <w:szCs w:val="20"/>
        </w:rPr>
        <w:t>2026</w:t>
      </w:r>
      <w:r w:rsidRPr="00CA4638">
        <w:rPr>
          <w:sz w:val="24"/>
          <w:szCs w:val="20"/>
        </w:rPr>
        <w:t>г.</w:t>
      </w:r>
    </w:p>
    <w:p w14:paraId="4796F371" w14:textId="77777777" w:rsidR="00914827" w:rsidRPr="00CA4638" w:rsidRDefault="00914827" w:rsidP="00914827">
      <w:pPr>
        <w:spacing w:after="0"/>
        <w:ind w:left="709" w:firstLine="432"/>
        <w:jc w:val="both"/>
        <w:rPr>
          <w:sz w:val="24"/>
          <w:szCs w:val="20"/>
        </w:rPr>
      </w:pPr>
    </w:p>
    <w:tbl>
      <w:tblPr>
        <w:tblW w:w="5414" w:type="pct"/>
        <w:tblInd w:w="-854" w:type="dxa"/>
        <w:tblCellMar>
          <w:top w:w="28" w:type="dxa"/>
          <w:left w:w="28" w:type="dxa"/>
          <w:bottom w:w="4" w:type="dxa"/>
          <w:right w:w="60" w:type="dxa"/>
        </w:tblCellMar>
        <w:tblLook w:val="04A0" w:firstRow="1" w:lastRow="0" w:firstColumn="1" w:lastColumn="0" w:noHBand="0" w:noVBand="1"/>
      </w:tblPr>
      <w:tblGrid>
        <w:gridCol w:w="6382"/>
        <w:gridCol w:w="4355"/>
      </w:tblGrid>
      <w:tr w:rsidR="00914827" w:rsidRPr="005D0CD7" w14:paraId="420E5832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60794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Заказчик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D6C3E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3CE69F51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A4F8E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Наименование объекта испытаний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AC8D0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12013092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AB266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Тип транспортного средства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AFA4D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55CFDA78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10749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Изготовитель (страна, фирма)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168D6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539A9287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D09D5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Идентификационный номер (VIN) или номерных агрегатов и отсутствии VIN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EFADD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6F4BB7D8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41F41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Основание для испытаний (протокол идентификации ТС №/дата)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FF521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61F7E2B5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D8D6E6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Дата поступления образцов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91218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6959CC70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1183C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Начало проведения испытаний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BB7DF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73D956CF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4CA37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 xml:space="preserve">Окончание </w:t>
            </w:r>
            <w:proofErr w:type="gramStart"/>
            <w:r w:rsidRPr="005D0CD7">
              <w:rPr>
                <w:sz w:val="20"/>
                <w:szCs w:val="20"/>
              </w:rPr>
              <w:t>проведения  испытаний</w:t>
            </w:r>
            <w:proofErr w:type="gramEnd"/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E7E8B" w14:textId="77777777" w:rsidR="00914827" w:rsidRPr="005D0CD7" w:rsidRDefault="00914827" w:rsidP="00914827">
            <w:pPr>
              <w:spacing w:after="0"/>
              <w:ind w:left="709" w:firstLine="432"/>
              <w:jc w:val="both"/>
              <w:rPr>
                <w:sz w:val="20"/>
                <w:szCs w:val="20"/>
              </w:rPr>
            </w:pPr>
          </w:p>
        </w:tc>
      </w:tr>
      <w:tr w:rsidR="00914827" w:rsidRPr="005D0CD7" w14:paraId="53BE4177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44BDE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Нормативный</w:t>
            </w:r>
            <w:r w:rsidRPr="005D0CD7">
              <w:rPr>
                <w:sz w:val="20"/>
                <w:szCs w:val="20"/>
              </w:rPr>
              <w:t xml:space="preserve"> док мент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F697B" w14:textId="77777777" w:rsidR="00914827" w:rsidRPr="005D0CD7" w:rsidRDefault="00914827" w:rsidP="00914827">
            <w:pPr>
              <w:spacing w:after="0"/>
              <w:ind w:left="131" w:hanging="14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ТР ТС № 018/2011, ГОСТ 33670-2015, ГОСТ 33997-2016</w:t>
            </w:r>
          </w:p>
        </w:tc>
      </w:tr>
      <w:tr w:rsidR="00914827" w:rsidRPr="005D0CD7" w14:paraId="389FD7FE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24B65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Вид испытаний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34160" w14:textId="77777777" w:rsidR="00914827" w:rsidRPr="005D0CD7" w:rsidRDefault="00914827" w:rsidP="00914827">
            <w:pPr>
              <w:spacing w:after="0"/>
              <w:ind w:left="131" w:hanging="14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Контрольные</w:t>
            </w:r>
          </w:p>
        </w:tc>
      </w:tr>
      <w:tr w:rsidR="00914827" w:rsidRPr="005D0CD7" w14:paraId="4D5A549D" w14:textId="77777777" w:rsidTr="00914827">
        <w:trPr>
          <w:trHeight w:val="19"/>
        </w:trPr>
        <w:tc>
          <w:tcPr>
            <w:tcW w:w="297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DF620" w14:textId="77777777" w:rsidR="00914827" w:rsidRPr="005D0CD7" w:rsidRDefault="00914827" w:rsidP="00914827">
            <w:pPr>
              <w:spacing w:after="0"/>
              <w:ind w:left="-453" w:firstLine="43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Условия проведения испытаний</w:t>
            </w:r>
          </w:p>
        </w:tc>
        <w:tc>
          <w:tcPr>
            <w:tcW w:w="202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81512" w14:textId="77777777" w:rsidR="00914827" w:rsidRPr="005D0CD7" w:rsidRDefault="00914827" w:rsidP="00914827">
            <w:pPr>
              <w:spacing w:after="0"/>
              <w:ind w:left="131" w:hanging="14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>Температура С,</w:t>
            </w:r>
          </w:p>
          <w:p w14:paraId="0D5D3F84" w14:textId="77777777" w:rsidR="00914827" w:rsidRPr="005D0CD7" w:rsidRDefault="00914827" w:rsidP="00914827">
            <w:pPr>
              <w:spacing w:after="0"/>
              <w:ind w:left="131" w:hanging="142"/>
              <w:jc w:val="both"/>
              <w:rPr>
                <w:sz w:val="20"/>
                <w:szCs w:val="20"/>
              </w:rPr>
            </w:pPr>
            <w:r w:rsidRPr="005D0CD7">
              <w:rPr>
                <w:sz w:val="20"/>
                <w:szCs w:val="20"/>
              </w:rPr>
              <w:t xml:space="preserve">Относительная </w:t>
            </w:r>
            <w:proofErr w:type="gramStart"/>
            <w:r w:rsidRPr="005D0CD7">
              <w:rPr>
                <w:sz w:val="20"/>
                <w:szCs w:val="20"/>
              </w:rPr>
              <w:t>влажность  %</w:t>
            </w:r>
            <w:proofErr w:type="gramEnd"/>
          </w:p>
        </w:tc>
      </w:tr>
    </w:tbl>
    <w:p w14:paraId="3E126816" w14:textId="546251AB" w:rsidR="001B0702" w:rsidRPr="00B31D62" w:rsidRDefault="001B0702" w:rsidP="001B0702">
      <w:pPr>
        <w:tabs>
          <w:tab w:val="left" w:pos="8506"/>
        </w:tabs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B31D62">
        <w:rPr>
          <w:rFonts w:ascii="Times New Roman" w:eastAsia="Times New Roman" w:hAnsi="Times New Roman" w:cs="Times New Roman"/>
          <w:color w:val="000000"/>
          <w:szCs w:val="20"/>
          <w:shd w:val="clear" w:color="auto" w:fill="FFFFFF"/>
        </w:rPr>
        <w:t xml:space="preserve"> </w:t>
      </w:r>
      <w:r w:rsidRPr="00B31D62">
        <w:rPr>
          <w:rFonts w:ascii="Times New Roman" w:eastAsia="Times New Roman" w:hAnsi="Times New Roman" w:cs="Times New Roman"/>
          <w:b/>
          <w:bCs/>
          <w:color w:val="000000"/>
          <w:szCs w:val="20"/>
          <w:u w:val="single"/>
          <w:shd w:val="clear" w:color="auto" w:fill="FFFFFF"/>
        </w:rPr>
        <w:t xml:space="preserve">(категории </w:t>
      </w:r>
      <w:r w:rsidRPr="00B31D62">
        <w:rPr>
          <w:rFonts w:ascii="Times New Roman" w:hAnsi="Times New Roman" w:cs="Times New Roman"/>
          <w:b/>
          <w:bCs/>
          <w:sz w:val="18"/>
          <w:szCs w:val="18"/>
          <w:u w:val="single"/>
          <w:lang w:val="en-US"/>
        </w:rPr>
        <w:t>M</w:t>
      </w:r>
      <w:r w:rsidRPr="00B31D62">
        <w:rPr>
          <w:rFonts w:ascii="Times New Roman" w:hAnsi="Times New Roman" w:cs="Times New Roman"/>
          <w:b/>
          <w:bCs/>
          <w:sz w:val="18"/>
          <w:szCs w:val="18"/>
          <w:u w:val="single"/>
        </w:rPr>
        <w:t>1</w:t>
      </w:r>
      <w:r w:rsidRPr="00B31D62">
        <w:rPr>
          <w:rFonts w:ascii="Times New Roman" w:hAnsi="Times New Roman" w:cs="Times New Roman"/>
          <w:b/>
          <w:bCs/>
          <w:sz w:val="18"/>
          <w:szCs w:val="18"/>
        </w:rPr>
        <w:t xml:space="preserve">) </w:t>
      </w:r>
    </w:p>
    <w:tbl>
      <w:tblPr>
        <w:tblW w:w="10916" w:type="dxa"/>
        <w:tblInd w:w="-9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2640"/>
        <w:gridCol w:w="2223"/>
        <w:gridCol w:w="1419"/>
        <w:gridCol w:w="2836"/>
        <w:gridCol w:w="1176"/>
      </w:tblGrid>
      <w:tr w:rsidR="000B0C30" w:rsidRPr="007861F9" w14:paraId="391CFC46" w14:textId="77777777" w:rsidTr="000F2F5F">
        <w:trPr>
          <w:trHeight w:val="337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0B12A" w14:textId="77777777" w:rsidR="000B0C30" w:rsidRPr="007861F9" w:rsidRDefault="000B0C30">
            <w:pPr>
              <w:spacing w:after="75" w:line="240" w:lineRule="auto"/>
              <w:rPr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№ п/п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950D4" w14:textId="77777777" w:rsidR="000B0C30" w:rsidRPr="007861F9" w:rsidRDefault="000B0C30">
            <w:pPr>
              <w:spacing w:after="75" w:line="240" w:lineRule="auto"/>
              <w:jc w:val="center"/>
              <w:rPr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Наименование показателей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EB42E" w14:textId="77777777" w:rsidR="000B0C30" w:rsidRPr="007861F9" w:rsidRDefault="000B0C30">
            <w:pPr>
              <w:spacing w:after="75" w:line="240" w:lineRule="auto"/>
              <w:jc w:val="center"/>
              <w:rPr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НД на методы испытаний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9A1C0" w14:textId="77777777" w:rsidR="000B0C30" w:rsidRDefault="000B0C30">
            <w:pPr>
              <w:spacing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Значение по НД</w:t>
            </w:r>
          </w:p>
          <w:p w14:paraId="3182F00D" w14:textId="77777777" w:rsidR="00266152" w:rsidRPr="007861F9" w:rsidRDefault="00266152">
            <w:pPr>
              <w:spacing w:after="75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E410" w14:textId="77777777" w:rsidR="000B0C30" w:rsidRPr="007861F9" w:rsidRDefault="000B0C30">
            <w:pPr>
              <w:spacing w:after="75" w:line="240" w:lineRule="auto"/>
              <w:jc w:val="center"/>
              <w:rPr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Фактическое значение</w:t>
            </w:r>
          </w:p>
        </w:tc>
      </w:tr>
      <w:tr w:rsidR="000B0C30" w:rsidRPr="007861F9" w14:paraId="19C89319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6E7B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3381C" w14:textId="24C5AEF5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Обеспечение возможности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иде</w:t>
            </w:r>
            <w:proofErr w:type="spellEnd"/>
            <w:r w:rsidR="0085079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нтификации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транспортных средств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C569A" w14:textId="77777777" w:rsidR="000B0C30" w:rsidRPr="007861F9" w:rsidRDefault="000B0C30">
            <w:pPr>
              <w:pStyle w:val="af3"/>
              <w:spacing w:line="256" w:lineRule="auto"/>
              <w:ind w:left="-75" w:right="-136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п.4 приложение №7 ТР ТС 018/2011</w:t>
            </w:r>
          </w:p>
          <w:p w14:paraId="50530FE9" w14:textId="77777777" w:rsidR="000B0C30" w:rsidRPr="007861F9" w:rsidRDefault="000B0C30">
            <w:pPr>
              <w:pStyle w:val="af3"/>
              <w:spacing w:line="256" w:lineRule="auto"/>
              <w:ind w:left="-75" w:right="-136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>-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1.1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63FC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Calibri" w:hAnsi="Times New Roman" w:cs="Times New Roman"/>
                <w:sz w:val="16"/>
                <w:szCs w:val="16"/>
              </w:rPr>
              <w:t>Должен соответствовать</w:t>
            </w:r>
          </w:p>
        </w:tc>
        <w:tc>
          <w:tcPr>
            <w:tcW w:w="41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2A3E4" w14:textId="77777777" w:rsidR="000B0C30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14:paraId="281A735E" w14:textId="15F38598" w:rsidR="00644A20" w:rsidRPr="00760EAD" w:rsidRDefault="005F0CC6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="00757CF1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="00760EA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0B0C30" w:rsidRPr="007861F9" w14:paraId="1DCCF5AB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FF788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7E0E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Наличие предусмотренных мест установки одного переднего и одного заднего государственного регистрационного знака установленных размеров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B656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4.1 приложение №7 ТР ТС 018/2011</w:t>
            </w:r>
          </w:p>
          <w:p w14:paraId="1DFE848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1.2-1.3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DF90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</w:p>
          <w:p w14:paraId="26B7ECF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Должны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быть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На каждом транспортном средстве категорий М и N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AB4F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2ACE586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49214E7D" w14:textId="4A1B575E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29DB1DF8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955F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300ED" w14:textId="0DD7B78D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Элементы  конструкции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, выступающие  за линию</w:t>
            </w:r>
            <w:r w:rsidR="00CE4277" w:rsidRPr="00CE427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бампера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7600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п.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  ТР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ТС 018/2011</w:t>
            </w:r>
          </w:p>
          <w:p w14:paraId="089C0E3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ГОСТ 33997 – 2016 П 5.11.14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B133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Запрещается установка на транспортные средства категорий М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 и N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 конструкций, выступающих вперед относительно линии бампера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61D6F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30142904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207E56F8" w14:textId="3A58E6E5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3611BEB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97D9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3390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Наличие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озоноразрушающих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веществ и материалов в кондиционерах и холодильных оборудований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EDBF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п.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  ТР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ТС 018/2011</w:t>
            </w:r>
          </w:p>
          <w:p w14:paraId="33A87AB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>-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А.7.1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8102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 xml:space="preserve">Не допускается в составе кондиционеров, а также холодильного оборудования, применяемых на транспортных средствах, наличие </w:t>
            </w:r>
            <w:proofErr w:type="spellStart"/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озоноразрушающих</w:t>
            </w:r>
            <w:proofErr w:type="spellEnd"/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 xml:space="preserve"> веществ и материалов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6FFD8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2884CDBB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56115E72" w14:textId="7F9EAE63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D8A2102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904C6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90A42" w14:textId="77777777" w:rsidR="000B0C30" w:rsidRPr="007861F9" w:rsidRDefault="000B0C30">
            <w:pPr>
              <w:pStyle w:val="af3"/>
              <w:spacing w:line="256" w:lineRule="auto"/>
              <w:ind w:left="-107" w:right="-108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Штатные места установки, крепления, энергопитания для аппаратуры спутниковой навигации (</w:t>
            </w:r>
            <w:proofErr w:type="spellStart"/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Глонас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)  совместно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с GPS         (ТС для перевозки опасных грузов и коммерческих перевозки пассажиров)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B2FD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EF7F95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13 ТР 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3.1, 3.2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65AF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Д</w:t>
            </w:r>
            <w:proofErr w:type="spellStart"/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олжна</w:t>
            </w:r>
            <w:proofErr w:type="spellEnd"/>
            <w:r w:rsidRPr="007861F9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 xml:space="preserve"> обеспечивать возможность оснащения аппаратурой спутниковой навигации. 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BE0F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3773130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54AE4B43" w14:textId="65F6DC79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31CDCB7D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1112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B232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Наличие и исправность противоугонных устройств</w:t>
            </w:r>
          </w:p>
          <w:p w14:paraId="3CA0C59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- блокировка рулевого управления</w:t>
            </w:r>
          </w:p>
          <w:p w14:paraId="7ECA238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- блокировка передаточный механизм или</w:t>
            </w:r>
          </w:p>
          <w:p w14:paraId="2BC2BA4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 xml:space="preserve">- блокировка механизма </w:t>
            </w:r>
            <w:proofErr w:type="gramStart"/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переключения  передач</w:t>
            </w:r>
            <w:proofErr w:type="gramEnd"/>
            <w:r w:rsidRPr="007861F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2135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ТР ТС 018/2011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п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.14</w:t>
            </w:r>
          </w:p>
          <w:p w14:paraId="7B5C8B4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>-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А.6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8161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Должны блокироваться </w:t>
            </w:r>
          </w:p>
          <w:p w14:paraId="5654F8A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4D304C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E6AA99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E0E0E"/>
                <w:sz w:val="16"/>
                <w:szCs w:val="16"/>
                <w:shd w:val="clear" w:color="auto" w:fill="E3E3E3"/>
              </w:rPr>
              <w:t xml:space="preserve">(5,85 ± 0,25)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color w:val="0E0E0E"/>
                <w:sz w:val="16"/>
                <w:szCs w:val="16"/>
                <w:shd w:val="clear" w:color="auto" w:fill="E3E3E3"/>
              </w:rPr>
              <w:t>Н·м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color w:val="0E0E0E"/>
                <w:sz w:val="16"/>
                <w:szCs w:val="16"/>
                <w:shd w:val="clear" w:color="auto" w:fill="E3E3E3"/>
              </w:rPr>
              <w:t>.</w:t>
            </w:r>
          </w:p>
          <w:p w14:paraId="5CF9169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B3227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20C70117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3E0065FB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4CD38C86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41F7FFAE" w14:textId="77777777" w:rsidR="00760EAD" w:rsidRDefault="00760EAD" w:rsidP="00902F98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E5828A" w14:textId="05950BF2" w:rsidR="00902F98" w:rsidRPr="00902F98" w:rsidRDefault="00902F98" w:rsidP="00902F98"/>
        </w:tc>
      </w:tr>
      <w:tr w:rsidR="000B0C30" w:rsidRPr="007861F9" w14:paraId="08F696F1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44EB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C367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Оснащённость обитаемого помещения системой отопления (салон, кабина)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35737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п. 1.2 п 1.2.1   ТР ТС 018/2011</w:t>
            </w:r>
          </w:p>
          <w:p w14:paraId="6FC5B1D8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>-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А.7.2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495A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Обитаемое помещение каждого транспортного средства оснащается системой отопления.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C0D21" w14:textId="77777777" w:rsidR="000B0C30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2D9D40" w14:textId="62189BF6" w:rsidR="00760EAD" w:rsidRPr="007861F9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79212DD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9443C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BA3D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Безопасность системы отопления (травма, порчи имущества, чрезмерное нагревание и исключения загрязнения топливом или маслом)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9344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0AF6E14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п. 1.2 </w:t>
            </w:r>
            <w:proofErr w:type="spellStart"/>
            <w:proofErr w:type="gramStart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п.п</w:t>
            </w:r>
            <w:proofErr w:type="spellEnd"/>
            <w:proofErr w:type="gramEnd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1.2.3   ТР ТС 018/2011</w:t>
            </w:r>
          </w:p>
          <w:p w14:paraId="3C2D530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>-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А.7.4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8405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быть размещены таким образом,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02F38" w14:textId="77777777" w:rsidR="000B0C30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2A086D" w14:textId="65241FD4" w:rsidR="00760EAD" w:rsidRPr="007861F9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796E038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A9D40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F688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Безопасность системы выпуска отработавших газов </w:t>
            </w:r>
            <w:proofErr w:type="spellStart"/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отопителя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 исключающие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попадания внутрь обитаемого помещения ТС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AF44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05FA998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п. 1.2 </w:t>
            </w:r>
            <w:proofErr w:type="spellStart"/>
            <w:proofErr w:type="gramStart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п.п</w:t>
            </w:r>
            <w:proofErr w:type="spellEnd"/>
            <w:proofErr w:type="gramEnd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1.2.4   ТР ТС 018/2011</w:t>
            </w:r>
          </w:p>
          <w:p w14:paraId="79E0469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>-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А.7.5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1602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Должна быть исключена возможность попадания выхлопных газов внутрь транспортного средства через вентиляторы, воздухозаборники системы отопления или открытые окна.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42453" w14:textId="77777777" w:rsidR="000B0C30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BD1B844" w14:textId="35E604B2" w:rsidR="00760EAD" w:rsidRPr="00902F98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D5C0855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4A42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B386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Исключения попадания воздуха в камеры сгорания обогревательного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прибора  из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пассажирского салона ТС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F8A0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190F31B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п. 1.2 </w:t>
            </w:r>
            <w:proofErr w:type="spellStart"/>
            <w:proofErr w:type="gramStart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п.п</w:t>
            </w:r>
            <w:proofErr w:type="spellEnd"/>
            <w:proofErr w:type="gramEnd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1.2.5   ТР ТС 018/2011</w:t>
            </w:r>
          </w:p>
          <w:p w14:paraId="76F421F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>-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А.7.6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7AF5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должен поступать из пассажирского салона транспортного средства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65F89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3558E417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1D9E4F7C" w14:textId="544F0418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30EDB01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89F3D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1B26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 xml:space="preserve">Устройство освещения и световой сигнализации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567E4" w14:textId="77777777" w:rsidR="000B0C30" w:rsidRPr="007861F9" w:rsidRDefault="000B0C30">
            <w:pPr>
              <w:pStyle w:val="af3"/>
              <w:spacing w:line="256" w:lineRule="auto"/>
              <w:ind w:left="-75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Правила ЕЭК ООН №48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</w:p>
          <w:p w14:paraId="0BCF6D46" w14:textId="77777777" w:rsidR="000B0C30" w:rsidRPr="007861F9" w:rsidRDefault="000B0C30">
            <w:pPr>
              <w:pStyle w:val="af3"/>
              <w:spacing w:line="256" w:lineRule="auto"/>
              <w:ind w:left="-75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</w:p>
          <w:p w14:paraId="2F9FC8EF" w14:textId="77777777" w:rsidR="000B0C30" w:rsidRPr="007861F9" w:rsidRDefault="000B0C30">
            <w:pPr>
              <w:pStyle w:val="af3"/>
              <w:spacing w:line="256" w:lineRule="auto"/>
              <w:ind w:left="-75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>Таблица А 8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C3CA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EFB7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39615A7F" w14:textId="5075EA61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66D98D4E" w14:textId="4F24B6DF" w:rsidR="000B0C30" w:rsidRPr="007861F9" w:rsidRDefault="00760EAD" w:rsidP="00914827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ky-KG"/>
              </w:rPr>
              <w:t xml:space="preserve">      </w:t>
            </w:r>
          </w:p>
        </w:tc>
      </w:tr>
      <w:tr w:rsidR="000B0C30" w:rsidRPr="007861F9" w14:paraId="5D0058C2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7DE5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E8D6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фары дальнего света (кол-во приборов)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4D3F6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448C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Белый, 2 – 4шт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06550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4DF8CDEA" w14:textId="765CE7FA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90751C8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9E0A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BEF7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фары ближнего света (кол-во приборов)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D58E8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87F1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Белый, 2шт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18D84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49B17CA3" w14:textId="653C6B29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66D2411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933F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B10B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переднее противотуманные фары (кол-во приборов)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D776E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B71E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Факультативно,  2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98467" w14:textId="77777777" w:rsidR="00760EAD" w:rsidRDefault="000B0C30" w:rsidP="00914827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</w:t>
            </w:r>
            <w:r w:rsidR="00760EAD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 </w:t>
            </w:r>
          </w:p>
          <w:p w14:paraId="3CDE8F6D" w14:textId="59E80226" w:rsidR="00914827" w:rsidRPr="007861F9" w:rsidRDefault="00760EAD" w:rsidP="00914827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     </w:t>
            </w:r>
          </w:p>
          <w:p w14:paraId="41312BE1" w14:textId="6F175683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6EAB620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D6508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9E15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фонарь заднего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хода  (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кол-во приборов)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67CC7" w14:textId="77777777" w:rsidR="000B0C30" w:rsidRPr="007861F9" w:rsidRDefault="000B0C30">
            <w:pPr>
              <w:pStyle w:val="af3"/>
              <w:spacing w:line="256" w:lineRule="auto"/>
              <w:ind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DC4A5" w14:textId="6FC91E4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Белый 1-2шт</w:t>
            </w:r>
            <w:r w:rsidR="00707443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DCC6E" w14:textId="77777777" w:rsidR="000B0C30" w:rsidRPr="007861F9" w:rsidRDefault="000B0C30">
            <w:pPr>
              <w:pStyle w:val="af3"/>
              <w:spacing w:line="256" w:lineRule="auto"/>
              <w:rPr>
                <w:sz w:val="16"/>
                <w:szCs w:val="16"/>
                <w:lang w:val="ky-KG"/>
              </w:rPr>
            </w:pPr>
            <w:r w:rsidRPr="007861F9">
              <w:rPr>
                <w:sz w:val="16"/>
                <w:szCs w:val="16"/>
                <w:lang w:val="ky-KG"/>
              </w:rPr>
              <w:t xml:space="preserve">          </w:t>
            </w:r>
          </w:p>
          <w:p w14:paraId="7CE84D4E" w14:textId="34A7481E" w:rsidR="000B0C30" w:rsidRPr="007861F9" w:rsidRDefault="00760EAD" w:rsidP="00760EAD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ky-KG"/>
              </w:rPr>
              <w:t xml:space="preserve">         </w:t>
            </w:r>
          </w:p>
        </w:tc>
      </w:tr>
      <w:tr w:rsidR="000B0C30" w:rsidRPr="007861F9" w14:paraId="158CB72A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9CF28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CE9C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указатель поворота передний (кол-во приборов)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2471F" w14:textId="77777777" w:rsidR="000B0C30" w:rsidRPr="007861F9" w:rsidRDefault="000B0C30">
            <w:pPr>
              <w:pStyle w:val="af3"/>
              <w:spacing w:line="256" w:lineRule="auto"/>
              <w:ind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F4E7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Автожелтый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, 2шт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89B51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50DC52BC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1BF15D15" w14:textId="10867859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6012B85C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B732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CFE5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указатель поворота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задний  (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кол-во приборов)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6871B" w14:textId="77777777" w:rsidR="000B0C30" w:rsidRPr="007861F9" w:rsidRDefault="000B0C30">
            <w:pPr>
              <w:pStyle w:val="af3"/>
              <w:spacing w:line="256" w:lineRule="auto"/>
              <w:ind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9EA6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Автожелтый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, 2шт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8A56D" w14:textId="77777777" w:rsidR="00760EAD" w:rsidRDefault="00760EAD" w:rsidP="00760EAD">
            <w:pPr>
              <w:pStyle w:val="af3"/>
              <w:spacing w:line="256" w:lineRule="auto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19334CB7" w14:textId="11C3B2D2" w:rsidR="000B0C30" w:rsidRPr="007861F9" w:rsidRDefault="00760EAD" w:rsidP="00760EAD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ky-KG"/>
              </w:rPr>
              <w:t xml:space="preserve">        </w:t>
            </w:r>
          </w:p>
        </w:tc>
      </w:tr>
      <w:tr w:rsidR="000B0C30" w:rsidRPr="007861F9" w14:paraId="14C36BC3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77DE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5267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указатель поворота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боковой  (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кол-во приборов)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245A8" w14:textId="77777777" w:rsidR="000B0C30" w:rsidRPr="007861F9" w:rsidRDefault="000B0C30">
            <w:pPr>
              <w:pStyle w:val="af3"/>
              <w:spacing w:line="256" w:lineRule="auto"/>
              <w:ind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6F30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Автожелтый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, 2шт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8C37B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7315574F" w14:textId="1BAFD684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C388E1F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9C745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E7B1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аварийная сигнализация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4A661" w14:textId="77777777" w:rsidR="000B0C30" w:rsidRPr="007861F9" w:rsidRDefault="000B0C30">
            <w:pPr>
              <w:pStyle w:val="af3"/>
              <w:spacing w:line="256" w:lineRule="auto"/>
              <w:ind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F913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Автожелтый</w:t>
            </w:r>
            <w:proofErr w:type="spellEnd"/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26355" w14:textId="77777777" w:rsidR="00760EAD" w:rsidRDefault="00760EAD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  <w:p w14:paraId="05D374E8" w14:textId="43C55095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6EF14214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10AB0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3CA1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сигнал торможения основной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CD17C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D68E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Красный, 2шт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F0EA3" w14:textId="03B13AA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559F5C0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0E25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70A6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дополнительный центральный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5F39E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FE01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Красный, 1-2шт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3ED0D" w14:textId="5DD197F4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0561599D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57B0D" w14:textId="636E6AA9" w:rsidR="000B0C30" w:rsidRPr="007861F9" w:rsidRDefault="005E1CDB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\</w:t>
            </w: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E735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передний габаритный огонь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AE336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B60F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Белый, 2шт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3AF1B" w14:textId="4124AA75" w:rsidR="00914827" w:rsidRPr="007861F9" w:rsidRDefault="000B0C30" w:rsidP="00914827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</w:t>
            </w:r>
            <w:r w:rsidR="00760EAD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   </w:t>
            </w:r>
          </w:p>
          <w:p w14:paraId="297194AC" w14:textId="0767E08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42B5B33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7885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572A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задний габаритный огонь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D3C3A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C64B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Красный, 2шт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FE286" w14:textId="36AC1967" w:rsidR="000B0C30" w:rsidRPr="007861F9" w:rsidRDefault="000B0C30">
            <w:pPr>
              <w:pStyle w:val="af3"/>
              <w:spacing w:line="256" w:lineRule="auto"/>
              <w:rPr>
                <w:sz w:val="16"/>
                <w:szCs w:val="16"/>
                <w:lang w:val="ky-KG"/>
              </w:rPr>
            </w:pPr>
            <w:r w:rsidRPr="007861F9">
              <w:rPr>
                <w:sz w:val="16"/>
                <w:szCs w:val="16"/>
                <w:lang w:val="ky-KG"/>
              </w:rPr>
              <w:t xml:space="preserve">         </w:t>
            </w:r>
          </w:p>
          <w:p w14:paraId="14D1EADA" w14:textId="07A249FB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152D7CF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6A19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23DE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-задний противотуманный фонарь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DA029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6054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Красный, 1-2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48FF0" w14:textId="3C078A43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0D94FBD8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DF013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FD48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стояночный габаритный огонь</w:t>
            </w:r>
          </w:p>
          <w:p w14:paraId="12683D4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Передний</w:t>
            </w:r>
          </w:p>
          <w:p w14:paraId="440342D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Задний</w:t>
            </w:r>
          </w:p>
          <w:p w14:paraId="4C2792C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Боковой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705B5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2BEA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Факультативно </w:t>
            </w:r>
          </w:p>
          <w:p w14:paraId="77B9EF7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Белый, 1-2шт</w:t>
            </w:r>
          </w:p>
          <w:p w14:paraId="3324119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Красный, 1-2шт</w:t>
            </w:r>
          </w:p>
          <w:p w14:paraId="09C4207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Автожелтый1-2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198F0" w14:textId="70F4828B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3D157EE5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E39FA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3019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боковой габаритный фонарь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1BD0E" w14:textId="77777777" w:rsidR="000B0C30" w:rsidRPr="007861F9" w:rsidRDefault="000B0C30">
            <w:pPr>
              <w:pStyle w:val="af3"/>
              <w:spacing w:line="256" w:lineRule="auto"/>
              <w:ind w:left="-108" w:right="-104" w:firstLine="108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E6D7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Автожелтый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, красный 2х2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A74F5" w14:textId="332E3783" w:rsidR="000B0C30" w:rsidRPr="00760EAD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0B0C30" w:rsidRPr="007861F9" w14:paraId="5EB73827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1F140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1313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контурный огонь </w:t>
            </w:r>
          </w:p>
          <w:p w14:paraId="6448F1E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Передний</w:t>
            </w:r>
          </w:p>
          <w:p w14:paraId="5D75013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Задний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D3E39" w14:textId="77777777" w:rsidR="000B0C30" w:rsidRPr="007861F9" w:rsidRDefault="000B0C30">
            <w:pPr>
              <w:pStyle w:val="af3"/>
              <w:spacing w:line="256" w:lineRule="auto"/>
              <w:ind w:left="-108" w:right="-104" w:firstLine="108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125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Факультаивно</w:t>
            </w:r>
            <w:proofErr w:type="spellEnd"/>
          </w:p>
          <w:p w14:paraId="7E112A0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Белый, 2шт</w:t>
            </w:r>
          </w:p>
          <w:p w14:paraId="7385747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Красный, 2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шт</w:t>
            </w:r>
            <w:proofErr w:type="spellEnd"/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25FEF" w14:textId="0357688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1A0F396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21253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5D20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фонарь освещения заднего государственного регистрационного знака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7CC4F" w14:textId="77777777" w:rsidR="000B0C30" w:rsidRPr="007861F9" w:rsidRDefault="000B0C30">
            <w:pPr>
              <w:pStyle w:val="af3"/>
              <w:spacing w:line="256" w:lineRule="auto"/>
              <w:ind w:left="-108" w:right="-104" w:firstLine="108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5C42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Белый </w:t>
            </w:r>
          </w:p>
          <w:p w14:paraId="5DF2AA4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BB379" w14:textId="4B51A9EE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8943CBF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D980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E633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дневной ходовой огонь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2106D" w14:textId="77777777" w:rsidR="000B0C30" w:rsidRPr="007861F9" w:rsidRDefault="000B0C30">
            <w:pPr>
              <w:pStyle w:val="af3"/>
              <w:spacing w:line="256" w:lineRule="auto"/>
              <w:ind w:left="-108" w:right="-104" w:firstLine="108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CE35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Факультативно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9AED0" w14:textId="16F0F3B8" w:rsidR="000B0C30" w:rsidRPr="007861F9" w:rsidRDefault="000B0C30" w:rsidP="00914827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2BBD1082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B6DC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EADC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адаптивная система переднего освещения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D8044" w14:textId="77777777" w:rsidR="000B0C30" w:rsidRPr="007861F9" w:rsidRDefault="000B0C30">
            <w:pPr>
              <w:pStyle w:val="af3"/>
              <w:spacing w:line="256" w:lineRule="auto"/>
              <w:ind w:left="-108" w:right="-104" w:firstLine="108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E636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Факультативно </w:t>
            </w:r>
          </w:p>
          <w:p w14:paraId="78694BA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Белый, 2шт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7FE8B" w14:textId="3CE8BB5C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 </w:t>
            </w:r>
          </w:p>
        </w:tc>
      </w:tr>
      <w:tr w:rsidR="000B0C30" w:rsidRPr="007861F9" w14:paraId="6CA949EA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285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C492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Направление излучения белого и красного света, за исключением света от фонаря заднего хода и внутреннего освещения ТС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F676A" w14:textId="77777777" w:rsidR="000B0C30" w:rsidRPr="007861F9" w:rsidRDefault="000B0C30">
            <w:pPr>
              <w:pStyle w:val="af3"/>
              <w:spacing w:line="256" w:lineRule="auto"/>
              <w:ind w:left="-108" w:right="-104" w:firstLine="108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F05D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Вперед – белый</w:t>
            </w:r>
          </w:p>
          <w:p w14:paraId="64006CD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Назад - красный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B4D16" w14:textId="34C28EAB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29899E1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578D7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99A0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Порядок включения фар дальнего, ближнего света и передних противотуманных фар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81601" w14:textId="77777777" w:rsidR="000B0C30" w:rsidRPr="007861F9" w:rsidRDefault="000B0C30">
            <w:pPr>
              <w:pStyle w:val="af3"/>
              <w:spacing w:line="256" w:lineRule="auto"/>
              <w:ind w:left="-108" w:right="-104" w:firstLine="108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0F50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Должно осуществляться</w:t>
            </w:r>
          </w:p>
          <w:p w14:paraId="6096325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Попарное включение и переключение 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6110A" w14:textId="26E81223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09A267E2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4204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7584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Работоспособность и обзорность освещения панели приборов и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lastRenderedPageBreak/>
              <w:t>контрольными световыми сигналами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35C43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lastRenderedPageBreak/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74B7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Обзорность, работоспособность световых сигналов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6AE88" w14:textId="300C7E4A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74BF052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7FFBA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A460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Требования к автоматическим корректирующим устройством регулировки угла наклона фар и наличие устройство фар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а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очистителя</w:t>
            </w:r>
          </w:p>
          <w:p w14:paraId="1D7C807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(Фары ближнего света LED)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9F302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C650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Наличие автоматическим корректирующим устройством при потоке света более 2000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люмен ,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наличие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фароочистителя</w:t>
            </w:r>
            <w:proofErr w:type="spellEnd"/>
          </w:p>
          <w:p w14:paraId="094C741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E792F" w14:textId="499C3BBF" w:rsidR="00902F98" w:rsidRPr="00902F98" w:rsidRDefault="00902F98" w:rsidP="00902F98">
            <w:pPr>
              <w:pStyle w:val="af3"/>
              <w:spacing w:line="256" w:lineRule="auto"/>
              <w:jc w:val="center"/>
            </w:pPr>
          </w:p>
        </w:tc>
      </w:tr>
      <w:tr w:rsidR="000B0C30" w:rsidRPr="007861F9" w14:paraId="1317DE48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F3103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814E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Маркировка фар освещения (дальнего, ближнего и противотуманного)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6F9CC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9E81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Соответствие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8AFAB" w14:textId="74E05994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0CC6345E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73B9D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6A62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Требования к размещению фар ближнего света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07E15" w14:textId="77777777" w:rsidR="000B0C30" w:rsidRPr="007861F9" w:rsidRDefault="000B0C30">
            <w:pPr>
              <w:pStyle w:val="af3"/>
              <w:spacing w:line="256" w:lineRule="auto"/>
              <w:ind w:left="-108" w:right="-104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А8.1; 8.2; 8.3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1BEA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над опорной поверхностью - минимум 500 мм, максимум 1200 мм. Для транспортных средств категории N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2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G максимальная высота может быть увеличена до 1500 мм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56661" w14:textId="77777777" w:rsidR="00760EAD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  </w:t>
            </w:r>
          </w:p>
          <w:p w14:paraId="50028C1E" w14:textId="6212912F" w:rsidR="000B0C30" w:rsidRPr="007861F9" w:rsidRDefault="00760EAD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ky-KG"/>
              </w:rPr>
              <w:t xml:space="preserve">  </w:t>
            </w:r>
          </w:p>
        </w:tc>
      </w:tr>
      <w:tr w:rsidR="000B0C30" w:rsidRPr="007861F9" w14:paraId="4DCA4E95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3A8FB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66CD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размещению передних противотуманных фар (кроме транспортных средств категорий 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-L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4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, 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6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95A4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A59332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п.п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. 1.3.10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2B0C457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А.8.10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0FDE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A734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7215EA4C" w14:textId="7D589056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0E88D5D0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59666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7B2F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по ширине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903B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300FA15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п.п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. 1.3.10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</w:p>
          <w:p w14:paraId="62ACC8F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А.8.10.1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58C9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Не более 400 мм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DB3D6" w14:textId="2A82415F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</w:p>
        </w:tc>
      </w:tr>
      <w:tr w:rsidR="000B0C30" w:rsidRPr="007861F9" w14:paraId="2AC952B3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F4177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F3D3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по высоте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C41D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4D7C82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п.п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. 1.3.10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</w:p>
          <w:p w14:paraId="7526463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А.8.10.2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0F28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Не менее 250 мм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49B42" w14:textId="77777777" w:rsidR="00760EAD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 </w:t>
            </w:r>
            <w:r w:rsidR="00914827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   </w:t>
            </w:r>
          </w:p>
          <w:p w14:paraId="773797D9" w14:textId="6F40F84B" w:rsidR="000B0C30" w:rsidRPr="007861F9" w:rsidRDefault="00760EAD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 </w:t>
            </w:r>
          </w:p>
        </w:tc>
      </w:tr>
      <w:tr w:rsidR="000B0C30" w:rsidRPr="007861F9" w14:paraId="1450A6FF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6620A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BD84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высота противотуманных фар по соотношению ближнего света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4C99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975E59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п.п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. 1.3.10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1AF4CB5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А.8.10.3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A608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Ни одна из точек на видимой поверхности не должна находиться выше наиболее высокой точки видимой поверхности фары ближнего света.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658FD" w14:textId="69EF5565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03149254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34A3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422E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Требования к размещению указателей поворота и аварийной сигнализации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C1E2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DBECD3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п.п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. 1.3.10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7BD460D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332F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факультативные указатели поворота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,должны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быть не менее чем 600 мм над обязательными огнями.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68C63" w14:textId="0AF0F42A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A40ABCA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E444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D641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shd w:val="clear" w:color="auto" w:fill="FFFFFF"/>
              </w:rPr>
              <w:t>Требования к размещению сигналов торможения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63F4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5D35FD4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2641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66AEC" w14:textId="58D39758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BA95712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B25D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8AC6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По ширине кат.  M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N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2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B0E2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</w:p>
          <w:p w14:paraId="3A1B28D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3EF99F4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А.8.12.1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17B2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Не более 400мм   от края габаритной ширины ТС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F799C" w14:textId="4861EBA0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3109480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E420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8D7F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габаритная ширина ТС менее 1300 мм.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135F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3EC0BA9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А.8.12.1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24B8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Не менее 400 мм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867BC" w14:textId="6F993F1A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72B438F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DF75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6ED1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по высоте над опорной поверхностью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3854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</w:p>
          <w:p w14:paraId="477D6F9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322E58B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А.8.12.2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EE13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 пределах от 350 мм до 1500 мм (максимум 2100 мм, если соблюдение указанного требования невозможно из-за формы кузова, если факультативные огни не установлены)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2C84E" w14:textId="6516AA73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B636BB0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B9C0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D21D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Если факультативные огни установлены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80D8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</w:p>
          <w:p w14:paraId="11AB8E0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7D7516F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А.8.12.2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EA27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то они должны располагаться симметрично на как можно большем расстоянии по вертикали, которое допускается контуром кузова, но не менее чем 600 мм над обязательными огнями </w:t>
            </w:r>
            <w:r w:rsidRPr="007861F9">
              <w:rPr>
                <w:rFonts w:ascii="Times New Roman" w:eastAsia="Times New Roman" w:hAnsi="Times New Roman" w:cs="Times New Roman"/>
                <w:spacing w:val="-3"/>
                <w:sz w:val="16"/>
                <w:szCs w:val="16"/>
                <w:shd w:val="clear" w:color="auto" w:fill="FFFFFF"/>
              </w:rPr>
              <w:t>(кроме транспортных средств категорий L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BE455" w14:textId="082F1243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0A23C69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744D6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88FF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Дополнительные сигналы торможения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903B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</w:p>
          <w:p w14:paraId="13DFD0C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0C58571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А.8.12.3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1616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более 150 мм от нижнего края внешней поверхности или покрытия заднего стекла, и не менее 850 мм от уровня опорной поверхности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161D1" w14:textId="3195EE19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130EF94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44570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8A37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Допуск смещения оптического центра дополнительного сигнала торможения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4EF6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</w:p>
          <w:p w14:paraId="13A0A84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156429E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А.8.12.3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907D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более 150 мм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,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если два сигнала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торможения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то должны находиться как можно ближе к средней продольной плоскости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DC8E5" w14:textId="5FDBF345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99009A4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3DA4F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ABE7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shd w:val="clear" w:color="auto" w:fill="FFFFFF"/>
              </w:rPr>
              <w:t>Требования к размещению задних противотуманных фонарей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AF80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п. 1.3.10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</w:p>
          <w:p w14:paraId="007957D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AC6C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55C3A" w14:textId="5EC07681" w:rsidR="000B0C30" w:rsidRPr="007861F9" w:rsidRDefault="000B0C30" w:rsidP="00902F98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2A30E6A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EB9FC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1D77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По ширине если имеется только один задний противотуманный фонарь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468D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</w:p>
          <w:p w14:paraId="2DE6F42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1031FD5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А.8.13.1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01B9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должен находиться с левой стороны от средней продольной плоскости транспортного средства по отношению к направлению движения, либо на этой плоскости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0344C" w14:textId="14109521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0F1F216F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CEB4C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BA6F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 По высоте над опорной поверхностью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0276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1.3.10</w:t>
            </w:r>
          </w:p>
          <w:p w14:paraId="764512B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52EC682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А.8.13.2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3658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минимум 250 мм, максимум - 1000 мм</w:t>
            </w:r>
          </w:p>
          <w:p w14:paraId="4A3A8D9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Для ТС кат.  N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G максимальная высота может быть увеличена до 1200 мм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781E6" w14:textId="5B35DE84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CB8567D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260BD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5FC1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Электрооборудование и электропроводка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4D87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1.4.2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00E2475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6DDB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3C563" w14:textId="3CA64B64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07E8DEBA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AED1A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6C34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требование к электрооборудованию и электропроводке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F5E6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1D1571C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1.4.2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</w:p>
          <w:p w14:paraId="5ABBC44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А.9.2.1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4B1F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Должны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быть надежно изолированы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.</w:t>
            </w:r>
          </w:p>
          <w:p w14:paraId="620C9EC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Должны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выдерживать воздействие температуры и влажности</w:t>
            </w:r>
          </w:p>
          <w:p w14:paraId="19344C4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защищены и прочно прикреплены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F0FAC" w14:textId="6A55B1D9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060ACDB4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5439D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FA0C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расположение электрических кабелей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885E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0B34E56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1.4.2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ТС 018/2011</w:t>
            </w:r>
          </w:p>
          <w:p w14:paraId="0752548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А.9.2.2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16EE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И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сключение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соприкосновение с топливо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-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проводом или любой другой деталью системы выпуска, а также подверганию чрезмерному нагреву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93033" w14:textId="7494D148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30D7179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2163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AC25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Аккумуляторные батареи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EBB0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75F9EE8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018/2011</w:t>
            </w:r>
          </w:p>
          <w:p w14:paraId="1041B6D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F6C3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7FA63" w14:textId="1DABFCA1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2291870E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6E9B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0617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крепление и доступность к аккумулятору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A7686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95DC36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018/2011</w:t>
            </w:r>
          </w:p>
          <w:p w14:paraId="4D1F6F1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673B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Все аккумуляторные батареи должны быть хорошо закреплены и легкодоступны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12412" w14:textId="7F68D367" w:rsidR="00902F98" w:rsidRPr="00902F98" w:rsidRDefault="00902F98" w:rsidP="00902F98">
            <w:pPr>
              <w:pStyle w:val="af3"/>
              <w:spacing w:line="256" w:lineRule="auto"/>
              <w:jc w:val="center"/>
            </w:pPr>
          </w:p>
        </w:tc>
      </w:tr>
      <w:tr w:rsidR="000B0C30" w:rsidRPr="007861F9" w14:paraId="6E45C07F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6E69F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46F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места расположение аккумуляторной батареи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40F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0502EA5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018/2011</w:t>
            </w:r>
          </w:p>
          <w:p w14:paraId="5BE4142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А.9.3.1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6A14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должно быть отделено от пассажирского салона и отделения водителя и надлежащим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и  вентилироваться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наружным воздухом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694C2" w14:textId="33EB6A72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4576402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6C92B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0220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защищённость аккумулятора от короткого замыкания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560B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700C634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ТР 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018/2011</w:t>
            </w:r>
          </w:p>
          <w:p w14:paraId="264AC03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А.9.3.2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BE04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Полюса аккумуляторной батареи должны быть защищены от опасности короткого замыкания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71040" w14:textId="695F584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05FF169B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464D7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D43D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 xml:space="preserve">Аптечки первой помощи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0E16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1350DA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</w:p>
          <w:p w14:paraId="4B58BD1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A1E6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C239C" w14:textId="09CB675B" w:rsidR="000B0C30" w:rsidRPr="007861F9" w:rsidRDefault="00760EAD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ky-KG"/>
              </w:rPr>
              <w:t xml:space="preserve">       </w:t>
            </w:r>
          </w:p>
        </w:tc>
      </w:tr>
      <w:tr w:rsidR="000B0C30" w:rsidRPr="007861F9" w14:paraId="3E5285BD" w14:textId="77777777" w:rsidTr="000F2F5F">
        <w:trPr>
          <w:trHeight w:val="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2E03F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1A39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место установки аптечки первой помощи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E5F8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23839F4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п. 1.4.4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ТР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ТС 018/2011</w:t>
            </w:r>
          </w:p>
          <w:p w14:paraId="0B831DF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>Таблица А.9.4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19A7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В закрываемом и доступном месте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0C716" w14:textId="5B48B851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162E3FA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68F7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4CC9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тормозным системам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A405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372D78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.2.1.1.  ТР ТС 018 /2011</w:t>
            </w:r>
          </w:p>
          <w:p w14:paraId="47C3C11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А.5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3882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A9F6D" w14:textId="0FD3E65A" w:rsidR="000B0C30" w:rsidRPr="007861F9" w:rsidRDefault="00760EAD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ky-KG"/>
              </w:rPr>
              <w:t xml:space="preserve">         </w:t>
            </w:r>
          </w:p>
        </w:tc>
      </w:tr>
      <w:tr w:rsidR="000B0C30" w:rsidRPr="007861F9" w14:paraId="3989E8E4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0BD53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BC1E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оснащенность тормозными системами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B00A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5864EDE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.2.1.1. ТР ТС 018 /2011</w:t>
            </w:r>
          </w:p>
          <w:p w14:paraId="330835C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5.1.1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2E5C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ТС оснащаются тормозными системами, способными выполнять функции торможения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5299A" w14:textId="4F38C5E3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97FBB32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8348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4777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Рабочая тормозная 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6CD5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46A071A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.2.1.1.1.                              ТР ТС 018/2011</w:t>
            </w:r>
          </w:p>
          <w:p w14:paraId="1434CE7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5.1.1.3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25B7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Действует на все колеса от одного органа управления (кроме транспортных средств категорий 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- 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)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AC336" w14:textId="500C8256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B50C77B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D391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31B1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Запасная тормозная 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31A0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073920E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.2.1.1.2.   п .2.1.1.2.1.                      ТР ТС 018/2011</w:t>
            </w:r>
          </w:p>
          <w:p w14:paraId="35B032E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5.1.2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CD055" w14:textId="77777777" w:rsidR="000B0C30" w:rsidRPr="007861F9" w:rsidRDefault="000B0C30">
            <w:pPr>
              <w:pStyle w:val="af3"/>
              <w:spacing w:line="256" w:lineRule="auto"/>
              <w:ind w:right="-135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Для транспортных средств с четырьмя и более колесами - воздействовать на тормозные механизмы посредством, по крайней мере, половины двухконтурной рабочей тормозной системы, по крайней мере, на два колеса (на каждой из сторон транспортного средства) в случае отказа в рабочей тормозной системы или усилителя тормозной системы;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CABC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37574DCF" w14:textId="1CB9136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B72B165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185E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A24E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Стояночная тормозная система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606F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41A6C85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.2.1.1.3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>;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п .2.1.1.3.1.                     ТР ТС 018 /2011</w:t>
            </w:r>
          </w:p>
          <w:p w14:paraId="365F8BF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5.1.3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85F1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Должен затормаживать все колеса, по крайней мере, одной из осей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4B439" w14:textId="6CD5C974" w:rsidR="00902F98" w:rsidRPr="00902F98" w:rsidRDefault="00902F98" w:rsidP="00902F98">
            <w:pPr>
              <w:pStyle w:val="af3"/>
              <w:spacing w:line="256" w:lineRule="auto"/>
              <w:jc w:val="center"/>
            </w:pPr>
          </w:p>
        </w:tc>
      </w:tr>
      <w:tr w:rsidR="000B0C30" w:rsidRPr="007861F9" w14:paraId="3F59D51D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C3C7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98E9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Тормозные силы на колесах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FB7A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3F16680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</w:t>
            </w:r>
            <w:r w:rsidRPr="007861F9">
              <w:rPr>
                <w:rFonts w:ascii="Times New Roman" w:eastAsia="Calibri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.2.1.2.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ТР ТС /2011</w:t>
            </w:r>
          </w:p>
          <w:p w14:paraId="59A28C6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5.2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0D81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должны возникать, если органы управления тормозными системами не задействованы</w:t>
            </w:r>
          </w:p>
          <w:p w14:paraId="719E6BD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C7C4F" w14:textId="2A251E8B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4964F2D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1A16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9235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Действие рабочей и запасной тормозных систем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E7CE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37C9925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</w:t>
            </w:r>
            <w:r w:rsidRPr="007861F9">
              <w:rPr>
                <w:rFonts w:ascii="Times New Roman" w:eastAsia="Calibri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.2.1.3.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ТР ТС 018 /2011</w:t>
            </w:r>
          </w:p>
          <w:p w14:paraId="4AFFDBD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 5.3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17E7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Должен обеспечивает плавное, адекватное уменьшение или увеличение тормозных сил (замедление транспортного средства) при уменьшении или увеличении, соответственно, усилия воздействия на орган управления тормозной системой.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DF113" w14:textId="601F419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C201546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8530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7148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транспортные средства, имеющие четыре колеса и более, гидравлическим тормозным системой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B741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0ED118D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.2.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1.4..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ТР ТС 018 /2011</w:t>
            </w:r>
          </w:p>
          <w:p w14:paraId="06B256A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А.5.4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2419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оборудуется красным сигнальным индикатором, который включается по сигналу от датчика давления, информирующему о неисправности любой части гидравлической тормозной системы, связанной с утечкой тормозной жидкости.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C3028" w14:textId="56C0027C" w:rsidR="00902F98" w:rsidRPr="00902F98" w:rsidRDefault="00902F98" w:rsidP="00902F98">
            <w:pPr>
              <w:pStyle w:val="af3"/>
              <w:spacing w:line="256" w:lineRule="auto"/>
              <w:jc w:val="center"/>
            </w:pPr>
          </w:p>
        </w:tc>
      </w:tr>
      <w:tr w:rsidR="000B0C30" w:rsidRPr="007861F9" w14:paraId="5DB7F5FC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CE56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8855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Антиблокировочные тормозные системы (АБС).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0BE5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40934D0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.2.1.6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>;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ТР ТС 018 /2011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 xml:space="preserve"> 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А.5.15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EC03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Транспортные средства категорий M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  <w:lang w:val="ky-KG"/>
              </w:rPr>
              <w:t xml:space="preserve">1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,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которые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оборудуются антиблокировочными тормозными системами (АБС)</w:t>
            </w:r>
          </w:p>
          <w:p w14:paraId="6120BA1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F387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747593E7" w14:textId="3C23444C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11C9C71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4A22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CC72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шинам и колесам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1AE2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116255A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2.2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2.2.1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>;</w:t>
            </w:r>
          </w:p>
          <w:p w14:paraId="047D832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2.2.1.2   ТР ТС 018/2011</w:t>
            </w:r>
          </w:p>
          <w:p w14:paraId="5E1C1BB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А.10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04B6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Каждая установленная на транспортном средстве шина</w:t>
            </w:r>
          </w:p>
          <w:p w14:paraId="443A1F1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имеет отформованную маркировку хотя бы одним из знаков соответствия «Е», «е» или «DOT».</w:t>
            </w:r>
          </w:p>
          <w:p w14:paraId="04C7795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Имеет отформованную маркировку обозначения размера шины, индекса несущей способности и индекса категории скорости.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5E89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73391D0E" w14:textId="6C0CA503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A2E5BF0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A8CB7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5377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средствам обеспечения обзорности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D111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48D48E4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2.3.1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2.3.2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>;</w:t>
            </w:r>
          </w:p>
          <w:p w14:paraId="1D63BA4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2.3.4.  ТР ТС 018 /2011</w:t>
            </w:r>
          </w:p>
          <w:p w14:paraId="15EDDFE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37DE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-Водитель, должен иметь возможность беспрепятственно видеть дорогу впереди себя, а также иметь обзор справа и слева от транспортного средства.</w:t>
            </w:r>
          </w:p>
          <w:p w14:paraId="3DF1F0B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-Оборудуется встроенной на постоянной основе в конструкцию системой, способной очищать ветровое стекло от обледенения и запотевания.</w:t>
            </w:r>
          </w:p>
          <w:p w14:paraId="05AC889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-Оснащается хотя бы одним стеклоочистителем и хотя бы одной форсункой стеклоомывателя ветрового стекла.</w:t>
            </w:r>
          </w:p>
          <w:p w14:paraId="470159E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-Каждая из щеток стеклоочистителя после выключения автоматически должен возвращаться в исходную позицию, располагающуюся на границе зоны очистки или ниже ее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2EA9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1A492BAE" w14:textId="52A70236" w:rsidR="000B0C30" w:rsidRPr="007861F9" w:rsidRDefault="00760EAD" w:rsidP="00760EAD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ky-KG"/>
              </w:rPr>
              <w:t xml:space="preserve">       </w:t>
            </w:r>
          </w:p>
          <w:p w14:paraId="041D7C18" w14:textId="67410334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F1F7C24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A015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364A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спидометрам</w:t>
            </w:r>
          </w:p>
          <w:p w14:paraId="1C19AEB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 </w:t>
            </w:r>
          </w:p>
          <w:p w14:paraId="20507DF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D649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7609CCD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2.4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2.4.1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2.4.2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>;</w:t>
            </w:r>
          </w:p>
          <w:p w14:paraId="71049DA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2.4.3. ТР ТС 018 /2011</w:t>
            </w:r>
          </w:p>
          <w:p w14:paraId="59214DE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6C4A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-На каждом транспортном средстве категории L, M и N должен иметься спидометр</w:t>
            </w:r>
          </w:p>
          <w:p w14:paraId="17A4034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Показания спидометра должны быть видимы в любое время суток.</w:t>
            </w:r>
          </w:p>
          <w:p w14:paraId="0A1F94E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-Скорость транспортного средства по показаниям спидометра не должна быть меньше его фактической скорости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FA23A" w14:textId="5FB966AA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37AF399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A284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8E6C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 xml:space="preserve">Требования к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травмобезопасности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 xml:space="preserve"> рулевого управления транспортных средств категорий М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, N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, 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6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 и 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7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 (с автомобильной компоновкой)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AC4E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1E408C8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3.1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>;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п 3.1.1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3.1.2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3.1.3.  ТР ТС 018 /2011</w:t>
            </w:r>
          </w:p>
          <w:p w14:paraId="2D5B593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А.24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AE58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-Рулевое колесо не должно зацеплять и захватывать часть одежды или ювелирные украшения водителя при обычном воздействии на него</w:t>
            </w:r>
          </w:p>
          <w:p w14:paraId="19C4559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Болты, используемые для крепления рулевого колеса к ступице, в том случае если они находятся снаружи, должны утапливаться заподлицо с поверхностью</w:t>
            </w:r>
          </w:p>
          <w:p w14:paraId="1C15659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Непокрытые металлические спицы могут применяться в том случае, если они имеют установленные радиусы закруглений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8225B" w14:textId="0D458901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D7BA74C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FF5D8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7415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ремням безопасности и местам их крепления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1EFA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4514E0F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3.2.1. ТР ТС 018 /2011</w:t>
            </w:r>
          </w:p>
          <w:p w14:paraId="4D066B9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B861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Сиденья транспортных средств категорий M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М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2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и М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классов II, III и В, категорий N, 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6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и 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7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(с автомобильной компоновкой) за исключением сидений, предназначенных для использования исключительно в неподвижном транспортном средстве оснащаются ремнями безопасности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3ACDE" w14:textId="135C0625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35080E5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E091F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09D2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С ремнями безопасности не допускается использование втягивающих устройств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92E5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75D4A04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3.2.3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>;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 xml:space="preserve"> п 3.2.3.1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3.2.3.2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3.2.4.  ТР ТС 018 /2011</w:t>
            </w:r>
          </w:p>
          <w:p w14:paraId="7916366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239F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-Которые не имеют регулятора длины вытянутой лямки</w:t>
            </w:r>
          </w:p>
          <w:p w14:paraId="75E711F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длины.</w:t>
            </w:r>
          </w:p>
          <w:p w14:paraId="3CA860D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Ремни с креплением в трех точках и втягивающими устройствами имеют, по крайней мере, одно втягивающее устройство для диагональной лямки.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899C9" w14:textId="4C647D0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66B0054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DB8F7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DCB86" w14:textId="77777777" w:rsidR="000B0C30" w:rsidRPr="007861F9" w:rsidRDefault="000B0C30">
            <w:pPr>
              <w:pStyle w:val="af3"/>
              <w:spacing w:line="256" w:lineRule="auto"/>
              <w:ind w:right="-135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Наличие знака предупреждения каждого пассажирского сиденья, оснащенного подушкой безопасности, за исключением если транспортное средство оборудовано сенсорным механизмом, который автоматически определяет наличие детского удерживающего устройства, установленного против направления движения,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5ADD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5CFA187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3.2.5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3.2.6. ТР ТС 018 /2011</w:t>
            </w:r>
          </w:p>
          <w:p w14:paraId="0189A2D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А.13.6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9C80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для каждого пассажирского сиденья, оснащенного подушкой безопасности, предусматривается знак предупреждения против использования на нем детского удерживающего устройства, установленного против направления движения. Предупреждающая этикетка в виде пиктограммы, которая может содержать пояснительный текст, надежно прикрепляется и размещается таким образом, чтобы ее могло видеть лицо, намеревающееся установить на данном сиденье детское удерживающее устройство, расположенное против направления движения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предупреждающий знак должен быть виден во всех случаях, в том числе, при закрытой двери.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AD8C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4A1A5C4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7052470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1F7C162A" w14:textId="461D493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5AEC63F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883C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3A36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Установка ремней безопасности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FD4B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099194A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3.2.7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3.2.7.1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3.2.7.2.                               ТР ТС 018 /2011</w:t>
            </w:r>
          </w:p>
          <w:p w14:paraId="3101A34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А.13.7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1293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-Должен отсутствовать возможность соскальзывания с плеча правильно надетого ремня в результате смещения водителя или пассажира вперед</w:t>
            </w:r>
          </w:p>
          <w:p w14:paraId="26F60D3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возможность повреждения лямки ремня при соприкосновении с острыми твердыми элементами конструкции транспортного средства или сиденья детских удерживающих систем и детских удерживающих систем ISOFIX.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5338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6D77496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14485342" w14:textId="077CD3F8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9B3C65A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82C5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ABE9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Конструкция и установка ремней безопасности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E28F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5C75F5C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3.2.8. ТР ТС 018 /2011</w:t>
            </w:r>
          </w:p>
          <w:p w14:paraId="3462A4A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А.13.8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3F1A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быть доступными или легко извлекаться из-под сиденья, либо из-за него пользователем без посторонней помощи.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9D8EC" w14:textId="5ADC7A01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62F2313A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D44D6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68CE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Устройство, служащее для открывания пряжки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9290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7DD6DB1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3.2.9.  ТР ТС 018 /2011</w:t>
            </w:r>
          </w:p>
          <w:p w14:paraId="369FBF0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А.13.9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00F8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Должен является хорошо заметным и легкодоступным для пользователя и конструируется таким образом, чтобы исключалась возможность его неожиданного или случайного открытия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0EA1D" w14:textId="574158F2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5101417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75DFC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D2CD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Расположение пряжки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E18F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00C069F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3.2.10. ТР ТС 018 /2011</w:t>
            </w:r>
          </w:p>
          <w:p w14:paraId="70ADDEF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А.13.10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00A2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Должна быть легкодоступной для спасателя в том случае, если необходимо срочно высвободить из транспортного средства водителя или пассажира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1ED0E" w14:textId="00FE1AE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5C5F746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FA6AC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9F90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Установка пряжки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3C55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05D6197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3.2.11. ТР ТС 018 /2011</w:t>
            </w:r>
          </w:p>
          <w:p w14:paraId="019C681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1FD1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Устанавливается таким образом, чтобы, как в открытом состоянии, так и под нагрузкой веса пользователя, он мог ее открыть простым движением как левой, так и правой руки в одном направлении.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83BAC" w14:textId="2F5BB5D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8A6E1D9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BFE57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9152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места крепления ремней безопасности, соответствующими типу применяемых ремней.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CCF2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4363290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3.2.13. ТР ТС 018 /2011</w:t>
            </w:r>
          </w:p>
          <w:p w14:paraId="4E2933E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А.13.13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81CC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Каждое место для сидения оборудуется местами крепления ремней безопасности</w:t>
            </w:r>
          </w:p>
          <w:p w14:paraId="3B34B03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846F4" w14:textId="6C5CA8D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3956AE3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3083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E08C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Если используется двустворчатая дверная конструкция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3B75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3.2.14.                               ТР ТС 018 /2011</w:t>
            </w:r>
          </w:p>
          <w:p w14:paraId="030DB13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А.13.14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55E2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конструкция системы крепления ремня не должна препятствовать свободному входу в транспортное средство и выходу из него.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AEF91" w14:textId="6A32B80F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AD73186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25EC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BE49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Места крепления ремней безопасности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D7A4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3.2.15.</w:t>
            </w:r>
          </w:p>
          <w:p w14:paraId="26B9C91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3.2.16.  ТР ТС 018 /2011</w:t>
            </w:r>
          </w:p>
          <w:p w14:paraId="40637CF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А.13.15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F2B1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должен располагаться на тонких и/или плоских панелях с недостаточной жесткостью и усилением или в тонкостенных трубах</w:t>
            </w:r>
          </w:p>
          <w:p w14:paraId="17E4CCC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- не должен наблюдается пропусков в сварном шве, видимых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непроваров</w:t>
            </w:r>
            <w:proofErr w:type="spellEnd"/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0A358" w14:textId="66A47A9F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86E6F7C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3B14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3E0B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Болты, используемые в конструкции мест крепления ремней безопасности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04E4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приложение №4</w:t>
            </w:r>
          </w:p>
          <w:p w14:paraId="5657E16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п 3.2.17.  ТР ТС 018 /2011</w:t>
            </w:r>
          </w:p>
          <w:p w14:paraId="046FA7B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А.13.17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26CF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быть класса 8.8 или более прочные. Такие болты маркируются обозначением 8.8 или 12.9 на шестигранной головке, однако болты 7/16″ UNF для крепления ремней безопасности (с анодированным покрытием), не маркированные указанными обозначениями, могут рассматриваться в качестве болтов эквивалентной прочности.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A931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2D090FD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4FB1F0C4" w14:textId="4F01110F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D2D47C5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7D18C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EB81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сидениям и их креплениям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9D241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3.3 ТР ТС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0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3D76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BC22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53A3C79A" w14:textId="76F84A7B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025EA9A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72ED3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C41D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Механизмы сиденья продольной регулировки положения подушки и угла наклона спинки сиденья или механизмы перемещения сиденья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6081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760CB9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3.3.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.                              ТР ТС 018 /2011</w:t>
            </w:r>
          </w:p>
          <w:p w14:paraId="376F687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14.1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6E2A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Сиденья надежно прикрепляются к шасси или иным частям транспортного средства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,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быть работоспособны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15F68" w14:textId="2E4E4F50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611760E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5FD46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22C6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Лицевые поверхности каркаса сиденья, позади которого расположено сиденье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EAB0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0A13570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.2.                              ТР ТС 018 /2011</w:t>
            </w:r>
          </w:p>
          <w:p w14:paraId="22FE5F3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14.2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97994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На транспортных средствах, оборудованных механизмами продольной регулировки положения подушки и угла наклона спинки сиденья или механизмом перемещения сиденья (для посадки и высадки пассажиров), указанные механизмы должны быть работоспособны. После прекращения регулирования или пользования эти механизмы автоматически блокируются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EDEAD" w14:textId="6C8F7EE0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892B71A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ABD7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2876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Полки для вещей или аналогичные элементы интерьера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1046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71D2038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3.4.3.                              ТР ТС 018 /2011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D7F4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должны иметь кронштейнов или деталей крепления с выступающими краями и, если они имеют части, выступающие внутрь транспортного средства, то такие части имеют высоту не менее 25 мм, с краями, закругленными радиусами не менее 3,2 мм, и покрываются нежестким обивочным материалом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778D0" w14:textId="58034FC9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F78BCAC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73DE2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CDFC" w14:textId="77777777" w:rsidR="000B0C30" w:rsidRPr="007861F9" w:rsidRDefault="000B0C30">
            <w:pPr>
              <w:pStyle w:val="af3"/>
              <w:spacing w:line="256" w:lineRule="auto"/>
              <w:ind w:left="-105" w:right="-139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Внутренняя поверхность кузова и установленные на ней элементы (например, поручни, лампы, противосолнечные козырьки), находящиеся впереди и сверху от сидящих водителя и пассажиров, которые могут контактировать со сферой диаметром 165 мм, в случае наличия у них выступающих частей из жесткого материала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40FF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DD470C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3.4.4.</w:t>
            </w:r>
          </w:p>
          <w:p w14:paraId="39F6A50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3.4.4.1.</w:t>
            </w:r>
          </w:p>
          <w:p w14:paraId="4625121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3.4.4.2.</w:t>
            </w:r>
          </w:p>
          <w:p w14:paraId="173410C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3.4.4.3.</w:t>
            </w:r>
          </w:p>
          <w:p w14:paraId="4374E8B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3.4.4.4.                                                                                               ТР ТС 018/2011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01AA1" w14:textId="77777777" w:rsidR="000B0C30" w:rsidRPr="007861F9" w:rsidRDefault="000B0C30">
            <w:pPr>
              <w:pStyle w:val="af3"/>
              <w:spacing w:line="256" w:lineRule="auto"/>
              <w:ind w:left="-78" w:right="7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Ширина выступающих частей не меньше, чем величина выступания</w:t>
            </w:r>
          </w:p>
          <w:p w14:paraId="3FDA7924" w14:textId="77777777" w:rsidR="000B0C30" w:rsidRPr="007861F9" w:rsidRDefault="000B0C30">
            <w:pPr>
              <w:pStyle w:val="af3"/>
              <w:spacing w:line="256" w:lineRule="auto"/>
              <w:ind w:left="-78" w:right="7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если это элементы крыши, радиус закругления краев не меньше 5мм</w:t>
            </w:r>
          </w:p>
          <w:p w14:paraId="3B662E39" w14:textId="77777777" w:rsidR="000B0C30" w:rsidRPr="007861F9" w:rsidRDefault="000B0C30">
            <w:pPr>
              <w:pStyle w:val="af3"/>
              <w:spacing w:line="256" w:lineRule="auto"/>
              <w:ind w:left="-78" w:right="7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если это установленные на крыше компоненты, радиусы закруглений контактирующих кромок не должны быть меньше 3,2 мм</w:t>
            </w:r>
          </w:p>
          <w:p w14:paraId="5A0819DF" w14:textId="77777777" w:rsidR="000B0C30" w:rsidRPr="007861F9" w:rsidRDefault="000B0C30">
            <w:pPr>
              <w:pStyle w:val="af3"/>
              <w:spacing w:line="256" w:lineRule="auto"/>
              <w:ind w:left="-78" w:right="7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Любые планки и ребра крыши за исключением передних рам остекленных поверхностей и дверных рам, сделанные из жесткого материала, не выступают вниз более чем на 19 мм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55FB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2BC507C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40C84E83" w14:textId="1218A7F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E74A4AF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AFE75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09E8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дверям, замкам и петлям дверей транспортных средств категорий М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, N, 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6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 и 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7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 (с кузовом закрытого типа)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E7A9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36F1824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3.5.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3.5.1.                                                                                               ТР ТС 018/2011</w:t>
            </w:r>
          </w:p>
          <w:p w14:paraId="6A203AC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15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AF13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Все двери надежно фиксироваться замками в закрытом состоянии.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431BC" w14:textId="112DCC4D" w:rsidR="00914827" w:rsidRPr="00914827" w:rsidRDefault="00914827" w:rsidP="00914827">
            <w:pPr>
              <w:pStyle w:val="af3"/>
              <w:spacing w:line="256" w:lineRule="auto"/>
              <w:jc w:val="center"/>
            </w:pPr>
          </w:p>
        </w:tc>
      </w:tr>
      <w:tr w:rsidR="000B0C30" w:rsidRPr="007861F9" w14:paraId="19367FF5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E8791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3B62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Механизмы замков дверей для входа и выхода водителя и пассажиров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F759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3EFE2A7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3.5.2.                                                                                               ТР ТС 018/2011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1166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иметь два положения запирания: промежуточное и окончательное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5B6E7" w14:textId="25035661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63D2A391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78AC8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3FE0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Механизмы замков дверей, закрепленных на петлях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48D6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C90CFB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3.5.3.                                                                                               ТР ТС 018/2011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D03D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должны открываться ни в промежуточном, ни в окончательном положениях запирания при приложении силы, равной 300 Н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8DB51" w14:textId="0C1587C1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8B3610D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9D64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F4601" w14:textId="77777777" w:rsidR="000B0C30" w:rsidRPr="007861F9" w:rsidRDefault="000B0C30">
            <w:pPr>
              <w:pStyle w:val="af3"/>
              <w:spacing w:line="256" w:lineRule="auto"/>
              <w:ind w:left="-105" w:right="-139"/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 xml:space="preserve">Требования к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травмобезопасности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 xml:space="preserve"> наружных выступов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транспортных средств категорий М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, N, 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6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 и L</w:t>
            </w: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  <w:vertAlign w:val="subscript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D5BC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7426726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6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EB69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FF0D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2FB61E41" w14:textId="3105B9A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BA9F506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F2DD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EC7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зона наружного поверхности кузова, расположенной между линией пола и высотой 2 м от дорожной поверхности,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571E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48FEF77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3.6.1. ТР ТС 018/2011</w:t>
            </w:r>
          </w:p>
          <w:p w14:paraId="78678C0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4E56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должны иметься элементов конструкции, которые могли бы захватить (зацепить) или увеличивали бы риск или степень тяжести травмирования любого лица, которое может соприкоснуться с транспортным средством.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1850D" w14:textId="43AFFA88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57B73B5C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9D4F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B4C1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Эмблемы и другие декоративные объекты, выступающие более чем на 10 мм, включая любую подложку, над поверхностью, к которой они крепятся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2D1B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0343EA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3.6.2. ТР ТС 018/2011</w:t>
            </w:r>
          </w:p>
          <w:p w14:paraId="4F53AEE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AD7B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имеют возможность отклоняться или отламываться при приложении к ним усилия 100 Н, а в отклоненном или отломанном состоянии не выступают над поверхностью, к которой они крепятся, более чем на 10 мм.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39AD3" w14:textId="512B1C74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7D667E77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D26CB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6029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Колеса, гайки или болты крепления колес, колпаки ступиц и колесные колпаки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DB08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1E79C67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  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3.6.4 </w:t>
            </w:r>
          </w:p>
          <w:p w14:paraId="40BFAFA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 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14C26D2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1BEE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должны иметь остроконечных или режущих кромок, выступающих за поверхность обода колеса.</w:t>
            </w:r>
          </w:p>
          <w:p w14:paraId="4C650F3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Колеса не имеют барашковых гаек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66BE8" w14:textId="7DEF814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C60C548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E9D9B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11F3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П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ределы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наружного выступления колес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888D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00712A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</w:t>
            </w:r>
            <w:proofErr w:type="gram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5.ТР</w:t>
            </w:r>
            <w:proofErr w:type="gram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ТС 018/2011</w:t>
            </w:r>
          </w:p>
          <w:p w14:paraId="3A63430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16.5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EF30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Колеса не выступают за пределы наружного контура кузова в плане, за исключением шин, колпаков колес и гаек крепления колес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F2A91" w14:textId="27B9400A" w:rsidR="00902F98" w:rsidRPr="00902F98" w:rsidRDefault="00902F98" w:rsidP="00902F98">
            <w:pPr>
              <w:pStyle w:val="af3"/>
              <w:spacing w:line="256" w:lineRule="auto"/>
              <w:jc w:val="center"/>
            </w:pPr>
          </w:p>
        </w:tc>
      </w:tr>
      <w:tr w:rsidR="000B0C30" w:rsidRPr="007861F9" w14:paraId="0E389B91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D355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54BA9" w14:textId="77777777" w:rsidR="000B0C30" w:rsidRPr="007861F9" w:rsidRDefault="000B0C30">
            <w:pPr>
              <w:pStyle w:val="af3"/>
              <w:spacing w:line="256" w:lineRule="auto"/>
              <w:ind w:left="-74" w:right="-139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Боковые воздушные дефлекторы или водосточные желоба в том случае, если они не загнуты по направлению к кузову, если их края не могут соприкоснуться с шаром диаметром 100 мм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47D8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FB10D9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3.6.6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ТР ТС 018/2011</w:t>
            </w:r>
          </w:p>
          <w:p w14:paraId="266360B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16.6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2979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иметь радиус закругления кромок не менее 1 мм.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E97F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6FF7BDC8" w14:textId="46472518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6991CAF6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4D18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72FA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Загибы концов бамперов в направлении к кузову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C5DC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25B59C8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3.6.7. ТР ТС 018/2011</w:t>
            </w:r>
          </w:p>
          <w:p w14:paraId="434240E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16.7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0CCA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З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агибаются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в направлении к кузову, так чтобы с ними не мог соприкоснуться шар диаметром 100 мм, и расстояние между краем бампера и кузовом не превышает 20 мм. В качестве альтернативы концы бампера могут быть утоплены в углублениях кузова или иметь с кузовом общую поверхность.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85B1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5E4A75B0" w14:textId="39C719D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62A6674C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4310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9EEC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Буксирные сцепки и лебедки (при наличии)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B01B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30DC21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3.6.8.  ТР ТС 018/2011</w:t>
            </w:r>
          </w:p>
          <w:p w14:paraId="21DCBD4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16.8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7535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выступают за переднюю поверхность бампера.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43F8A" w14:textId="263800F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75D8727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CA78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51AB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выступы за наружную поверхность кузова ручки дверей и багажника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F808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0E1299E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3.6.9.                                                                                             ТР ТС 018/2011</w:t>
            </w:r>
          </w:p>
          <w:p w14:paraId="7AA70B4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16.9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7C2B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категории М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N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6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и L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7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не выступают более чем на 40 мм, остальные выступающие элементы - более чем на 30 мм.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68588" w14:textId="47B49A4D" w:rsidR="00914827" w:rsidRPr="00914827" w:rsidRDefault="00914827" w:rsidP="00914827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40D558B3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6A75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F0CC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Открытые концы поворотных ручек, вращающихся параллельно плоскости двери,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9E31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23CAD1E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.6.11.                                                                                             ТР ТС 018/2011</w:t>
            </w:r>
          </w:p>
          <w:p w14:paraId="36E3B39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D301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быть загнуты по направлению к поверхности кузова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B082B" w14:textId="00CFBC2E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88F8A66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8A743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5A62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Поворотные ручки, которые вращаются наружу в любом направлении, но не параллельно плоскости двери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521A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E19EA7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3.6.12.                                                                                             ТР ТС 018/2011</w:t>
            </w:r>
          </w:p>
          <w:p w14:paraId="7346059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16.12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2656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 закрытом положении ограждаются предохранительной рамкой или заглубляются. Конец ручки направляется либо назад, либо вниз.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9D725" w14:textId="3C72EEAD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E8C606A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D2A5E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F44A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Стекла окон, открывающиеся наружу по отношению к внешней поверхности транспортного средства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9486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5EA944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3.6.13.                                                                                             ТР ТС 018/2011</w:t>
            </w:r>
          </w:p>
          <w:p w14:paraId="2347E00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A642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при открытии не должны иметь кромок, направленных вперед, а также не выступают за край габаритной ширины транспортного средства.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01BEE" w14:textId="203B4502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68CEC373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B8C0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7303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Ободки и козырьки фар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0D79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67B853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3.6.14. ТР ТС 018/2011</w:t>
            </w:r>
          </w:p>
          <w:p w14:paraId="5BB23BC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C7FAF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выступают по отношению к наиболее выступающей точке поверхности стекла фары более чем на 30 мм (при горизонтальном измерении от точки контакта сферы диаметром 100 мм одновременно со стеклом фары и с ободком (козырьком) фары).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B4B7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017B0DD8" w14:textId="1CD31AB8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A93AA78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D0485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33D4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Кронштейны для домкрата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2BA4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3D5084A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3.6.15.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54FD5B6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16.15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921E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должны выступать за вертикальную проекцию линии пола, расположенную непосредственно над ними, более чем на 10 мм.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5F1A1" w14:textId="231DDFD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966BF83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F9688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ED08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Выпускные трубы, выступающие за расположенную непосредственно над ними вертикальную проекцию линии пола более чем на 10 мм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36F5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763265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3.6.16. ТР ТС 018/2011</w:t>
            </w:r>
          </w:p>
          <w:p w14:paraId="61C280E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16.16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787E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иметь насадку или закругленную кромку с радиусом закругления не менее 2,5 мм.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5003B" w14:textId="4C20ED9B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D7BDF09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DC388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3021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Кромки подножек и ступенек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2E87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759E0AF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3.6.17.                                                                                             ТР ТС 018/2011</w:t>
            </w:r>
          </w:p>
          <w:p w14:paraId="4B17230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16.17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7D56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закругляться.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3A98A" w14:textId="26483D7C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1BB90913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8362F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381B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Радиус кривизны выступающих наружу краев боковых воздушных обтекателей, дождевых щитков и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противогрязевых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proofErr w:type="spellStart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дефлектров</w:t>
            </w:r>
            <w:proofErr w:type="spellEnd"/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 окон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41EB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519C7A5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.6.18.                                                                                             ТР ТС 018/2011</w:t>
            </w:r>
          </w:p>
          <w:p w14:paraId="7B0E96F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16.18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3BFB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Должны выполняться не менее 1 мм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B3EE8" w14:textId="7EDC1E03" w:rsidR="000B0C30" w:rsidRPr="007861F9" w:rsidRDefault="000B0C30" w:rsidP="00902F98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29E0653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DD9A0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290B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пожарной безопасности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5874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</w:t>
            </w:r>
          </w:p>
          <w:p w14:paraId="21048D3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20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AFEB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D17FC" w14:textId="5D784343" w:rsidR="000B0C30" w:rsidRPr="007861F9" w:rsidRDefault="000B0C30" w:rsidP="00902F98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07E458F5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56796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3994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наполнение топливного бака (баков)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BB34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48F86728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3.8.1.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7C9A394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20.1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356A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должен попадать на систему выпуска выхлопных газов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FBE4E" w14:textId="3C6B8049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DB39AA9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55F55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71FC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Расположение топливного бака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B4F0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4704177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3.8.2.                                                                                          ТР ТС 018/2011</w:t>
            </w:r>
          </w:p>
          <w:p w14:paraId="0305DCA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20.2</w:t>
            </w:r>
          </w:p>
          <w:p w14:paraId="12ED864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4DBF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должен располагаться в пассажирском помещении или другом отделении, являющемся его составной частью, и не составляет какую-либо его поверхность (пол, стенка, перегородка). Пассажирское помещение отделяется от топливного бака (баков) перегородкой. 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8380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57492F97" w14:textId="032539E1" w:rsidR="00914827" w:rsidRPr="00914827" w:rsidRDefault="00914827" w:rsidP="00914827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79D213A1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00F6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EC6B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Наливная горловина топливного бака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A432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7DF25E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3.8.3.                                                                                          ТР ТС 018/2011</w:t>
            </w:r>
          </w:p>
          <w:p w14:paraId="76BEF17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20.3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2C33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должен находится в салоне, в багажном отделении и в моторном отсеке и снабжается крышкой для предотвращения выливания топлива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8E6FC" w14:textId="462A198C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141D9DF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80FA3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C955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Крышка наливной горловины 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9FC2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435A497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3.8.4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3.8.5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3.8.5.1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;</w:t>
            </w:r>
          </w:p>
          <w:p w14:paraId="79C04A8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3.8.5.2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;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3.8.5.3.</w:t>
            </w:r>
          </w:p>
          <w:p w14:paraId="60F79B5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160E6BE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20.5</w:t>
            </w:r>
          </w:p>
          <w:p w14:paraId="424DA7C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B302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прикрепляется к наливной трубе</w:t>
            </w:r>
          </w:p>
          <w:p w14:paraId="6BE20E7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Использования несъемной крышки наливной горловины топливного бака, открывающейся и закрывающейся автоматически</w:t>
            </w:r>
          </w:p>
          <w:p w14:paraId="5A52F3E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Использования элементов конструкции, не допускающих утечки избыточных паров и топлива в случае отсутствия крышки наливной горловины</w:t>
            </w:r>
          </w:p>
          <w:p w14:paraId="3B64CA8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 для открытия которой используется тот же ключ, что и для замка зажигания транспортного средства. В последнем случае ключ должен выниматься из замка крышки наливной горловины только в запертом положении.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2E26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  <w:p w14:paraId="49753A13" w14:textId="747EA219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24CDD2C7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01A3A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AF139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выступающие части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4DC7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11B9DDF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3.8.7.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7B845484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20.7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B4A5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Рядом с топливным баком (баками) не имеется никаких выступающих частей, острых краев 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06F62" w14:textId="7690585B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65F0686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BDD6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9B2B3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 xml:space="preserve">Зашита компонентов топливной системы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967A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07AA375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3.8.8.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281A4EB0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20.8</w:t>
            </w:r>
          </w:p>
          <w:p w14:paraId="14498B5C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3FE9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Компоненты топливной системы защищаются частями шасси или кузова от соприкосновения с возможными препятствиями на грунте. Такая защита не требуется, если компоненты, находящиеся в нижней части транспортного средства, располагаются по отношению к грунту выше части шасси или кузова, расположенной перед ними.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AF392" w14:textId="020DA80F" w:rsidR="00902F98" w:rsidRPr="00902F98" w:rsidRDefault="00902F98" w:rsidP="00902F98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2"/>
                <w:szCs w:val="12"/>
                <w:lang w:val="ky-KG"/>
              </w:rPr>
            </w:pPr>
          </w:p>
        </w:tc>
      </w:tr>
      <w:tr w:rsidR="000B0C30" w:rsidRPr="007861F9" w14:paraId="4143E3DE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A1E64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CC8C1" w14:textId="77777777" w:rsidR="000B0C30" w:rsidRPr="007861F9" w:rsidRDefault="000B0C30">
            <w:pPr>
              <w:pStyle w:val="af3"/>
              <w:spacing w:line="256" w:lineRule="auto"/>
              <w:ind w:left="-74" w:right="-139"/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 Требования к экологической безопасности.</w:t>
            </w:r>
          </w:p>
          <w:p w14:paraId="546E7991" w14:textId="77777777" w:rsidR="000B0C30" w:rsidRPr="007861F9" w:rsidRDefault="000B0C30">
            <w:pPr>
              <w:pStyle w:val="af3"/>
              <w:spacing w:line="256" w:lineRule="auto"/>
              <w:ind w:left="-74" w:right="-139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выбросам транспортных средств категорий М и 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A874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3964228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4.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4.1.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4.1.1.</w:t>
            </w:r>
          </w:p>
          <w:p w14:paraId="518C90C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4.1.2.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4.1.3.</w:t>
            </w:r>
          </w:p>
          <w:p w14:paraId="189BA51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2619726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65D04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Должен быть соответствующим экологическому классу 4</w:t>
            </w:r>
          </w:p>
          <w:p w14:paraId="5B6B318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Год выпуска (модельный год) транспортного средства - не ранее 2007 г</w:t>
            </w:r>
          </w:p>
          <w:p w14:paraId="3A56ED8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N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- обязательное наличие системы бортовой диагностики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3B282" w14:textId="60F50962" w:rsidR="00914827" w:rsidRPr="00914827" w:rsidRDefault="00914827" w:rsidP="00914827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ky-KG"/>
              </w:rPr>
            </w:pPr>
          </w:p>
        </w:tc>
      </w:tr>
      <w:tr w:rsidR="000B0C30" w:rsidRPr="007861F9" w14:paraId="2FECED93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98FCA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E37E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Оснащение устройствами и системами снижения токсичности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3C55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6105FFA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4.1.4.</w:t>
            </w:r>
          </w:p>
          <w:p w14:paraId="3E2CB4B5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541D48D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21.4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025B8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категорий М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полной массой до 3,5 т и N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c дизелями - системой рециркуляции отработавших газов и (или) каталитическим нейтрализатором и (или) фильтром частиц</w:t>
            </w:r>
          </w:p>
          <w:p w14:paraId="0933AD82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40768" w14:textId="3375EED0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8B6E518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2F1F7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94C7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комплектность и работоспособность систем, обеспечивающих уровень выбросов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818A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1345F06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4.1.5.</w:t>
            </w:r>
          </w:p>
          <w:p w14:paraId="7D24AE27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033A0F5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21.5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B8280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Система бортовой диагностики (при наличии) 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A590B" w14:textId="4E5775DB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07EE072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FAB59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D692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конструкция системы питания, системы выпуска и систем, обеспечивающих соответствующий уровень выбросов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88FC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№4</w:t>
            </w:r>
          </w:p>
          <w:p w14:paraId="3150BA7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4.1.6.</w:t>
            </w:r>
          </w:p>
          <w:p w14:paraId="010EDDD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  <w:p w14:paraId="326092AA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hAnsi="Times New Roman" w:cs="Times New Roman"/>
                <w:sz w:val="16"/>
                <w:szCs w:val="16"/>
              </w:rPr>
              <w:t>ГОСТ 33670—2015</w:t>
            </w:r>
            <w:r w:rsidRPr="007861F9">
              <w:rPr>
                <w:rFonts w:ascii="Times New Roman" w:hAnsi="Times New Roman" w:cs="Times New Roman"/>
                <w:sz w:val="16"/>
                <w:szCs w:val="16"/>
                <w:lang w:val="ky-KG"/>
              </w:rPr>
              <w:t xml:space="preserve"> Таблица А 21.6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74147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не должны быть внесены изменения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004A3" w14:textId="0C5139AA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4AC9485D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5395F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6E80C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b/>
                <w:sz w:val="16"/>
                <w:szCs w:val="16"/>
                <w:shd w:val="clear" w:color="auto" w:fill="FFFFFF"/>
              </w:rPr>
              <w:t>Требования к размерам транспортных средств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0FBD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№5</w:t>
            </w:r>
          </w:p>
          <w:p w14:paraId="6FEA14A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1.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 xml:space="preserve"> 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7820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3BF93" w14:textId="5822DB2A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</w:tr>
      <w:tr w:rsidR="000B0C30" w:rsidRPr="007861F9" w14:paraId="39BA6CFF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A0016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21FD5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Максимальная длина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C3866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№5</w:t>
            </w:r>
          </w:p>
          <w:p w14:paraId="00EC6B03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1.1.</w:t>
            </w:r>
          </w:p>
          <w:p w14:paraId="08D21049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76ADA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-категорий М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1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, N и О (прицепа) - 12 м</w:t>
            </w:r>
          </w:p>
          <w:p w14:paraId="665B2A96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 одиночного двухосного категорий М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2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и М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vertAlign w:val="subscript"/>
              </w:rPr>
              <w:t>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 - 13,5 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DA89D" w14:textId="4C3EB9CA" w:rsidR="000B0C30" w:rsidRPr="007861F9" w:rsidRDefault="000B0C30">
            <w:pPr>
              <w:pStyle w:val="af3"/>
              <w:spacing w:line="256" w:lineRule="auto"/>
              <w:jc w:val="right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Calibri" w:hAnsi="Times New Roman" w:cs="Times New Roman"/>
                <w:sz w:val="16"/>
                <w:szCs w:val="16"/>
              </w:rPr>
              <w:t>мм</w:t>
            </w:r>
          </w:p>
        </w:tc>
      </w:tr>
      <w:tr w:rsidR="000B0C30" w:rsidRPr="007861F9" w14:paraId="5699182E" w14:textId="77777777" w:rsidTr="000F2F5F">
        <w:trPr>
          <w:trHeight w:val="511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443EF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F04B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Максимальная ширина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58321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№5</w:t>
            </w:r>
          </w:p>
          <w:p w14:paraId="3A4452DE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1.2.</w:t>
            </w:r>
          </w:p>
          <w:p w14:paraId="6A2BEC3B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28E9E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категорий М, N, О не должна превышать 2,55 м. Для изотермических кузовов транспортных средств допускается максимальная ширина 2,6 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60E8E" w14:textId="1D6A6AED" w:rsidR="000B0C30" w:rsidRPr="007861F9" w:rsidRDefault="000B0C30">
            <w:pPr>
              <w:pStyle w:val="af3"/>
              <w:spacing w:line="256" w:lineRule="auto"/>
              <w:jc w:val="right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Calibri" w:hAnsi="Times New Roman" w:cs="Times New Roman"/>
                <w:sz w:val="16"/>
                <w:szCs w:val="16"/>
              </w:rPr>
              <w:t>мм</w:t>
            </w:r>
          </w:p>
        </w:tc>
      </w:tr>
      <w:tr w:rsidR="000B0C30" w:rsidRPr="007861F9" w14:paraId="73BD4647" w14:textId="77777777" w:rsidTr="000F2F5F"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17833" w14:textId="77777777" w:rsidR="000B0C30" w:rsidRPr="007861F9" w:rsidRDefault="000B0C30">
            <w:pPr>
              <w:pStyle w:val="af3"/>
              <w:numPr>
                <w:ilvl w:val="0"/>
                <w:numId w:val="2"/>
              </w:num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D0E0D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Максимальная высота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0D42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</w:rPr>
              <w:t>приложение №5</w:t>
            </w:r>
          </w:p>
          <w:p w14:paraId="08D898D2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п 1.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  <w:lang w:val="ky-KG"/>
              </w:rPr>
              <w:t>3</w:t>
            </w: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.</w:t>
            </w:r>
          </w:p>
          <w:p w14:paraId="786B54ED" w14:textId="77777777" w:rsidR="000B0C30" w:rsidRPr="007861F9" w:rsidRDefault="000B0C30">
            <w:pPr>
              <w:pStyle w:val="af3"/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ky-KG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ТР ТС 018/2011</w:t>
            </w:r>
          </w:p>
        </w:tc>
        <w:tc>
          <w:tcPr>
            <w:tcW w:w="4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6017B" w14:textId="77777777" w:rsidR="000B0C30" w:rsidRPr="007861F9" w:rsidRDefault="000B0C30">
            <w:pPr>
              <w:pStyle w:val="af3"/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категорий М, N, О не должна превышать 4 м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3AF6A" w14:textId="1694D932" w:rsidR="000B0C30" w:rsidRPr="007861F9" w:rsidRDefault="000B0C30" w:rsidP="008068BB">
            <w:pPr>
              <w:pStyle w:val="af3"/>
              <w:spacing w:line="256" w:lineRule="auto"/>
              <w:jc w:val="right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61F9">
              <w:rPr>
                <w:rFonts w:ascii="Times New Roman" w:eastAsia="Calibri" w:hAnsi="Times New Roman" w:cs="Times New Roman"/>
                <w:sz w:val="16"/>
                <w:szCs w:val="16"/>
              </w:rPr>
              <w:t>мм</w:t>
            </w:r>
          </w:p>
        </w:tc>
      </w:tr>
    </w:tbl>
    <w:p w14:paraId="5DAC5763" w14:textId="63A37F9D" w:rsidR="005A719F" w:rsidRDefault="005A719F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Примечание </w:t>
      </w:r>
    </w:p>
    <w:p w14:paraId="1175FB24" w14:textId="77777777" w:rsidR="005A719F" w:rsidRDefault="005A719F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3D04E1" w14:textId="77777777" w:rsidR="00595467" w:rsidRDefault="00595467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F271A1E" w14:textId="77777777" w:rsidR="00595467" w:rsidRDefault="00595467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26D8CBB" w14:textId="77777777" w:rsidR="00595467" w:rsidRDefault="00595467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704AF70" w14:textId="77777777" w:rsidR="005A719F" w:rsidRDefault="005A719F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71AB084" w14:textId="77777777" w:rsidR="00CF6D38" w:rsidRDefault="00CF6D38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E162EA" w14:textId="77777777" w:rsidR="005A719F" w:rsidRDefault="005A719F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B3DCF0" w14:textId="37A16661" w:rsidR="005A719F" w:rsidRDefault="005A719F" w:rsidP="005A719F">
      <w:pPr>
        <w:shd w:val="clear" w:color="auto" w:fill="FFFFFF"/>
        <w:tabs>
          <w:tab w:val="left" w:pos="240"/>
        </w:tabs>
        <w:spacing w:after="75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03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Соответствует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9303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/ </w:t>
      </w:r>
      <w:r w:rsidRPr="00BF50A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соответствует    </w:t>
      </w:r>
      <w:r w:rsidRPr="009303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требованиям Технического Регламента Таможенного Союза «О безопасности колесных транспортных средств» ТР ТС 018/2011.</w:t>
      </w:r>
    </w:p>
    <w:p w14:paraId="7F2FB18F" w14:textId="77777777" w:rsidR="005A719F" w:rsidRDefault="005A719F" w:rsidP="005A719F">
      <w:pPr>
        <w:shd w:val="clear" w:color="auto" w:fill="FFFFFF"/>
        <w:tabs>
          <w:tab w:val="left" w:pos="240"/>
        </w:tabs>
        <w:spacing w:after="75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Технический эксперт                      _______________                   ________________</w:t>
      </w:r>
    </w:p>
    <w:p w14:paraId="43A6E33A" w14:textId="5EA9BA34" w:rsidR="00F12C76" w:rsidRDefault="005A719F" w:rsidP="005A719F">
      <w:pPr>
        <w:shd w:val="clear" w:color="auto" w:fill="FFFFFF"/>
        <w:tabs>
          <w:tab w:val="left" w:pos="240"/>
        </w:tabs>
        <w:spacing w:after="75"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0A1DE0">
        <w:rPr>
          <w:rFonts w:ascii="Times New Roman" w:eastAsia="Times New Roman" w:hAnsi="Times New Roman" w:cs="Times New Roman"/>
          <w:bCs/>
          <w:color w:val="000000"/>
          <w:sz w:val="16"/>
          <w:szCs w:val="16"/>
        </w:rPr>
        <w:t xml:space="preserve">Подпись                                 </w:t>
      </w:r>
      <w:r>
        <w:rPr>
          <w:rFonts w:ascii="Times New Roman" w:eastAsia="Times New Roman" w:hAnsi="Times New Roman" w:cs="Times New Roman"/>
          <w:bCs/>
          <w:color w:val="000000"/>
          <w:sz w:val="16"/>
          <w:szCs w:val="16"/>
        </w:rPr>
        <w:t xml:space="preserve">                      </w:t>
      </w:r>
      <w:r w:rsidRPr="000A1DE0">
        <w:rPr>
          <w:rFonts w:ascii="Times New Roman" w:eastAsia="Times New Roman" w:hAnsi="Times New Roman" w:cs="Times New Roman"/>
          <w:bCs/>
          <w:color w:val="000000"/>
          <w:sz w:val="16"/>
          <w:szCs w:val="16"/>
        </w:rPr>
        <w:t xml:space="preserve"> Ф.И.О.</w:t>
      </w:r>
    </w:p>
    <w:sectPr w:rsidR="00F12C76" w:rsidSect="00360972">
      <w:pgSz w:w="11906" w:h="16838" w:code="9"/>
      <w:pgMar w:top="426" w:right="424" w:bottom="709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3297F"/>
    <w:multiLevelType w:val="hybridMultilevel"/>
    <w:tmpl w:val="3A8443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5927C1"/>
    <w:multiLevelType w:val="hybridMultilevel"/>
    <w:tmpl w:val="4A700C0A"/>
    <w:lvl w:ilvl="0" w:tplc="25B2864A">
      <w:start w:val="3"/>
      <w:numFmt w:val="decimal"/>
      <w:lvlText w:val="%1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1760D93"/>
    <w:multiLevelType w:val="hybridMultilevel"/>
    <w:tmpl w:val="F5404FEC"/>
    <w:lvl w:ilvl="0" w:tplc="E10C4D04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25"/>
    <w:rsid w:val="000018AC"/>
    <w:rsid w:val="000137B9"/>
    <w:rsid w:val="00017AA5"/>
    <w:rsid w:val="00021BE2"/>
    <w:rsid w:val="000275D9"/>
    <w:rsid w:val="000324BF"/>
    <w:rsid w:val="000420B9"/>
    <w:rsid w:val="00063B4A"/>
    <w:rsid w:val="00067C8A"/>
    <w:rsid w:val="00081862"/>
    <w:rsid w:val="000910E6"/>
    <w:rsid w:val="00096821"/>
    <w:rsid w:val="000B0C30"/>
    <w:rsid w:val="000B1A7E"/>
    <w:rsid w:val="000B3992"/>
    <w:rsid w:val="000B4CEC"/>
    <w:rsid w:val="000C20C1"/>
    <w:rsid w:val="000C7410"/>
    <w:rsid w:val="000E2396"/>
    <w:rsid w:val="000F2F5F"/>
    <w:rsid w:val="0011219E"/>
    <w:rsid w:val="00140A0D"/>
    <w:rsid w:val="00152191"/>
    <w:rsid w:val="001670FB"/>
    <w:rsid w:val="00170A37"/>
    <w:rsid w:val="0018694E"/>
    <w:rsid w:val="001A19DB"/>
    <w:rsid w:val="001A2F56"/>
    <w:rsid w:val="001A51BB"/>
    <w:rsid w:val="001B0702"/>
    <w:rsid w:val="001B1818"/>
    <w:rsid w:val="001D241D"/>
    <w:rsid w:val="001E0DEE"/>
    <w:rsid w:val="001E2A43"/>
    <w:rsid w:val="001F16DA"/>
    <w:rsid w:val="00201887"/>
    <w:rsid w:val="00202BBE"/>
    <w:rsid w:val="002033A3"/>
    <w:rsid w:val="0020656D"/>
    <w:rsid w:val="002158B8"/>
    <w:rsid w:val="00217AB8"/>
    <w:rsid w:val="00222D3B"/>
    <w:rsid w:val="002234E8"/>
    <w:rsid w:val="00232763"/>
    <w:rsid w:val="002336FC"/>
    <w:rsid w:val="00266092"/>
    <w:rsid w:val="00266152"/>
    <w:rsid w:val="00276384"/>
    <w:rsid w:val="00280F32"/>
    <w:rsid w:val="0028186F"/>
    <w:rsid w:val="002922FA"/>
    <w:rsid w:val="00294D68"/>
    <w:rsid w:val="00297271"/>
    <w:rsid w:val="002A7BCF"/>
    <w:rsid w:val="002B400D"/>
    <w:rsid w:val="002C11BA"/>
    <w:rsid w:val="002D79AB"/>
    <w:rsid w:val="002E3DF3"/>
    <w:rsid w:val="002F7D92"/>
    <w:rsid w:val="00306536"/>
    <w:rsid w:val="00313918"/>
    <w:rsid w:val="003340E1"/>
    <w:rsid w:val="00360972"/>
    <w:rsid w:val="00381B3A"/>
    <w:rsid w:val="003A0C70"/>
    <w:rsid w:val="003A1075"/>
    <w:rsid w:val="003A1120"/>
    <w:rsid w:val="003A77ED"/>
    <w:rsid w:val="003B3DAB"/>
    <w:rsid w:val="003B54BE"/>
    <w:rsid w:val="003B566D"/>
    <w:rsid w:val="003C0EDA"/>
    <w:rsid w:val="003C5F17"/>
    <w:rsid w:val="003C6F02"/>
    <w:rsid w:val="003D4845"/>
    <w:rsid w:val="003E32F0"/>
    <w:rsid w:val="003E5D83"/>
    <w:rsid w:val="003E647C"/>
    <w:rsid w:val="003F0126"/>
    <w:rsid w:val="003F7A88"/>
    <w:rsid w:val="004069B4"/>
    <w:rsid w:val="00407942"/>
    <w:rsid w:val="00423F73"/>
    <w:rsid w:val="0044265C"/>
    <w:rsid w:val="00447C64"/>
    <w:rsid w:val="00467D49"/>
    <w:rsid w:val="0047233C"/>
    <w:rsid w:val="00473337"/>
    <w:rsid w:val="00482033"/>
    <w:rsid w:val="00492BDF"/>
    <w:rsid w:val="004C1B6C"/>
    <w:rsid w:val="004C311E"/>
    <w:rsid w:val="004C5BFA"/>
    <w:rsid w:val="004D33C6"/>
    <w:rsid w:val="005011E5"/>
    <w:rsid w:val="0050556E"/>
    <w:rsid w:val="00516A2B"/>
    <w:rsid w:val="00542D33"/>
    <w:rsid w:val="00560E1F"/>
    <w:rsid w:val="005950B4"/>
    <w:rsid w:val="00595467"/>
    <w:rsid w:val="005A37F5"/>
    <w:rsid w:val="005A719F"/>
    <w:rsid w:val="005B15F4"/>
    <w:rsid w:val="005B6C2C"/>
    <w:rsid w:val="005D08B0"/>
    <w:rsid w:val="005D1CD1"/>
    <w:rsid w:val="005D591A"/>
    <w:rsid w:val="005D61F4"/>
    <w:rsid w:val="005E1CDB"/>
    <w:rsid w:val="005E7FB0"/>
    <w:rsid w:val="005F0CC6"/>
    <w:rsid w:val="005F5D00"/>
    <w:rsid w:val="006032C8"/>
    <w:rsid w:val="006040E5"/>
    <w:rsid w:val="006063FF"/>
    <w:rsid w:val="00626516"/>
    <w:rsid w:val="00641ED6"/>
    <w:rsid w:val="00644A20"/>
    <w:rsid w:val="006461E9"/>
    <w:rsid w:val="006524D2"/>
    <w:rsid w:val="00657A25"/>
    <w:rsid w:val="00660690"/>
    <w:rsid w:val="00675625"/>
    <w:rsid w:val="00683858"/>
    <w:rsid w:val="00692621"/>
    <w:rsid w:val="006B40D8"/>
    <w:rsid w:val="006B4A42"/>
    <w:rsid w:val="006C0B77"/>
    <w:rsid w:val="006D31B2"/>
    <w:rsid w:val="006E07B1"/>
    <w:rsid w:val="006F36AC"/>
    <w:rsid w:val="007072C1"/>
    <w:rsid w:val="00707443"/>
    <w:rsid w:val="00726443"/>
    <w:rsid w:val="00730071"/>
    <w:rsid w:val="007334AF"/>
    <w:rsid w:val="00743E48"/>
    <w:rsid w:val="00746D92"/>
    <w:rsid w:val="00757CF1"/>
    <w:rsid w:val="00760EAD"/>
    <w:rsid w:val="007651ED"/>
    <w:rsid w:val="007861F9"/>
    <w:rsid w:val="00793E18"/>
    <w:rsid w:val="007B50B3"/>
    <w:rsid w:val="007C2DE2"/>
    <w:rsid w:val="007E49A2"/>
    <w:rsid w:val="007F050A"/>
    <w:rsid w:val="007F06AA"/>
    <w:rsid w:val="008068BB"/>
    <w:rsid w:val="00806AA5"/>
    <w:rsid w:val="00815A50"/>
    <w:rsid w:val="00820FE1"/>
    <w:rsid w:val="00823705"/>
    <w:rsid w:val="008242FF"/>
    <w:rsid w:val="00833DDC"/>
    <w:rsid w:val="0083529E"/>
    <w:rsid w:val="008370FF"/>
    <w:rsid w:val="00837B63"/>
    <w:rsid w:val="0084416F"/>
    <w:rsid w:val="00850799"/>
    <w:rsid w:val="00857834"/>
    <w:rsid w:val="008642A9"/>
    <w:rsid w:val="0087053A"/>
    <w:rsid w:val="00870751"/>
    <w:rsid w:val="00873B66"/>
    <w:rsid w:val="008823EC"/>
    <w:rsid w:val="00895D30"/>
    <w:rsid w:val="008C11FA"/>
    <w:rsid w:val="008D2564"/>
    <w:rsid w:val="008D5624"/>
    <w:rsid w:val="008F619B"/>
    <w:rsid w:val="00902F98"/>
    <w:rsid w:val="00910681"/>
    <w:rsid w:val="00914827"/>
    <w:rsid w:val="00917BC2"/>
    <w:rsid w:val="00917CDD"/>
    <w:rsid w:val="009224CC"/>
    <w:rsid w:val="00922C48"/>
    <w:rsid w:val="00922FBF"/>
    <w:rsid w:val="0093680A"/>
    <w:rsid w:val="0094591F"/>
    <w:rsid w:val="00954D5C"/>
    <w:rsid w:val="009553C9"/>
    <w:rsid w:val="00956810"/>
    <w:rsid w:val="00956A31"/>
    <w:rsid w:val="00957497"/>
    <w:rsid w:val="00981912"/>
    <w:rsid w:val="00995B38"/>
    <w:rsid w:val="009A089D"/>
    <w:rsid w:val="009A5EB0"/>
    <w:rsid w:val="009B3F83"/>
    <w:rsid w:val="009C572B"/>
    <w:rsid w:val="009C5C6B"/>
    <w:rsid w:val="009D0ACE"/>
    <w:rsid w:val="009E0902"/>
    <w:rsid w:val="009E1812"/>
    <w:rsid w:val="009E2646"/>
    <w:rsid w:val="009F6AC6"/>
    <w:rsid w:val="00A001B9"/>
    <w:rsid w:val="00A02521"/>
    <w:rsid w:val="00A0266C"/>
    <w:rsid w:val="00A03175"/>
    <w:rsid w:val="00A270BC"/>
    <w:rsid w:val="00A369A1"/>
    <w:rsid w:val="00A57B09"/>
    <w:rsid w:val="00A735C0"/>
    <w:rsid w:val="00A83091"/>
    <w:rsid w:val="00A92BD7"/>
    <w:rsid w:val="00AB167C"/>
    <w:rsid w:val="00AB7B74"/>
    <w:rsid w:val="00AD1396"/>
    <w:rsid w:val="00AD18A7"/>
    <w:rsid w:val="00B04A64"/>
    <w:rsid w:val="00B07B13"/>
    <w:rsid w:val="00B124F9"/>
    <w:rsid w:val="00B46A07"/>
    <w:rsid w:val="00B53C1C"/>
    <w:rsid w:val="00B64CFC"/>
    <w:rsid w:val="00B65306"/>
    <w:rsid w:val="00B65388"/>
    <w:rsid w:val="00B766D5"/>
    <w:rsid w:val="00B86C5A"/>
    <w:rsid w:val="00B905C9"/>
    <w:rsid w:val="00B915B7"/>
    <w:rsid w:val="00BD0935"/>
    <w:rsid w:val="00BE1ACC"/>
    <w:rsid w:val="00BF4A19"/>
    <w:rsid w:val="00C03F67"/>
    <w:rsid w:val="00C16D6A"/>
    <w:rsid w:val="00C25C40"/>
    <w:rsid w:val="00C34942"/>
    <w:rsid w:val="00C34AFA"/>
    <w:rsid w:val="00C440ED"/>
    <w:rsid w:val="00C519A4"/>
    <w:rsid w:val="00C52732"/>
    <w:rsid w:val="00C627BC"/>
    <w:rsid w:val="00C64839"/>
    <w:rsid w:val="00C65816"/>
    <w:rsid w:val="00C70262"/>
    <w:rsid w:val="00C76A4B"/>
    <w:rsid w:val="00C87F4F"/>
    <w:rsid w:val="00CB453D"/>
    <w:rsid w:val="00CC5B93"/>
    <w:rsid w:val="00CD36C8"/>
    <w:rsid w:val="00CD6E2F"/>
    <w:rsid w:val="00CE4277"/>
    <w:rsid w:val="00CE736A"/>
    <w:rsid w:val="00CF2C57"/>
    <w:rsid w:val="00CF6D38"/>
    <w:rsid w:val="00D00192"/>
    <w:rsid w:val="00D06764"/>
    <w:rsid w:val="00D1006C"/>
    <w:rsid w:val="00D106AE"/>
    <w:rsid w:val="00D35370"/>
    <w:rsid w:val="00D40B65"/>
    <w:rsid w:val="00D44420"/>
    <w:rsid w:val="00D46562"/>
    <w:rsid w:val="00D47580"/>
    <w:rsid w:val="00D5267F"/>
    <w:rsid w:val="00D55E84"/>
    <w:rsid w:val="00D60582"/>
    <w:rsid w:val="00D71512"/>
    <w:rsid w:val="00D9785C"/>
    <w:rsid w:val="00DA70D2"/>
    <w:rsid w:val="00DE6708"/>
    <w:rsid w:val="00DE6EB9"/>
    <w:rsid w:val="00E034BB"/>
    <w:rsid w:val="00E133E1"/>
    <w:rsid w:val="00E16DFF"/>
    <w:rsid w:val="00E231EC"/>
    <w:rsid w:val="00E25B37"/>
    <w:rsid w:val="00E27C36"/>
    <w:rsid w:val="00E32CAA"/>
    <w:rsid w:val="00E56C58"/>
    <w:rsid w:val="00E80302"/>
    <w:rsid w:val="00E8772F"/>
    <w:rsid w:val="00E90F95"/>
    <w:rsid w:val="00E934D7"/>
    <w:rsid w:val="00EA59DF"/>
    <w:rsid w:val="00EB52CE"/>
    <w:rsid w:val="00EC0239"/>
    <w:rsid w:val="00EC138C"/>
    <w:rsid w:val="00EE4070"/>
    <w:rsid w:val="00EE51B5"/>
    <w:rsid w:val="00EE53A8"/>
    <w:rsid w:val="00EF656B"/>
    <w:rsid w:val="00F00880"/>
    <w:rsid w:val="00F12C76"/>
    <w:rsid w:val="00F12D52"/>
    <w:rsid w:val="00F1718A"/>
    <w:rsid w:val="00F432DB"/>
    <w:rsid w:val="00F51220"/>
    <w:rsid w:val="00F513B6"/>
    <w:rsid w:val="00F51CEC"/>
    <w:rsid w:val="00F5450A"/>
    <w:rsid w:val="00F664D9"/>
    <w:rsid w:val="00F77194"/>
    <w:rsid w:val="00F7726B"/>
    <w:rsid w:val="00F970B0"/>
    <w:rsid w:val="00F97AA5"/>
    <w:rsid w:val="00FB1714"/>
    <w:rsid w:val="00FB2AAB"/>
    <w:rsid w:val="00FC6421"/>
    <w:rsid w:val="00FE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D302D"/>
  <w15:chartTrackingRefBased/>
  <w15:docId w15:val="{8ECE578A-5FEC-4E6B-8737-AB69A8AC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C30"/>
    <w:pPr>
      <w:spacing w:line="25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5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62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562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56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56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56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56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56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6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67562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7562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75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7562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67562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0B0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semiHidden/>
    <w:unhideWhenUsed/>
    <w:rsid w:val="000B0C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0B0C30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semiHidden/>
    <w:unhideWhenUsed/>
    <w:rsid w:val="000B0C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semiHidden/>
    <w:rsid w:val="000B0C30"/>
    <w:rPr>
      <w:rFonts w:eastAsiaTheme="minorEastAsia"/>
      <w:kern w:val="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0B0C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0B0C30"/>
    <w:rPr>
      <w:rFonts w:ascii="Segoe UI" w:eastAsiaTheme="minorEastAsia" w:hAnsi="Segoe UI" w:cs="Segoe UI"/>
      <w:kern w:val="0"/>
      <w:sz w:val="18"/>
      <w:szCs w:val="18"/>
      <w:lang w:eastAsia="ru-RU"/>
      <w14:ligatures w14:val="none"/>
    </w:rPr>
  </w:style>
  <w:style w:type="paragraph" w:styleId="af3">
    <w:name w:val="No Spacing"/>
    <w:uiPriority w:val="1"/>
    <w:qFormat/>
    <w:rsid w:val="000B0C30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8">
    <w:name w:val="Абзац списка Знак"/>
    <w:link w:val="a7"/>
    <w:uiPriority w:val="34"/>
    <w:locked/>
    <w:rsid w:val="001B0702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5066</TotalTime>
  <Pages>1</Pages>
  <Words>5000</Words>
  <Characters>28506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Lab</cp:lastModifiedBy>
  <cp:revision>173</cp:revision>
  <cp:lastPrinted>2026-07-20T02:16:00Z</cp:lastPrinted>
  <dcterms:created xsi:type="dcterms:W3CDTF">2025-05-19T11:22:00Z</dcterms:created>
  <dcterms:modified xsi:type="dcterms:W3CDTF">2026-07-20T02:16:00Z</dcterms:modified>
</cp:coreProperties>
</file>