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D72B4" w14:textId="77777777" w:rsidR="00ED09B1" w:rsidRPr="008C4342" w:rsidRDefault="00ED09B1" w:rsidP="00A65CAC">
      <w:pPr>
        <w:pStyle w:val="a3"/>
        <w:spacing w:before="0" w:beforeAutospacing="0" w:after="120" w:afterAutospacing="0"/>
        <w:jc w:val="center"/>
        <w:rPr>
          <w:b/>
        </w:rPr>
      </w:pPr>
      <w:r w:rsidRPr="008C4342">
        <w:rPr>
          <w:b/>
        </w:rPr>
        <w:t>ДОГОВОР</w:t>
      </w:r>
      <w:r w:rsidR="00E62EB1">
        <w:rPr>
          <w:b/>
        </w:rPr>
        <w:t xml:space="preserve"> №__</w:t>
      </w:r>
    </w:p>
    <w:p w14:paraId="0BD61794" w14:textId="77777777" w:rsidR="00ED09B1" w:rsidRPr="008C4342" w:rsidRDefault="00A56D7D" w:rsidP="00A65CAC">
      <w:pPr>
        <w:pStyle w:val="a3"/>
        <w:spacing w:before="0" w:beforeAutospacing="0" w:after="120" w:afterAutospacing="0"/>
        <w:jc w:val="center"/>
        <w:rPr>
          <w:b/>
        </w:rPr>
      </w:pPr>
      <w:r w:rsidRPr="008C4342">
        <w:rPr>
          <w:b/>
        </w:rPr>
        <w:t xml:space="preserve">на реализацию туристических услуг через систему </w:t>
      </w:r>
      <w:r w:rsidR="009F3C06" w:rsidRPr="008C4342">
        <w:rPr>
          <w:b/>
        </w:rPr>
        <w:t>онлайн-</w:t>
      </w:r>
      <w:r w:rsidR="00ED09B1" w:rsidRPr="008C4342">
        <w:rPr>
          <w:b/>
        </w:rPr>
        <w:t>бро</w:t>
      </w:r>
      <w:r w:rsidRPr="008C4342">
        <w:rPr>
          <w:b/>
        </w:rPr>
        <w:t>нирования</w:t>
      </w:r>
    </w:p>
    <w:p w14:paraId="2F534C17" w14:textId="77777777" w:rsidR="0000588B" w:rsidRDefault="0000588B" w:rsidP="00A65CAC">
      <w:pPr>
        <w:pStyle w:val="a3"/>
        <w:spacing w:before="0" w:beforeAutospacing="0" w:after="120" w:afterAutospacing="0"/>
        <w:jc w:val="center"/>
      </w:pPr>
    </w:p>
    <w:p w14:paraId="299ADCD8" w14:textId="77777777" w:rsidR="00A65CAC" w:rsidRDefault="00A65CAC" w:rsidP="00A65CAC">
      <w:pPr>
        <w:pStyle w:val="a3"/>
        <w:spacing w:before="0" w:beforeAutospacing="0" w:after="120" w:afterAutospacing="0"/>
        <w:jc w:val="center"/>
      </w:pPr>
    </w:p>
    <w:p w14:paraId="35171B6E" w14:textId="77777777" w:rsidR="00CD7967" w:rsidRDefault="00CD7967" w:rsidP="00A65CAC">
      <w:pPr>
        <w:pStyle w:val="a3"/>
        <w:tabs>
          <w:tab w:val="right" w:pos="9921"/>
        </w:tabs>
        <w:spacing w:before="0" w:beforeAutospacing="0" w:after="120" w:afterAutospacing="0"/>
        <w:jc w:val="both"/>
      </w:pPr>
      <w:r>
        <w:t>г.Калининград</w:t>
      </w:r>
      <w:r>
        <w:tab/>
        <w:t>«__»</w:t>
      </w:r>
      <w:r w:rsidR="0000588B">
        <w:t xml:space="preserve"> ______ 20__ г</w:t>
      </w:r>
    </w:p>
    <w:p w14:paraId="52841BB2" w14:textId="77777777" w:rsidR="00CD7967" w:rsidRDefault="00CD7967" w:rsidP="00A65CAC">
      <w:pPr>
        <w:pStyle w:val="a3"/>
        <w:tabs>
          <w:tab w:val="right" w:pos="9355"/>
        </w:tabs>
        <w:spacing w:before="0" w:beforeAutospacing="0" w:after="120" w:afterAutospacing="0"/>
        <w:ind w:firstLine="567"/>
        <w:jc w:val="both"/>
      </w:pPr>
      <w:r>
        <w:t xml:space="preserve">Общество с ограниченной ответственностью «Кёнигс.РУ», в лице генерального директора Моисеенко Романа Александровича, действующего на основании Устава, именуемое в дальнейшем </w:t>
      </w:r>
      <w:r w:rsidRPr="00CD7967">
        <w:rPr>
          <w:b/>
        </w:rPr>
        <w:t>Агрегатор</w:t>
      </w:r>
      <w:r w:rsidRPr="00CD7967">
        <w:t>,</w:t>
      </w:r>
      <w:r>
        <w:t xml:space="preserve"> с одной стороны, и ________________________________________ в лице ______________________________, </w:t>
      </w:r>
      <w:r w:rsidR="009F3C06">
        <w:t>именуемое</w:t>
      </w:r>
      <w:r>
        <w:t xml:space="preserve"> в дальнейшем </w:t>
      </w:r>
      <w:r w:rsidRPr="00CD7967">
        <w:rPr>
          <w:b/>
        </w:rPr>
        <w:t>Провайдер</w:t>
      </w:r>
      <w:r w:rsidRPr="00CD7967">
        <w:t>,</w:t>
      </w:r>
      <w:r>
        <w:t xml:space="preserve"> с другой стороны, заключили настоящий договор о нижеследующем:</w:t>
      </w:r>
    </w:p>
    <w:p w14:paraId="31275DDC" w14:textId="77777777" w:rsidR="00CD7967" w:rsidRPr="00CD7967" w:rsidRDefault="00A56D7D" w:rsidP="00A65CAC">
      <w:pPr>
        <w:pStyle w:val="a3"/>
        <w:tabs>
          <w:tab w:val="right" w:pos="9355"/>
        </w:tabs>
        <w:spacing w:before="240" w:beforeAutospacing="0" w:after="120" w:afterAutospacing="0"/>
        <w:jc w:val="center"/>
        <w:rPr>
          <w:b/>
        </w:rPr>
      </w:pPr>
      <w:r>
        <w:rPr>
          <w:b/>
        </w:rPr>
        <w:t>1. ПРЕДМЕТ ДОГОВОРА</w:t>
      </w:r>
    </w:p>
    <w:p w14:paraId="4E488927" w14:textId="77777777" w:rsidR="0000588B" w:rsidRDefault="00CD7967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1.</w:t>
      </w:r>
      <w:r w:rsidR="00830F96">
        <w:t xml:space="preserve"> Агрегатор </w:t>
      </w:r>
      <w:r w:rsidR="0000588B">
        <w:t xml:space="preserve">от своего имени </w:t>
      </w:r>
      <w:r w:rsidR="00830F96">
        <w:t xml:space="preserve">обязуется </w:t>
      </w:r>
      <w:r w:rsidR="0000588B">
        <w:t xml:space="preserve">по поручению Провайдера совершать операцию бронирования услуг Провайдера. </w:t>
      </w:r>
    </w:p>
    <w:p w14:paraId="4FC27AE7" w14:textId="77777777" w:rsidR="009F3C06" w:rsidRPr="009F3C06" w:rsidRDefault="009F3C06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 xml:space="preserve">2. Факт поручения на бронирование услуг от Провайдера Агрегатору наступает в момент отправки объекта бронирования на модерацию, посредством сайта </w:t>
      </w:r>
      <w:r>
        <w:rPr>
          <w:lang w:val="en-US"/>
        </w:rPr>
        <w:t>admin</w:t>
      </w:r>
      <w:r w:rsidRPr="009F3C06">
        <w:t>.</w:t>
      </w:r>
      <w:r>
        <w:rPr>
          <w:lang w:val="en-US"/>
        </w:rPr>
        <w:t>koenigs</w:t>
      </w:r>
      <w:r w:rsidRPr="009F3C06">
        <w:t>.</w:t>
      </w:r>
      <w:r>
        <w:rPr>
          <w:lang w:val="en-US"/>
        </w:rPr>
        <w:t>ru</w:t>
      </w:r>
      <w:r w:rsidRPr="009F3C06">
        <w:t xml:space="preserve"> (</w:t>
      </w:r>
      <w:r w:rsidR="00CE0F12">
        <w:t xml:space="preserve">далее </w:t>
      </w:r>
      <w:r w:rsidRPr="00CE0F12">
        <w:rPr>
          <w:b/>
        </w:rPr>
        <w:t>Админ-портал</w:t>
      </w:r>
      <w:r w:rsidRPr="009F3C06">
        <w:t>)</w:t>
      </w:r>
      <w:r>
        <w:t>.</w:t>
      </w:r>
    </w:p>
    <w:p w14:paraId="72F1D2AC" w14:textId="77777777" w:rsidR="00CD7967" w:rsidRDefault="009F3C06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3</w:t>
      </w:r>
      <w:r w:rsidR="00CD7967">
        <w:t>.</w:t>
      </w:r>
      <w:r w:rsidR="0000588B">
        <w:t xml:space="preserve"> За выполнение посреднических услуг Провайдер обязуется выплачивать комиссионное вознаграждение Агрегатору, в соответствии с </w:t>
      </w:r>
      <w:r w:rsidR="00CA7D72">
        <w:t xml:space="preserve">разделом </w:t>
      </w:r>
      <w:r w:rsidR="0000588B">
        <w:t>2.</w:t>
      </w:r>
    </w:p>
    <w:p w14:paraId="422BF9C2" w14:textId="77777777" w:rsidR="0000588B" w:rsidRDefault="009F3C06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4</w:t>
      </w:r>
      <w:r w:rsidR="0000588B">
        <w:t xml:space="preserve">. Выплата вознаграждения не производится, если Клиент оплачивает услуги Провайдеру на месте, минуя сайт Агрегатора </w:t>
      </w:r>
      <w:r w:rsidR="0000588B">
        <w:rPr>
          <w:lang w:val="en-US"/>
        </w:rPr>
        <w:t>koenigs</w:t>
      </w:r>
      <w:r w:rsidR="0000588B" w:rsidRPr="0000588B">
        <w:t>.</w:t>
      </w:r>
      <w:r w:rsidR="0000588B">
        <w:rPr>
          <w:lang w:val="en-US"/>
        </w:rPr>
        <w:t>ru</w:t>
      </w:r>
      <w:r>
        <w:t>, даже в случае бронирования</w:t>
      </w:r>
      <w:r w:rsidR="00CE0F12">
        <w:t xml:space="preserve"> на данном сайте</w:t>
      </w:r>
      <w:r>
        <w:t xml:space="preserve"> без оплаты посредством онлайн платежей</w:t>
      </w:r>
      <w:r w:rsidR="0000588B" w:rsidRPr="0000588B">
        <w:t>.</w:t>
      </w:r>
    </w:p>
    <w:p w14:paraId="2C196942" w14:textId="77777777" w:rsidR="00CA7D72" w:rsidRPr="00CD7967" w:rsidRDefault="00CA7D72" w:rsidP="00A65CAC">
      <w:pPr>
        <w:pStyle w:val="a3"/>
        <w:tabs>
          <w:tab w:val="right" w:pos="9355"/>
        </w:tabs>
        <w:spacing w:before="240" w:beforeAutospacing="0" w:after="120" w:afterAutospacing="0"/>
        <w:jc w:val="center"/>
        <w:rPr>
          <w:b/>
        </w:rPr>
      </w:pPr>
      <w:r w:rsidRPr="00CD7967">
        <w:rPr>
          <w:b/>
        </w:rPr>
        <w:t xml:space="preserve">2. </w:t>
      </w:r>
      <w:r>
        <w:rPr>
          <w:b/>
        </w:rPr>
        <w:t>ПОРЯДОК ВЗАИМОРАСЧЕТОВ</w:t>
      </w:r>
    </w:p>
    <w:p w14:paraId="65E7E463" w14:textId="77777777" w:rsidR="00CA7D72" w:rsidRDefault="00CA7D72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 xml:space="preserve">2.1. В случае приема платежей за услуги посредством сайта </w:t>
      </w:r>
      <w:r>
        <w:rPr>
          <w:lang w:val="en-US"/>
        </w:rPr>
        <w:t>koenigs</w:t>
      </w:r>
      <w:r w:rsidRPr="0000588B">
        <w:t>.</w:t>
      </w:r>
      <w:r>
        <w:rPr>
          <w:lang w:val="en-US"/>
        </w:rPr>
        <w:t>ru</w:t>
      </w:r>
      <w:r>
        <w:t xml:space="preserve"> Клиент оп</w:t>
      </w:r>
      <w:r w:rsidR="00A56D7D">
        <w:t>лачивает 100% стоимости</w:t>
      </w:r>
      <w:r>
        <w:t xml:space="preserve"> услуги Агрегатору.</w:t>
      </w:r>
    </w:p>
    <w:p w14:paraId="0C319AE3" w14:textId="77777777" w:rsidR="00CA7D72" w:rsidRDefault="00CA7D72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2.2. Агрегатор производит выплату денежных средств Провайдеру за оплаченные услуги бронирования на следующий рабочий день, после оказания данной услуги. Выплата производится одним платежом за минусом вознаграждения компании и комиссии агрегатора онлайн платежей.</w:t>
      </w:r>
    </w:p>
    <w:p w14:paraId="660F9FAC" w14:textId="77777777" w:rsidR="002759B1" w:rsidRDefault="002759B1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2.3. Выплата производится на расчетный счет, указанный провайдером в карточке предприятия на Админ-портале.</w:t>
      </w:r>
    </w:p>
    <w:p w14:paraId="006D85F2" w14:textId="6E73CAF0" w:rsidR="00CA7D72" w:rsidRDefault="002759B1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2.4</w:t>
      </w:r>
      <w:r w:rsidR="00CA7D72">
        <w:t>.</w:t>
      </w:r>
      <w:r w:rsidR="00CA7D72" w:rsidRPr="00CA7D72">
        <w:t xml:space="preserve"> </w:t>
      </w:r>
      <w:r w:rsidR="00CA7D72">
        <w:t>Комиссионное вознаграждение Агрегатора составляет 5% от стоимости бронирования</w:t>
      </w:r>
      <w:r w:rsidR="00340832">
        <w:t>, при частичной или полной оплате</w:t>
      </w:r>
      <w:r w:rsidR="00CA7D72">
        <w:t>. Комиссионное вознаграждение агрегатора платежных систем (Ю</w:t>
      </w:r>
      <w:r w:rsidR="00B91278">
        <w:rPr>
          <w:lang w:val="en-US"/>
        </w:rPr>
        <w:t>Kassa</w:t>
      </w:r>
      <w:r w:rsidR="00CA7D72">
        <w:t>) составляет 3,</w:t>
      </w:r>
      <w:r w:rsidR="000A5080">
        <w:t>5</w:t>
      </w:r>
      <w:r w:rsidR="00CA7D72">
        <w:t>%</w:t>
      </w:r>
      <w:r w:rsidR="00340832">
        <w:t xml:space="preserve"> от оплаченной суммы</w:t>
      </w:r>
      <w:r w:rsidR="00CA7D72">
        <w:t xml:space="preserve">. Комиссия агрегатора платежных систем может изменяться по решению </w:t>
      </w:r>
      <w:r w:rsidR="00A56D7D">
        <w:t>платежной системы</w:t>
      </w:r>
      <w:r w:rsidR="00CA7D72">
        <w:t>, и Агрегатор не несет ответственность за увеличение или уменьшение данного платежа.</w:t>
      </w:r>
    </w:p>
    <w:p w14:paraId="04B83D14" w14:textId="44647EAA" w:rsidR="00CA7D72" w:rsidRDefault="002759B1" w:rsidP="00A65CAC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>2.5</w:t>
      </w:r>
      <w:r w:rsidR="00CA7D72">
        <w:t>.</w:t>
      </w:r>
      <w:r w:rsidR="00CA7D72" w:rsidRPr="00CA7D72">
        <w:t xml:space="preserve"> </w:t>
      </w:r>
      <w:r w:rsidR="00CA7D72">
        <w:t>Комиссионное вознаграждени</w:t>
      </w:r>
      <w:bookmarkStart w:id="0" w:name="_GoBack"/>
      <w:bookmarkEnd w:id="0"/>
      <w:r w:rsidR="00CA7D72">
        <w:t>е взымается с Провайдера за каждое бронирование, оплаченное</w:t>
      </w:r>
      <w:r w:rsidR="00701F4D">
        <w:t xml:space="preserve"> полностью или частично</w:t>
      </w:r>
      <w:r w:rsidR="00CA7D72">
        <w:t xml:space="preserve"> через сайт </w:t>
      </w:r>
      <w:r w:rsidR="00CA7D72">
        <w:rPr>
          <w:lang w:val="en-US"/>
        </w:rPr>
        <w:t>koenigs</w:t>
      </w:r>
      <w:r w:rsidR="00CA7D72" w:rsidRPr="00A36FEB">
        <w:t>.</w:t>
      </w:r>
      <w:r w:rsidR="00CA7D72">
        <w:rPr>
          <w:lang w:val="en-US"/>
        </w:rPr>
        <w:t>ru</w:t>
      </w:r>
      <w:r w:rsidR="00CA7D72">
        <w:t xml:space="preserve">, </w:t>
      </w:r>
      <w:r w:rsidR="00CA7D72" w:rsidRPr="00B91278">
        <w:t xml:space="preserve">в том числе </w:t>
      </w:r>
      <w:r w:rsidR="00B91278" w:rsidRPr="00B91278">
        <w:t xml:space="preserve">и </w:t>
      </w:r>
      <w:r w:rsidR="00CA7D72" w:rsidRPr="00B91278">
        <w:t xml:space="preserve">в случае </w:t>
      </w:r>
      <w:r w:rsidR="00B91278" w:rsidRPr="00B91278">
        <w:t xml:space="preserve">если Клиент </w:t>
      </w:r>
      <w:r w:rsidR="00CA7D72" w:rsidRPr="00B91278">
        <w:t>не</w:t>
      </w:r>
      <w:r w:rsidR="00B91278" w:rsidRPr="00B91278">
        <w:t xml:space="preserve"> воспользуется </w:t>
      </w:r>
      <w:r w:rsidR="00CA7D72" w:rsidRPr="00B91278">
        <w:t>услугой</w:t>
      </w:r>
      <w:r w:rsidR="00CA7D72">
        <w:t>, если отмена бронирования не была произведена.</w:t>
      </w:r>
    </w:p>
    <w:p w14:paraId="4C584727" w14:textId="49911EA7" w:rsidR="00340832" w:rsidRDefault="00340832" w:rsidP="00340832">
      <w:pPr>
        <w:pStyle w:val="a3"/>
        <w:tabs>
          <w:tab w:val="right" w:pos="9355"/>
        </w:tabs>
        <w:spacing w:before="0" w:beforeAutospacing="0" w:after="120" w:afterAutospacing="0"/>
        <w:jc w:val="both"/>
      </w:pPr>
      <w:r>
        <w:t xml:space="preserve">2.6. Комиссионное </w:t>
      </w:r>
      <w:r>
        <w:t>вознаграждение</w:t>
      </w:r>
      <w:r>
        <w:t xml:space="preserve"> не взымается только в случае, если бронирование не предусматривает предоплату.</w:t>
      </w:r>
    </w:p>
    <w:p w14:paraId="2B0BE988" w14:textId="77777777" w:rsidR="00CD7967" w:rsidRPr="00CD7967" w:rsidRDefault="00CA7D72" w:rsidP="00A65CAC">
      <w:pPr>
        <w:pStyle w:val="a3"/>
        <w:tabs>
          <w:tab w:val="right" w:pos="9355"/>
        </w:tabs>
        <w:spacing w:before="240" w:beforeAutospacing="0" w:after="120" w:afterAutospacing="0"/>
        <w:jc w:val="center"/>
        <w:rPr>
          <w:b/>
        </w:rPr>
      </w:pPr>
      <w:r>
        <w:rPr>
          <w:b/>
        </w:rPr>
        <w:t>3</w:t>
      </w:r>
      <w:r w:rsidR="00A56D7D">
        <w:rPr>
          <w:b/>
        </w:rPr>
        <w:t>. ОБЯЗАННОСТИ СТОРОН</w:t>
      </w:r>
    </w:p>
    <w:p w14:paraId="030ACD66" w14:textId="77777777" w:rsidR="00A36FEB" w:rsidRDefault="00CA7D72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 w:rsidR="00A36FEB" w:rsidRPr="00BC0451">
        <w:t>1</w:t>
      </w:r>
      <w:r w:rsidR="00A36FEB">
        <w:t xml:space="preserve">. </w:t>
      </w:r>
      <w:r w:rsidR="00253376">
        <w:t>На</w:t>
      </w:r>
      <w:r w:rsidR="00A36FEB">
        <w:t xml:space="preserve"> </w:t>
      </w:r>
      <w:r w:rsidR="00253376">
        <w:t xml:space="preserve">портале </w:t>
      </w:r>
      <w:r w:rsidR="0000588B">
        <w:t>Агрегатора</w:t>
      </w:r>
      <w:r w:rsidR="00BC0451">
        <w:t xml:space="preserve"> -</w:t>
      </w:r>
      <w:r w:rsidR="00A36FEB">
        <w:t xml:space="preserve"> </w:t>
      </w:r>
      <w:r w:rsidR="00253376">
        <w:rPr>
          <w:lang w:val="en-US"/>
        </w:rPr>
        <w:t>koenigs</w:t>
      </w:r>
      <w:r w:rsidR="00253376" w:rsidRPr="00253376">
        <w:t>.</w:t>
      </w:r>
      <w:r w:rsidR="00253376">
        <w:rPr>
          <w:lang w:val="en-US"/>
        </w:rPr>
        <w:t>ru</w:t>
      </w:r>
      <w:r w:rsidR="00253376" w:rsidRPr="00253376">
        <w:t xml:space="preserve"> </w:t>
      </w:r>
      <w:r w:rsidR="00A36FEB">
        <w:t xml:space="preserve">должны действовать цены и условия не хуже тех, что предложены на других каналах продаж и количество к продаже не меньше. Исключение составляют «закрытые группы», т.е. постоянные клиенты, для которых могут действовать </w:t>
      </w:r>
      <w:r w:rsidR="00A36FEB">
        <w:lastRenderedPageBreak/>
        <w:t>спец</w:t>
      </w:r>
      <w:r w:rsidR="00253376">
        <w:t>иальные</w:t>
      </w:r>
      <w:r w:rsidR="00A36FEB">
        <w:t xml:space="preserve"> предложения, при условии, что такие </w:t>
      </w:r>
      <w:r w:rsidR="00253376">
        <w:t xml:space="preserve">специальные </w:t>
      </w:r>
      <w:r w:rsidR="00A36FEB">
        <w:t>предложения нигде не афишируются и действуют только для участников «закрытой группы».</w:t>
      </w:r>
    </w:p>
    <w:p w14:paraId="50768514" w14:textId="77777777" w:rsidR="00A36FEB" w:rsidRDefault="00CA7D72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 w:rsidR="002759B1">
        <w:t>2</w:t>
      </w:r>
      <w:r w:rsidR="00A36FEB">
        <w:t xml:space="preserve">. Провайдер самостоятельно уплачивает все местные налоги и сборы, </w:t>
      </w:r>
      <w:r w:rsidR="009F3C06">
        <w:t xml:space="preserve">Агрегатор </w:t>
      </w:r>
      <w:r w:rsidR="00A36FEB">
        <w:t>не несет ответственност</w:t>
      </w:r>
      <w:r w:rsidR="00D25B48">
        <w:t>ь за неоплаченные или просроченные налоги и сборы</w:t>
      </w:r>
      <w:r w:rsidR="00A36FEB">
        <w:t>.</w:t>
      </w:r>
    </w:p>
    <w:p w14:paraId="6DDC293E" w14:textId="77777777" w:rsidR="00A36FEB" w:rsidRDefault="00CA7D72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 w:rsidR="002759B1">
        <w:t>3</w:t>
      </w:r>
      <w:r w:rsidR="00A36FEB">
        <w:t>. В случае «</w:t>
      </w:r>
      <w:proofErr w:type="spellStart"/>
      <w:r w:rsidR="00A36FEB">
        <w:t>овербукинга</w:t>
      </w:r>
      <w:proofErr w:type="spellEnd"/>
      <w:r w:rsidR="00A36FEB">
        <w:t>»</w:t>
      </w:r>
      <w:r w:rsidR="00D25B48">
        <w:t xml:space="preserve">, </w:t>
      </w:r>
      <w:r w:rsidR="00A36FEB">
        <w:t xml:space="preserve">когда </w:t>
      </w:r>
      <w:r w:rsidR="00D25B48">
        <w:t>Провайдер</w:t>
      </w:r>
      <w:r w:rsidR="00A36FEB">
        <w:t xml:space="preserve"> не может</w:t>
      </w:r>
      <w:r w:rsidR="00D25B48">
        <w:t xml:space="preserve"> выполнить свои обязательства </w:t>
      </w:r>
      <w:r w:rsidR="00A36FEB">
        <w:t xml:space="preserve">необходимо незамедлительно проинформировать </w:t>
      </w:r>
      <w:r w:rsidR="009F3C06">
        <w:t xml:space="preserve">Агрегатор </w:t>
      </w:r>
      <w:r w:rsidR="00A36FEB">
        <w:t>через Службу поддержки клиентов</w:t>
      </w:r>
      <w:r w:rsidR="00D25B48">
        <w:t>, в противном случае, оплаченные</w:t>
      </w:r>
      <w:r w:rsidR="00253376">
        <w:t>, но не исполненные</w:t>
      </w:r>
      <w:r w:rsidR="00D25B48">
        <w:t xml:space="preserve"> бронирования будут </w:t>
      </w:r>
      <w:r w:rsidR="00253376">
        <w:t>считаться завершенными</w:t>
      </w:r>
      <w:r w:rsidR="00A36FEB">
        <w:t xml:space="preserve">. </w:t>
      </w:r>
    </w:p>
    <w:p w14:paraId="322727EF" w14:textId="77777777" w:rsidR="00A36FEB" w:rsidRDefault="002759B1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>
        <w:t>4</w:t>
      </w:r>
      <w:r w:rsidR="00A36FEB">
        <w:t xml:space="preserve">. </w:t>
      </w:r>
      <w:r w:rsidR="00D25B48">
        <w:t>Провайдеру</w:t>
      </w:r>
      <w:r w:rsidR="00A36FEB">
        <w:t xml:space="preserve"> не разрешается аннулировать любое бронирование, оформленное в режиме онлайн</w:t>
      </w:r>
      <w:r w:rsidR="00D25B48">
        <w:t>, за исключением форс-мажорных обстоятельств или погодных условиях, если оказание услуги имеет зависимость от погодных условий.</w:t>
      </w:r>
    </w:p>
    <w:p w14:paraId="2333D1C5" w14:textId="77777777" w:rsidR="00A36FEB" w:rsidRDefault="002759B1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>
        <w:t>6</w:t>
      </w:r>
      <w:r w:rsidR="00A36FEB">
        <w:t xml:space="preserve">. Применение прямого маркетинга к </w:t>
      </w:r>
      <w:r w:rsidR="00CE0F12">
        <w:t>Клиентам</w:t>
      </w:r>
      <w:r w:rsidR="00A36FEB">
        <w:t xml:space="preserve">, забронировавшим с </w:t>
      </w:r>
      <w:r w:rsidR="00D25B48" w:rsidRPr="009F3C06">
        <w:rPr>
          <w:lang w:val="en-US"/>
        </w:rPr>
        <w:t>koenigs</w:t>
      </w:r>
      <w:r w:rsidR="00D25B48" w:rsidRPr="009F3C06">
        <w:t>.</w:t>
      </w:r>
      <w:r w:rsidR="00D25B48" w:rsidRPr="009F3C06">
        <w:rPr>
          <w:lang w:val="en-US"/>
        </w:rPr>
        <w:t>ru</w:t>
      </w:r>
      <w:r w:rsidR="00A36FEB">
        <w:t xml:space="preserve"> запрещается.</w:t>
      </w:r>
    </w:p>
    <w:p w14:paraId="16033328" w14:textId="77777777" w:rsidR="002759B1" w:rsidRDefault="002759B1" w:rsidP="00A65CAC">
      <w:pPr>
        <w:pStyle w:val="a3"/>
        <w:spacing w:before="0" w:beforeAutospacing="0" w:after="120" w:afterAutospacing="0"/>
        <w:jc w:val="both"/>
      </w:pPr>
      <w:r>
        <w:t>3.5. Провайдер никаким образом не имеет право использовать отзывы Клиентов, которые являются интеллектуальной собственностью Агрегатора.</w:t>
      </w:r>
    </w:p>
    <w:p w14:paraId="13CE4F0A" w14:textId="77777777" w:rsidR="00A36FEB" w:rsidRDefault="002759B1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>
        <w:t>7</w:t>
      </w:r>
      <w:r w:rsidR="00A36FEB">
        <w:t xml:space="preserve">. Рейтинг </w:t>
      </w:r>
      <w:r w:rsidR="00D25B48">
        <w:t>Провайдера</w:t>
      </w:r>
      <w:r w:rsidR="00A36FEB">
        <w:t>, определяется автоматически на основании</w:t>
      </w:r>
      <w:r w:rsidR="00D25B48">
        <w:t xml:space="preserve"> отзывов </w:t>
      </w:r>
      <w:r w:rsidR="0009338C">
        <w:t>Клиентов,</w:t>
      </w:r>
      <w:r w:rsidR="00CE0F12">
        <w:t xml:space="preserve"> оставленных на сайте Агрегатора</w:t>
      </w:r>
      <w:r w:rsidR="00A36FEB">
        <w:t>.</w:t>
      </w:r>
    </w:p>
    <w:p w14:paraId="6CBAED60" w14:textId="77777777" w:rsidR="002759B1" w:rsidRDefault="002759B1" w:rsidP="00A65CAC">
      <w:pPr>
        <w:pStyle w:val="a3"/>
        <w:spacing w:before="0" w:beforeAutospacing="0" w:after="120" w:afterAutospacing="0"/>
        <w:jc w:val="both"/>
      </w:pPr>
      <w:r>
        <w:t>3.8. Провайдер обязуется не использовать торговую марку Агрегатора в том числе, в качестве ключевого слова в контекстной рекламе.</w:t>
      </w:r>
    </w:p>
    <w:p w14:paraId="5A31654C" w14:textId="77777777" w:rsidR="002759B1" w:rsidRDefault="002759B1" w:rsidP="00A65CAC">
      <w:pPr>
        <w:pStyle w:val="a3"/>
        <w:spacing w:before="0" w:beforeAutospacing="0" w:after="120" w:afterAutospacing="0"/>
        <w:jc w:val="both"/>
      </w:pPr>
      <w:r>
        <w:t>3.9. В случае оплаты бронирования Клиентом валютой, отличной от российских рублей, Провайдер несет «валютный риск», связанный с конвертацией валют. Иными словами, при таком способе оплаты Провайдер может недополучить часть денежных средств из-за потерь на конвертацию валют.</w:t>
      </w:r>
    </w:p>
    <w:p w14:paraId="34080454" w14:textId="77777777" w:rsidR="002759B1" w:rsidRDefault="002759B1" w:rsidP="00A65CAC">
      <w:pPr>
        <w:pStyle w:val="a3"/>
        <w:spacing w:before="0" w:beforeAutospacing="0" w:after="120" w:afterAutospacing="0"/>
        <w:jc w:val="both"/>
      </w:pPr>
      <w:r>
        <w:t>3.10. Провайдер несет полную материальную ответственность и обязуется компенсировать любой, понесенный Агрегатором ущерб, который может возникнуть из-за претензий Клиентов, третьих лиц, либо госорганов в связи с неверной информацией об Объекте бронирования, жалоб Клиентов относительно качества оказанных услуг, несоблюдения «гарантии низкой цены», неуплатой налогов, сборов, если такие претензии не были урегулированы Провайдером самостоятельно.</w:t>
      </w:r>
    </w:p>
    <w:p w14:paraId="329ADDB0" w14:textId="77777777" w:rsidR="002759B1" w:rsidRDefault="002759B1" w:rsidP="00A65CAC">
      <w:pPr>
        <w:pStyle w:val="a3"/>
        <w:spacing w:before="0" w:beforeAutospacing="0" w:after="120" w:afterAutospacing="0"/>
        <w:jc w:val="both"/>
      </w:pPr>
      <w:r>
        <w:t>3.11. Агрегатор имеет право предоставить скидку с цены бронирования за свой счет в пределах получаемого компанией Комиссионного вознаграждения для своих зарегистрированных клиентов.</w:t>
      </w:r>
    </w:p>
    <w:p w14:paraId="7A37743D" w14:textId="77777777" w:rsidR="00D25B48" w:rsidRDefault="002759B1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>
        <w:t>12</w:t>
      </w:r>
      <w:r w:rsidR="00A36FEB">
        <w:t xml:space="preserve">. </w:t>
      </w:r>
      <w:r w:rsidR="009F3C06">
        <w:t xml:space="preserve">Агрегатор </w:t>
      </w:r>
      <w:r w:rsidR="00A36FEB">
        <w:t>не несет ответственности за содержание и распространение любых комментариев или отзывов</w:t>
      </w:r>
      <w:r w:rsidR="00CE0F12">
        <w:t>.</w:t>
      </w:r>
    </w:p>
    <w:p w14:paraId="3C73370E" w14:textId="77777777" w:rsidR="00A36FEB" w:rsidRDefault="002759B1" w:rsidP="00A65CAC">
      <w:pPr>
        <w:pStyle w:val="a3"/>
        <w:spacing w:before="0" w:beforeAutospacing="0" w:after="120" w:afterAutospacing="0"/>
        <w:jc w:val="both"/>
      </w:pPr>
      <w:r>
        <w:t>3</w:t>
      </w:r>
      <w:r w:rsidR="00426EF1">
        <w:t>.</w:t>
      </w:r>
      <w:r>
        <w:t>13</w:t>
      </w:r>
      <w:r w:rsidR="00A36FEB">
        <w:t xml:space="preserve">. </w:t>
      </w:r>
      <w:r w:rsidR="009F3C06">
        <w:t xml:space="preserve">Агрегатор </w:t>
      </w:r>
      <w:r w:rsidR="00A36FEB">
        <w:t xml:space="preserve">не несет ответственности перед </w:t>
      </w:r>
      <w:r w:rsidR="00426EF1">
        <w:t>Провайдером</w:t>
      </w:r>
      <w:r w:rsidR="00A36FEB">
        <w:t xml:space="preserve"> относительно любого сбоя, временного нарушения работы, недоступности своих Платформ, Услуг.</w:t>
      </w:r>
      <w:r w:rsidR="00A36FEB">
        <w:br/>
      </w:r>
      <w:r w:rsidR="009F3C06">
        <w:t xml:space="preserve">Агрегатор </w:t>
      </w:r>
      <w:r w:rsidR="00A36FEB">
        <w:t>оказывает услуги на условиях «как есть» и «при наличии возможности».</w:t>
      </w:r>
    </w:p>
    <w:p w14:paraId="2B13E755" w14:textId="77777777" w:rsidR="0000588B" w:rsidRDefault="002759B1" w:rsidP="00A65CAC">
      <w:pPr>
        <w:pStyle w:val="a3"/>
        <w:spacing w:before="0" w:beforeAutospacing="0" w:after="0" w:afterAutospacing="0"/>
        <w:jc w:val="both"/>
      </w:pPr>
      <w:r>
        <w:t>3</w:t>
      </w:r>
      <w:r w:rsidR="00426EF1">
        <w:t>.</w:t>
      </w:r>
      <w:r>
        <w:t>14</w:t>
      </w:r>
      <w:r w:rsidR="00A36FEB">
        <w:t xml:space="preserve">. </w:t>
      </w:r>
      <w:r w:rsidR="009F3C06">
        <w:t xml:space="preserve">Агрегатор </w:t>
      </w:r>
      <w:r w:rsidR="00A36FEB">
        <w:t xml:space="preserve">вправе </w:t>
      </w:r>
      <w:r w:rsidR="00253376">
        <w:t>заблокировать объект бронирования</w:t>
      </w:r>
      <w:r w:rsidR="00A36FEB">
        <w:t xml:space="preserve">, если </w:t>
      </w:r>
      <w:r w:rsidR="00253376">
        <w:t>Провайдер</w:t>
      </w:r>
      <w:r w:rsidR="00A36FEB">
        <w:t>:</w:t>
      </w:r>
    </w:p>
    <w:p w14:paraId="359E7A27" w14:textId="77777777" w:rsidR="0000588B" w:rsidRDefault="00A36FEB" w:rsidP="00A65CAC">
      <w:pPr>
        <w:pStyle w:val="a3"/>
        <w:spacing w:before="0" w:beforeAutospacing="0" w:after="0" w:afterAutospacing="0"/>
        <w:jc w:val="both"/>
      </w:pPr>
      <w:r>
        <w:t xml:space="preserve">- размещает некорректную или вводящую в заблуждение информацию об </w:t>
      </w:r>
      <w:r w:rsidR="00253376">
        <w:t>Объекте</w:t>
      </w:r>
      <w:r>
        <w:t>;</w:t>
      </w:r>
    </w:p>
    <w:p w14:paraId="1BC0EE94" w14:textId="77777777" w:rsidR="0000588B" w:rsidRDefault="00A36FEB" w:rsidP="00A65CAC">
      <w:pPr>
        <w:pStyle w:val="a3"/>
        <w:spacing w:before="0" w:beforeAutospacing="0" w:after="0" w:afterAutospacing="0"/>
        <w:jc w:val="both"/>
      </w:pPr>
      <w:r>
        <w:t xml:space="preserve">- допускает </w:t>
      </w:r>
      <w:proofErr w:type="spellStart"/>
      <w:r>
        <w:t>овербукинг</w:t>
      </w:r>
      <w:proofErr w:type="spellEnd"/>
      <w:r>
        <w:t>;</w:t>
      </w:r>
    </w:p>
    <w:p w14:paraId="538D7762" w14:textId="77777777" w:rsidR="0000588B" w:rsidRDefault="00A36FEB" w:rsidP="00A65CAC">
      <w:pPr>
        <w:pStyle w:val="a3"/>
        <w:spacing w:before="0" w:beforeAutospacing="0" w:after="0" w:afterAutospacing="0"/>
        <w:jc w:val="both"/>
      </w:pPr>
      <w:r>
        <w:t xml:space="preserve">- взимает с одного или более </w:t>
      </w:r>
      <w:r w:rsidR="00253376">
        <w:t>Клиентов</w:t>
      </w:r>
      <w:r>
        <w:t xml:space="preserve"> превышающую плату;</w:t>
      </w:r>
    </w:p>
    <w:p w14:paraId="7529DFB6" w14:textId="77777777" w:rsidR="0000588B" w:rsidRDefault="00A36FEB" w:rsidP="00A65CAC">
      <w:pPr>
        <w:pStyle w:val="a3"/>
        <w:spacing w:before="0" w:beforeAutospacing="0" w:after="0" w:afterAutospacing="0"/>
        <w:jc w:val="both"/>
      </w:pPr>
      <w:r>
        <w:t>- искусственно накручивает отзывы и оценки;</w:t>
      </w:r>
    </w:p>
    <w:p w14:paraId="627845A5" w14:textId="77777777" w:rsidR="0000588B" w:rsidRDefault="00A36FEB" w:rsidP="00A65CAC">
      <w:pPr>
        <w:pStyle w:val="a3"/>
        <w:spacing w:before="0" w:beforeAutospacing="0" w:after="0" w:afterAutospacing="0"/>
        <w:jc w:val="both"/>
      </w:pPr>
      <w:r>
        <w:t>-</w:t>
      </w:r>
      <w:r w:rsidR="0000588B">
        <w:t> </w:t>
      </w:r>
      <w:r>
        <w:t xml:space="preserve">допускает любые </w:t>
      </w:r>
      <w:r w:rsidR="00426EF1">
        <w:t>нарушения</w:t>
      </w:r>
      <w:r>
        <w:t xml:space="preserve"> с безопасностью, конфиденциальностью или ущербом здоровью </w:t>
      </w:r>
      <w:r w:rsidR="00253376">
        <w:t>Клиентов</w:t>
      </w:r>
      <w:r>
        <w:t>;</w:t>
      </w:r>
    </w:p>
    <w:p w14:paraId="3B14C6F3" w14:textId="77777777" w:rsidR="00ED09B1" w:rsidRDefault="00A36FEB" w:rsidP="00A65CAC">
      <w:pPr>
        <w:pStyle w:val="a3"/>
        <w:spacing w:before="0" w:beforeAutospacing="0" w:after="0" w:afterAutospacing="0"/>
        <w:jc w:val="both"/>
      </w:pPr>
      <w:r>
        <w:t>-</w:t>
      </w:r>
      <w:r w:rsidR="00A65CAC">
        <w:t> </w:t>
      </w:r>
      <w:r>
        <w:t xml:space="preserve">если </w:t>
      </w:r>
      <w:r w:rsidR="0000588B">
        <w:t>Агрегатор</w:t>
      </w:r>
      <w:r w:rsidR="00253376">
        <w:t xml:space="preserve"> </w:t>
      </w:r>
      <w:r>
        <w:t xml:space="preserve">получает хотя бы одну обоснованную жалобу от </w:t>
      </w:r>
      <w:r w:rsidR="00253376">
        <w:t>Клиента</w:t>
      </w:r>
      <w:r w:rsidR="0000588B">
        <w:t>, имеющую существенные последствия</w:t>
      </w:r>
      <w:r>
        <w:t>.</w:t>
      </w:r>
    </w:p>
    <w:p w14:paraId="2721235B" w14:textId="77777777" w:rsidR="009F3C06" w:rsidRPr="009F3C06" w:rsidRDefault="002759B1" w:rsidP="00A65CAC">
      <w:pPr>
        <w:pStyle w:val="a3"/>
        <w:spacing w:before="240" w:beforeAutospacing="0" w:after="120" w:afterAutospacing="0"/>
        <w:jc w:val="center"/>
        <w:rPr>
          <w:b/>
        </w:rPr>
      </w:pPr>
      <w:r>
        <w:rPr>
          <w:b/>
        </w:rPr>
        <w:t>4</w:t>
      </w:r>
      <w:r w:rsidR="009F3C06" w:rsidRPr="009F3C06">
        <w:rPr>
          <w:b/>
        </w:rPr>
        <w:t>. РАЗРЕШЕНИЕ СПОРОВ</w:t>
      </w:r>
    </w:p>
    <w:p w14:paraId="3D56340C" w14:textId="77777777" w:rsidR="00A36FEB" w:rsidRDefault="002759B1" w:rsidP="00A65CAC">
      <w:pPr>
        <w:pStyle w:val="a3"/>
        <w:spacing w:before="0" w:beforeAutospacing="0" w:after="120" w:afterAutospacing="0"/>
        <w:jc w:val="both"/>
      </w:pPr>
      <w:r>
        <w:lastRenderedPageBreak/>
        <w:t>4</w:t>
      </w:r>
      <w:r w:rsidR="009F3C06">
        <w:t>.</w:t>
      </w:r>
      <w:r w:rsidR="00BC0451">
        <w:t>1</w:t>
      </w:r>
      <w:r w:rsidR="00A36FEB">
        <w:t xml:space="preserve">. В случае спора между </w:t>
      </w:r>
      <w:r w:rsidR="00253376">
        <w:t>Провайдером</w:t>
      </w:r>
      <w:r w:rsidR="00A36FEB">
        <w:t xml:space="preserve"> и </w:t>
      </w:r>
      <w:r w:rsidR="0000588B">
        <w:t xml:space="preserve">Агрегатором </w:t>
      </w:r>
      <w:r w:rsidR="00A36FEB">
        <w:t xml:space="preserve">относительно бронирования </w:t>
      </w:r>
      <w:r w:rsidR="00253376">
        <w:t>Клиентом</w:t>
      </w:r>
      <w:r w:rsidR="00A36FEB">
        <w:t xml:space="preserve"> и размера комиссионного вознаграждения в качестве доказательства будут использоваться данные бухгалтерского учета </w:t>
      </w:r>
      <w:r w:rsidR="001B299E">
        <w:t>Агрегатора, а так</w:t>
      </w:r>
      <w:r w:rsidR="00A36FEB">
        <w:t xml:space="preserve">же </w:t>
      </w:r>
      <w:r w:rsidR="00253376">
        <w:t>Админ-портал</w:t>
      </w:r>
      <w:r>
        <w:t>а</w:t>
      </w:r>
      <w:r w:rsidR="00A36FEB">
        <w:t xml:space="preserve">, </w:t>
      </w:r>
      <w:r>
        <w:t>о</w:t>
      </w:r>
      <w:r w:rsidR="00A36FEB">
        <w:t xml:space="preserve">нлайн отчет о бронированиях, факсимильные и/или электронные сообщения, если </w:t>
      </w:r>
      <w:r w:rsidR="00253376">
        <w:t>Провайдер</w:t>
      </w:r>
      <w:r w:rsidR="00A36FEB">
        <w:t xml:space="preserve"> не предоставит иные правдоподобные доказательства.</w:t>
      </w:r>
    </w:p>
    <w:p w14:paraId="2F178FF8" w14:textId="77777777" w:rsidR="00A36FEB" w:rsidRDefault="002759B1" w:rsidP="00A65CAC">
      <w:pPr>
        <w:pStyle w:val="a3"/>
        <w:spacing w:before="0" w:beforeAutospacing="0" w:after="120" w:afterAutospacing="0"/>
        <w:jc w:val="both"/>
      </w:pPr>
      <w:r>
        <w:t>4</w:t>
      </w:r>
      <w:r w:rsidR="009F3C06">
        <w:t>.</w:t>
      </w:r>
      <w:r w:rsidR="00BC0451">
        <w:t>2</w:t>
      </w:r>
      <w:r w:rsidR="00A36FEB">
        <w:t>. Вся официальная переписка о</w:t>
      </w:r>
      <w:r w:rsidR="00253376">
        <w:t>бщение должно производиться на русском</w:t>
      </w:r>
      <w:r w:rsidR="00A36FEB">
        <w:t xml:space="preserve"> языке в</w:t>
      </w:r>
      <w:r w:rsidR="00A36FEB">
        <w:br/>
        <w:t>письменной форме и отправляться по факсимильной связи, электронной почте или курьерской службой, на адрес, указанный в Договоре.</w:t>
      </w:r>
    </w:p>
    <w:p w14:paraId="35FAEE3E" w14:textId="77777777" w:rsidR="00A36FEB" w:rsidRDefault="002759B1" w:rsidP="00A65CAC">
      <w:pPr>
        <w:pStyle w:val="a3"/>
        <w:spacing w:before="0" w:beforeAutospacing="0" w:after="120" w:afterAutospacing="0"/>
        <w:jc w:val="both"/>
      </w:pPr>
      <w:r>
        <w:t>4</w:t>
      </w:r>
      <w:r w:rsidR="009F3C06">
        <w:t>.3</w:t>
      </w:r>
      <w:r w:rsidR="00A36FEB">
        <w:t xml:space="preserve">. </w:t>
      </w:r>
      <w:r>
        <w:t>В случае невозможности разрешения споров путем переговоров, разрешение споров производится в арбитражном суде Калининградской области, в соответствии с действующем законодательством.</w:t>
      </w:r>
    </w:p>
    <w:p w14:paraId="76928F7F" w14:textId="77777777" w:rsidR="00542C1A" w:rsidRPr="00542C1A" w:rsidRDefault="002759B1" w:rsidP="00A65CAC">
      <w:pPr>
        <w:pStyle w:val="a3"/>
        <w:spacing w:before="240" w:beforeAutospacing="0" w:after="120" w:afterAutospacing="0"/>
        <w:jc w:val="center"/>
        <w:rPr>
          <w:b/>
        </w:rPr>
      </w:pPr>
      <w:r>
        <w:rPr>
          <w:b/>
        </w:rPr>
        <w:t>5</w:t>
      </w:r>
      <w:r w:rsidR="00542C1A" w:rsidRPr="00542C1A">
        <w:rPr>
          <w:b/>
        </w:rPr>
        <w:t xml:space="preserve">. </w:t>
      </w:r>
      <w:r w:rsidR="00542C1A">
        <w:rPr>
          <w:b/>
        </w:rPr>
        <w:t xml:space="preserve">ДОПОЛНИТЕЛЬНЫЕ </w:t>
      </w:r>
      <w:r w:rsidR="00542C1A" w:rsidRPr="00542C1A">
        <w:rPr>
          <w:b/>
        </w:rPr>
        <w:t>УСЛОВИЯ ДОГОВОРА</w:t>
      </w:r>
    </w:p>
    <w:p w14:paraId="6F97E635" w14:textId="77777777" w:rsidR="00542C1A" w:rsidRDefault="002759B1" w:rsidP="00A65CAC">
      <w:pPr>
        <w:pStyle w:val="a3"/>
        <w:spacing w:before="0" w:beforeAutospacing="0" w:after="120" w:afterAutospacing="0"/>
        <w:jc w:val="both"/>
      </w:pPr>
      <w:r>
        <w:t>5</w:t>
      </w:r>
      <w:r w:rsidR="00542C1A">
        <w:t>.1 Настоящий договор составлен в 2-х экземплярах, имеющих одинаковую юридическую силу.</w:t>
      </w:r>
    </w:p>
    <w:p w14:paraId="31676ED3" w14:textId="77777777" w:rsidR="00542C1A" w:rsidRDefault="002759B1" w:rsidP="00A65CAC">
      <w:pPr>
        <w:pStyle w:val="a3"/>
        <w:spacing w:before="0" w:beforeAutospacing="0" w:after="120" w:afterAutospacing="0"/>
        <w:jc w:val="both"/>
      </w:pPr>
      <w:r>
        <w:t>5</w:t>
      </w:r>
      <w:r w:rsidR="00542C1A">
        <w:t>.2. Договор заключается на 1 (один) год,</w:t>
      </w:r>
      <w:r>
        <w:t xml:space="preserve"> и вступает в силу с момента его подписания. Если за 30 календарных дней до окончания действия настоящего договора, Стороны</w:t>
      </w:r>
      <w:r w:rsidR="00A65CAC">
        <w:t xml:space="preserve"> не выразили намерения о расторжении договора, договор</w:t>
      </w:r>
      <w:r w:rsidR="00542C1A">
        <w:t xml:space="preserve"> </w:t>
      </w:r>
      <w:r w:rsidR="00A65CAC">
        <w:t xml:space="preserve">автоматически </w:t>
      </w:r>
      <w:r w:rsidR="00542C1A">
        <w:t>пролонгир</w:t>
      </w:r>
      <w:r w:rsidR="00A65CAC">
        <w:t>уется на тот же срок</w:t>
      </w:r>
      <w:r w:rsidR="00542C1A">
        <w:t>.</w:t>
      </w:r>
    </w:p>
    <w:p w14:paraId="681359F5" w14:textId="77777777" w:rsidR="00542C1A" w:rsidRDefault="002759B1" w:rsidP="00A65CAC">
      <w:pPr>
        <w:pStyle w:val="a3"/>
        <w:spacing w:before="0" w:beforeAutospacing="0" w:after="120" w:afterAutospacing="0"/>
        <w:jc w:val="both"/>
      </w:pPr>
      <w:r>
        <w:t>5</w:t>
      </w:r>
      <w:r w:rsidR="00542C1A">
        <w:t>.3. В случае расторжения договора, Агрегатор блокируют объекты бронирования Провайдера</w:t>
      </w:r>
      <w:r w:rsidR="00A65CAC">
        <w:t xml:space="preserve">, делая их недоступными для Клиентов сайта </w:t>
      </w:r>
      <w:r w:rsidR="00A65CAC">
        <w:rPr>
          <w:lang w:val="en-US"/>
        </w:rPr>
        <w:t>koenigs</w:t>
      </w:r>
      <w:r w:rsidR="00A65CAC" w:rsidRPr="00A65CAC">
        <w:t>.</w:t>
      </w:r>
      <w:r w:rsidR="00A65CAC">
        <w:rPr>
          <w:lang w:val="en-US"/>
        </w:rPr>
        <w:t>ru</w:t>
      </w:r>
      <w:r w:rsidR="00542C1A">
        <w:t xml:space="preserve">, а также </w:t>
      </w:r>
      <w:r w:rsidR="00A65CAC">
        <w:t xml:space="preserve">блокируется </w:t>
      </w:r>
      <w:r w:rsidR="00542C1A">
        <w:t>доступ Провайдера к Админ-порталу.</w:t>
      </w:r>
    </w:p>
    <w:p w14:paraId="496F0CE1" w14:textId="77777777" w:rsidR="00542C1A" w:rsidRPr="00542C1A" w:rsidRDefault="002759B1" w:rsidP="00A65CAC">
      <w:pPr>
        <w:pStyle w:val="a3"/>
        <w:spacing w:before="240" w:beforeAutospacing="0" w:after="120" w:afterAutospacing="0"/>
        <w:jc w:val="center"/>
        <w:rPr>
          <w:b/>
        </w:rPr>
      </w:pPr>
      <w:r>
        <w:rPr>
          <w:b/>
        </w:rPr>
        <w:t>6</w:t>
      </w:r>
      <w:r w:rsidR="00542C1A" w:rsidRPr="00542C1A">
        <w:rPr>
          <w:b/>
        </w:rPr>
        <w:t>.ЮРИДИЧЕСКИЕ АДРЕСА СТОРОН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5098"/>
        <w:gridCol w:w="4820"/>
      </w:tblGrid>
      <w:tr w:rsidR="00426EF1" w:rsidRPr="00426EF1" w14:paraId="71039DFB" w14:textId="77777777" w:rsidTr="00A65CAC">
        <w:trPr>
          <w:trHeight w:val="6022"/>
        </w:trPr>
        <w:tc>
          <w:tcPr>
            <w:tcW w:w="5098" w:type="dxa"/>
          </w:tcPr>
          <w:p w14:paraId="444DFDC3" w14:textId="77777777" w:rsidR="00426EF1" w:rsidRDefault="00A65CAC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C1A">
              <w:rPr>
                <w:rFonts w:ascii="Times New Roman" w:hAnsi="Times New Roman" w:cs="Times New Roman"/>
                <w:b/>
                <w:sz w:val="24"/>
                <w:szCs w:val="24"/>
              </w:rPr>
              <w:t>АГРЕГАТОР</w:t>
            </w:r>
          </w:p>
          <w:p w14:paraId="7F0CFC80" w14:textId="77777777" w:rsidR="00426EF1" w:rsidRPr="00426EF1" w:rsidRDefault="00426EF1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3FB276" w14:textId="77777777" w:rsidR="00426EF1" w:rsidRPr="00A65CAC" w:rsidRDefault="00542C1A" w:rsidP="00A65C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Общество с ограниченной ответственностью «Кёнигс.РУ»</w:t>
            </w:r>
          </w:p>
          <w:p w14:paraId="16AE2B5E" w14:textId="77777777" w:rsidR="00542C1A" w:rsidRP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ИНН</w:t>
            </w:r>
            <w:r w:rsidRPr="00542C1A">
              <w:rPr>
                <w:rFonts w:ascii="Times New Roman" w:hAnsi="Times New Roman" w:cs="Times New Roman"/>
                <w:sz w:val="24"/>
                <w:szCs w:val="24"/>
              </w:rPr>
              <w:t xml:space="preserve"> 3906396773 </w:t>
            </w:r>
          </w:p>
          <w:p w14:paraId="32C2681A" w14:textId="77777777" w:rsidR="00542C1A" w:rsidRP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КПП</w:t>
            </w:r>
            <w:r w:rsidRPr="00542C1A">
              <w:rPr>
                <w:rFonts w:ascii="Times New Roman" w:hAnsi="Times New Roman" w:cs="Times New Roman"/>
                <w:sz w:val="24"/>
                <w:szCs w:val="24"/>
              </w:rPr>
              <w:t xml:space="preserve"> 390601001 </w:t>
            </w:r>
          </w:p>
          <w:p w14:paraId="672074B3" w14:textId="77777777" w:rsidR="00542C1A" w:rsidRP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ОГРН</w:t>
            </w:r>
            <w:r w:rsidRPr="00542C1A">
              <w:rPr>
                <w:rFonts w:ascii="Times New Roman" w:hAnsi="Times New Roman" w:cs="Times New Roman"/>
                <w:sz w:val="24"/>
                <w:szCs w:val="24"/>
              </w:rPr>
              <w:t xml:space="preserve"> 1203900014493</w:t>
            </w:r>
          </w:p>
          <w:p w14:paraId="6329ED43" w14:textId="77777777" w:rsidR="00542C1A" w:rsidRP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  <w:r w:rsidRPr="00542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5CAC">
              <w:rPr>
                <w:rFonts w:ascii="Times New Roman" w:hAnsi="Times New Roman" w:cs="Times New Roman"/>
                <w:sz w:val="24"/>
                <w:szCs w:val="24"/>
              </w:rPr>
              <w:t xml:space="preserve">236001, </w:t>
            </w:r>
            <w:r w:rsidRPr="00542C1A">
              <w:rPr>
                <w:rFonts w:ascii="Times New Roman" w:hAnsi="Times New Roman" w:cs="Times New Roman"/>
                <w:sz w:val="24"/>
                <w:szCs w:val="24"/>
              </w:rPr>
              <w:t xml:space="preserve">г.Калининград, </w:t>
            </w:r>
            <w:proofErr w:type="spellStart"/>
            <w:r w:rsidRPr="00542C1A">
              <w:rPr>
                <w:rFonts w:ascii="Times New Roman" w:hAnsi="Times New Roman" w:cs="Times New Roman"/>
                <w:sz w:val="24"/>
                <w:szCs w:val="24"/>
              </w:rPr>
              <w:t>ул.Маршала</w:t>
            </w:r>
            <w:proofErr w:type="spellEnd"/>
            <w:r w:rsidRPr="00542C1A">
              <w:rPr>
                <w:rFonts w:ascii="Times New Roman" w:hAnsi="Times New Roman" w:cs="Times New Roman"/>
                <w:sz w:val="24"/>
                <w:szCs w:val="24"/>
              </w:rPr>
              <w:t xml:space="preserve"> Жукова, д.10, кв.214</w:t>
            </w:r>
          </w:p>
          <w:p w14:paraId="5A80154E" w14:textId="77777777" w:rsidR="00542C1A" w:rsidRPr="00542C1A" w:rsidRDefault="00A65CAC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="00542C1A"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/счет</w:t>
            </w:r>
            <w:r w:rsidR="00542C1A" w:rsidRPr="00542C1A">
              <w:rPr>
                <w:rFonts w:ascii="Times New Roman" w:hAnsi="Times New Roman" w:cs="Times New Roman"/>
                <w:sz w:val="24"/>
                <w:szCs w:val="24"/>
              </w:rPr>
              <w:t xml:space="preserve"> 40702810520000004066 в КАЛИНИНГРАДСКОЕ ОТДЕЛЕНИЕ N8626 ПАО СБЕРБАНК к/счет 30101810100000000634 </w:t>
            </w:r>
          </w:p>
          <w:p w14:paraId="7EBE35BD" w14:textId="77777777" w:rsidR="00542C1A" w:rsidRPr="00214EE4" w:rsidRDefault="00542C1A" w:rsidP="00A65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БИК</w:t>
            </w:r>
            <w:r w:rsidRPr="0021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042748634</w:t>
            </w:r>
          </w:p>
          <w:p w14:paraId="62207CC8" w14:textId="77777777" w:rsidR="00426EF1" w:rsidRPr="00214EE4" w:rsidRDefault="00426EF1" w:rsidP="00A65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5FFEDE" w14:textId="77777777" w:rsidR="00542C1A" w:rsidRPr="00214EE4" w:rsidRDefault="00A65CAC" w:rsidP="00A65C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Email</w:t>
            </w:r>
            <w:r w:rsidRPr="0021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542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koenigs</w:t>
            </w:r>
            <w:r w:rsidR="00542C1A" w:rsidRPr="0021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42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="00542C1A" w:rsidRPr="0021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 w:rsidR="00542C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 w:rsidR="00542C1A" w:rsidRPr="0021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214E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64C147F0" w14:textId="77777777" w:rsidR="00542C1A" w:rsidRPr="008C4342" w:rsidRDefault="00A65CAC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5CAC">
              <w:rPr>
                <w:rFonts w:ascii="Times New Roman" w:hAnsi="Times New Roman" w:cs="Times New Roman"/>
                <w:b/>
                <w:sz w:val="24"/>
                <w:szCs w:val="24"/>
              </w:rPr>
              <w:t>Тел</w:t>
            </w:r>
            <w:r w:rsidRPr="008C4342">
              <w:rPr>
                <w:rFonts w:ascii="Times New Roman" w:hAnsi="Times New Roman" w:cs="Times New Roman"/>
                <w:sz w:val="24"/>
                <w:szCs w:val="24"/>
              </w:rPr>
              <w:t xml:space="preserve">.: </w:t>
            </w:r>
            <w:r w:rsidR="00542C1A" w:rsidRPr="008C4342">
              <w:rPr>
                <w:rFonts w:ascii="Times New Roman" w:hAnsi="Times New Roman" w:cs="Times New Roman"/>
                <w:sz w:val="24"/>
                <w:szCs w:val="24"/>
              </w:rPr>
              <w:t>8-911-471-0701</w:t>
            </w:r>
          </w:p>
          <w:p w14:paraId="65F1B25A" w14:textId="77777777" w:rsidR="00542C1A" w:rsidRPr="008C4342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423AE" w14:textId="77777777" w:rsid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14:paraId="2AE97CCA" w14:textId="77777777" w:rsid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651C29" w14:textId="77777777" w:rsidR="00426EF1" w:rsidRPr="00542C1A" w:rsidRDefault="00542C1A" w:rsidP="00A6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A65C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Р.А.Моисеенко</w:t>
            </w:r>
            <w:proofErr w:type="spellEnd"/>
          </w:p>
          <w:p w14:paraId="73F6355F" w14:textId="77777777" w:rsidR="00426EF1" w:rsidRPr="00426EF1" w:rsidRDefault="00426EF1" w:rsidP="00A65C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76A6D9B" w14:textId="77777777" w:rsidR="00426EF1" w:rsidRPr="00542C1A" w:rsidRDefault="00A65CAC" w:rsidP="00A65CAC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ПРОВАЙДЕР</w:t>
            </w:r>
          </w:p>
          <w:p w14:paraId="58FBA2F5" w14:textId="77777777" w:rsidR="00542C1A" w:rsidRDefault="00542C1A" w:rsidP="00A65C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76E11" w14:textId="77777777" w:rsidR="00542C1A" w:rsidRDefault="00542C1A" w:rsidP="00A65C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64C94" w14:textId="77777777" w:rsidR="00542C1A" w:rsidRDefault="00542C1A" w:rsidP="00A65C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4B1C3" w14:textId="77777777" w:rsidR="00542C1A" w:rsidRDefault="00542C1A" w:rsidP="00A65C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48A8A" w14:textId="77777777" w:rsidR="00542C1A" w:rsidRPr="00426EF1" w:rsidRDefault="00542C1A" w:rsidP="00A65C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D09BD2" w14:textId="77777777" w:rsidR="0048681B" w:rsidRDefault="0048681B" w:rsidP="00A65CAC">
      <w:pPr>
        <w:spacing w:after="120"/>
      </w:pPr>
    </w:p>
    <w:sectPr w:rsidR="0048681B" w:rsidSect="00F341CE">
      <w:footerReference w:type="default" r:id="rId7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3F110" w14:textId="77777777" w:rsidR="00FA7AE8" w:rsidRDefault="00FA7AE8" w:rsidP="00E62EB1">
      <w:pPr>
        <w:spacing w:after="0" w:line="240" w:lineRule="auto"/>
      </w:pPr>
      <w:r>
        <w:separator/>
      </w:r>
    </w:p>
  </w:endnote>
  <w:endnote w:type="continuationSeparator" w:id="0">
    <w:p w14:paraId="169D6EA7" w14:textId="77777777" w:rsidR="00FA7AE8" w:rsidRDefault="00FA7AE8" w:rsidP="00E62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F4FBE" w14:textId="77777777" w:rsidR="00E62EB1" w:rsidRDefault="00E62EB1" w:rsidP="00E62EB1">
    <w:pPr>
      <w:pStyle w:val="aa"/>
      <w:tabs>
        <w:tab w:val="clear" w:pos="4677"/>
        <w:tab w:val="clear" w:pos="9355"/>
        <w:tab w:val="right" w:pos="9921"/>
      </w:tabs>
    </w:pPr>
    <w:r>
      <w:t>Агрегатор _________/_______________/</w:t>
    </w:r>
    <w:r>
      <w:tab/>
      <w:t>Провайдер_________/_______________/</w:t>
    </w:r>
  </w:p>
  <w:p w14:paraId="05E2FB4D" w14:textId="77777777" w:rsidR="00E62EB1" w:rsidRDefault="00E62EB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87C9D" w14:textId="77777777" w:rsidR="00FA7AE8" w:rsidRDefault="00FA7AE8" w:rsidP="00E62EB1">
      <w:pPr>
        <w:spacing w:after="0" w:line="240" w:lineRule="auto"/>
      </w:pPr>
      <w:r>
        <w:separator/>
      </w:r>
    </w:p>
  </w:footnote>
  <w:footnote w:type="continuationSeparator" w:id="0">
    <w:p w14:paraId="4E159199" w14:textId="77777777" w:rsidR="00FA7AE8" w:rsidRDefault="00FA7AE8" w:rsidP="00E62E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133"/>
    <w:rsid w:val="0000588B"/>
    <w:rsid w:val="00006DFA"/>
    <w:rsid w:val="0009338C"/>
    <w:rsid w:val="000A5080"/>
    <w:rsid w:val="000B3BE8"/>
    <w:rsid w:val="00175133"/>
    <w:rsid w:val="001B299E"/>
    <w:rsid w:val="002026D1"/>
    <w:rsid w:val="00214EE4"/>
    <w:rsid w:val="00253376"/>
    <w:rsid w:val="002759B1"/>
    <w:rsid w:val="00296F11"/>
    <w:rsid w:val="00340832"/>
    <w:rsid w:val="00426EF1"/>
    <w:rsid w:val="0048681B"/>
    <w:rsid w:val="00542C1A"/>
    <w:rsid w:val="00701F4D"/>
    <w:rsid w:val="00830F96"/>
    <w:rsid w:val="00850A2A"/>
    <w:rsid w:val="00856C2E"/>
    <w:rsid w:val="008C4342"/>
    <w:rsid w:val="009F3C06"/>
    <w:rsid w:val="00A36FEB"/>
    <w:rsid w:val="00A376EE"/>
    <w:rsid w:val="00A56D7D"/>
    <w:rsid w:val="00A65CAC"/>
    <w:rsid w:val="00B30079"/>
    <w:rsid w:val="00B91278"/>
    <w:rsid w:val="00BC0451"/>
    <w:rsid w:val="00C05FDD"/>
    <w:rsid w:val="00CA7D72"/>
    <w:rsid w:val="00CD7967"/>
    <w:rsid w:val="00CE0F12"/>
    <w:rsid w:val="00D25B48"/>
    <w:rsid w:val="00D80208"/>
    <w:rsid w:val="00E62EB1"/>
    <w:rsid w:val="00E90FF2"/>
    <w:rsid w:val="00ED09B1"/>
    <w:rsid w:val="00F341CE"/>
    <w:rsid w:val="00FA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A8D7"/>
  <w15:chartTrackingRefBased/>
  <w15:docId w15:val="{05B0C51D-50E2-4403-96D0-3EF5303C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36FEB"/>
    <w:rPr>
      <w:color w:val="0000FF"/>
      <w:u w:val="single"/>
    </w:rPr>
  </w:style>
  <w:style w:type="table" w:styleId="a5">
    <w:name w:val="Table Grid"/>
    <w:basedOn w:val="a1"/>
    <w:uiPriority w:val="39"/>
    <w:rsid w:val="00426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A7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A7D72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62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62EB1"/>
  </w:style>
  <w:style w:type="paragraph" w:styleId="aa">
    <w:name w:val="footer"/>
    <w:basedOn w:val="a"/>
    <w:link w:val="ab"/>
    <w:uiPriority w:val="99"/>
    <w:unhideWhenUsed/>
    <w:rsid w:val="00E62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62EB1"/>
  </w:style>
  <w:style w:type="character" w:styleId="ac">
    <w:name w:val="annotation reference"/>
    <w:basedOn w:val="a0"/>
    <w:uiPriority w:val="99"/>
    <w:semiHidden/>
    <w:unhideWhenUsed/>
    <w:rsid w:val="00D8020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8020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8020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8020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802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3A0A-9F2D-48E7-B9C6-36870D52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25</cp:revision>
  <cp:lastPrinted>2020-12-12T09:58:00Z</cp:lastPrinted>
  <dcterms:created xsi:type="dcterms:W3CDTF">2020-12-11T20:47:00Z</dcterms:created>
  <dcterms:modified xsi:type="dcterms:W3CDTF">2021-03-18T21:56:00Z</dcterms:modified>
</cp:coreProperties>
</file>