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6" w:type="dxa"/>
        <w:tblInd w:w="2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546"/>
      </w:tblGrid>
      <w:tr w:rsidR="00FD7BCB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3060"/>
            <w:tcMar>
              <w:top w:w="200" w:type="dxa"/>
              <w:left w:w="300" w:type="dxa"/>
              <w:bottom w:w="200" w:type="dxa"/>
              <w:right w:w="200" w:type="dxa"/>
            </w:tcMar>
            <w:vAlign w:val="center"/>
          </w:tcPr>
          <w:p w:rsidR="00FD7BCB" w:rsidRPr="00B369A7" w:rsidRDefault="00B369A7">
            <w:pPr>
              <w:spacing w:after="60"/>
              <w:rPr>
                <w:lang w:val="en-US"/>
              </w:rPr>
            </w:pPr>
            <w:r>
              <w:rPr>
                <w:b/>
                <w:bCs/>
                <w:color w:val="FFFFFF"/>
                <w:sz w:val="44"/>
                <w:szCs w:val="44"/>
              </w:rPr>
              <w:t>Роман</w:t>
            </w:r>
            <w:r w:rsidRPr="00B369A7">
              <w:rPr>
                <w:b/>
                <w:bCs/>
                <w:color w:val="FFFFFF"/>
                <w:sz w:val="44"/>
                <w:szCs w:val="44"/>
                <w:lang w:val="en-US"/>
              </w:rPr>
              <w:t xml:space="preserve"> </w:t>
            </w:r>
            <w:r>
              <w:rPr>
                <w:b/>
                <w:bCs/>
                <w:color w:val="FFFFFF"/>
                <w:sz w:val="44"/>
                <w:szCs w:val="44"/>
              </w:rPr>
              <w:t>Третьяков</w:t>
            </w:r>
          </w:p>
          <w:p w:rsidR="00FD7BCB" w:rsidRPr="00B369A7" w:rsidRDefault="00B369A7">
            <w:pPr>
              <w:spacing w:after="60"/>
              <w:rPr>
                <w:lang w:val="en-US"/>
              </w:rPr>
            </w:pPr>
            <w:r w:rsidRPr="00B369A7">
              <w:rPr>
                <w:i/>
                <w:iCs/>
                <w:color w:val="C5D9F1"/>
                <w:sz w:val="26"/>
                <w:szCs w:val="26"/>
                <w:lang w:val="en-US"/>
              </w:rPr>
              <w:t xml:space="preserve">Middle+ QA </w:t>
            </w:r>
            <w:proofErr w:type="spellStart"/>
            <w:r w:rsidRPr="00B369A7">
              <w:rPr>
                <w:i/>
                <w:iCs/>
                <w:color w:val="C5D9F1"/>
                <w:sz w:val="26"/>
                <w:szCs w:val="26"/>
                <w:lang w:val="en-US"/>
              </w:rPr>
              <w:t>Fullstack</w:t>
            </w:r>
            <w:proofErr w:type="spellEnd"/>
            <w:r w:rsidRPr="00B369A7">
              <w:rPr>
                <w:i/>
                <w:iCs/>
                <w:color w:val="C5D9F1"/>
                <w:sz w:val="26"/>
                <w:szCs w:val="26"/>
                <w:lang w:val="en-US"/>
              </w:rPr>
              <w:t xml:space="preserve"> Engineer</w:t>
            </w:r>
          </w:p>
          <w:p w:rsidR="00FD7BCB" w:rsidRDefault="00B369A7">
            <w:pPr>
              <w:spacing w:before="40"/>
            </w:pPr>
            <w:r>
              <w:rPr>
                <w:color w:val="A8C6E8"/>
                <w:sz w:val="19"/>
                <w:szCs w:val="19"/>
              </w:rPr>
              <w:t xml:space="preserve">5+ лет коммерческого опыта • </w:t>
            </w:r>
            <w:proofErr w:type="spellStart"/>
            <w:r>
              <w:rPr>
                <w:color w:val="A8C6E8"/>
                <w:sz w:val="19"/>
                <w:szCs w:val="19"/>
              </w:rPr>
              <w:t>Fintech</w:t>
            </w:r>
            <w:proofErr w:type="spellEnd"/>
            <w:r>
              <w:rPr>
                <w:color w:val="A8C6E8"/>
                <w:sz w:val="19"/>
                <w:szCs w:val="19"/>
              </w:rPr>
              <w:t xml:space="preserve"> • AI • </w:t>
            </w:r>
            <w:proofErr w:type="spellStart"/>
            <w:r>
              <w:rPr>
                <w:color w:val="A8C6E8"/>
                <w:sz w:val="19"/>
                <w:szCs w:val="19"/>
              </w:rPr>
              <w:t>Web</w:t>
            </w:r>
            <w:proofErr w:type="spellEnd"/>
            <w:r>
              <w:rPr>
                <w:color w:val="A8C6E8"/>
                <w:sz w:val="19"/>
                <w:szCs w:val="19"/>
              </w:rPr>
              <w:t xml:space="preserve"> &amp; API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200" w:type="dxa"/>
              <w:left w:w="200" w:type="dxa"/>
              <w:bottom w:w="200" w:type="dxa"/>
              <w:right w:w="240" w:type="dxa"/>
            </w:tcMar>
            <w:vAlign w:val="center"/>
          </w:tcPr>
          <w:p w:rsidR="00FD7BCB" w:rsidRPr="00B369A7" w:rsidRDefault="00B369A7">
            <w:pPr>
              <w:spacing w:after="60"/>
              <w:rPr>
                <w:lang w:val="en-US"/>
              </w:rPr>
            </w:pPr>
            <w:r>
              <w:rPr>
                <w:color w:val="FFFFFF"/>
                <w:sz w:val="19"/>
                <w:szCs w:val="19"/>
              </w:rPr>
              <w:t>📧</w:t>
            </w:r>
            <w:r w:rsidRPr="00B369A7">
              <w:rPr>
                <w:color w:val="FFFFFF"/>
                <w:sz w:val="19"/>
                <w:szCs w:val="19"/>
                <w:lang w:val="en-US"/>
              </w:rPr>
              <w:t xml:space="preserve">  </w:t>
            </w:r>
            <w:r>
              <w:rPr>
                <w:color w:val="FFFFFF"/>
                <w:sz w:val="19"/>
                <w:szCs w:val="19"/>
                <w:lang w:val="en-US"/>
              </w:rPr>
              <w:t>thalamus.rus@mail.ru</w:t>
            </w:r>
            <w:bookmarkStart w:id="0" w:name="_GoBack"/>
            <w:bookmarkEnd w:id="0"/>
          </w:p>
          <w:p w:rsidR="00FD7BCB" w:rsidRPr="00B369A7" w:rsidRDefault="00B369A7">
            <w:pPr>
              <w:spacing w:after="60"/>
              <w:rPr>
                <w:lang w:val="en-US"/>
              </w:rPr>
            </w:pPr>
            <w:r>
              <w:rPr>
                <w:color w:val="FFFFFF"/>
                <w:sz w:val="19"/>
                <w:szCs w:val="19"/>
              </w:rPr>
              <w:t>💼</w:t>
            </w:r>
            <w:r w:rsidRPr="00B369A7">
              <w:rPr>
                <w:color w:val="FFFFFF"/>
                <w:sz w:val="19"/>
                <w:szCs w:val="19"/>
                <w:lang w:val="en-US"/>
              </w:rPr>
              <w:t xml:space="preserve">  LinkedIn / </w:t>
            </w:r>
            <w:proofErr w:type="spellStart"/>
            <w:r w:rsidRPr="00B369A7">
              <w:rPr>
                <w:color w:val="FFFFFF"/>
                <w:sz w:val="19"/>
                <w:szCs w:val="19"/>
                <w:lang w:val="en-US"/>
              </w:rPr>
              <w:t>GitHub</w:t>
            </w:r>
            <w:proofErr w:type="spellEnd"/>
            <w:r w:rsidRPr="00B369A7">
              <w:rPr>
                <w:color w:val="FFFFFF"/>
                <w:sz w:val="19"/>
                <w:szCs w:val="19"/>
                <w:lang w:val="en-US"/>
              </w:rPr>
              <w:t>: Roman Tretiakov</w:t>
            </w:r>
          </w:p>
          <w:p w:rsidR="00FD7BCB" w:rsidRDefault="00B369A7">
            <w:pPr>
              <w:spacing w:after="60"/>
            </w:pPr>
            <w:r>
              <w:rPr>
                <w:color w:val="FFFFFF"/>
                <w:sz w:val="19"/>
                <w:szCs w:val="19"/>
              </w:rPr>
              <w:t>🌍</w:t>
            </w:r>
            <w:r>
              <w:rPr>
                <w:color w:val="FFFFFF"/>
                <w:sz w:val="19"/>
                <w:szCs w:val="19"/>
              </w:rPr>
              <w:t xml:space="preserve">  Доступен: </w:t>
            </w:r>
            <w:proofErr w:type="spellStart"/>
            <w:r>
              <w:rPr>
                <w:color w:val="FFFFFF"/>
                <w:sz w:val="19"/>
                <w:szCs w:val="19"/>
              </w:rPr>
              <w:t>Remote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FFFFFF"/>
                <w:sz w:val="19"/>
                <w:szCs w:val="19"/>
              </w:rPr>
              <w:t>Релокация</w:t>
            </w:r>
            <w:proofErr w:type="spellEnd"/>
          </w:p>
          <w:p w:rsidR="00FD7BCB" w:rsidRDefault="00B369A7">
            <w:r>
              <w:rPr>
                <w:color w:val="FFFFFF"/>
                <w:sz w:val="19"/>
                <w:szCs w:val="19"/>
              </w:rPr>
              <w:t>🇷🇺</w:t>
            </w:r>
            <w:r>
              <w:rPr>
                <w:color w:val="FFFFFF"/>
                <w:sz w:val="19"/>
                <w:szCs w:val="19"/>
              </w:rPr>
              <w:t xml:space="preserve">  Русский (</w:t>
            </w:r>
            <w:proofErr w:type="spellStart"/>
            <w:r>
              <w:rPr>
                <w:color w:val="FFFFFF"/>
                <w:sz w:val="19"/>
                <w:szCs w:val="19"/>
              </w:rPr>
              <w:t>native</w:t>
            </w:r>
            <w:proofErr w:type="spellEnd"/>
            <w:r>
              <w:rPr>
                <w:color w:val="FFFFFF"/>
                <w:sz w:val="19"/>
                <w:szCs w:val="19"/>
              </w:rPr>
              <w:t>) • Английский (B2)</w:t>
            </w:r>
          </w:p>
        </w:tc>
      </w:tr>
    </w:tbl>
    <w:p w:rsidR="00FD7BCB" w:rsidRDefault="00FD7BCB">
      <w:pPr>
        <w:spacing w:after="180"/>
      </w:pPr>
    </w:p>
    <w:p w:rsidR="00FD7BCB" w:rsidRDefault="00B369A7">
      <w:pPr>
        <w:pBdr>
          <w:bottom w:val="single" w:sz="8" w:space="4" w:color="1A56A0"/>
        </w:pBdr>
        <w:spacing w:before="240" w:after="80"/>
      </w:pPr>
      <w:r>
        <w:rPr>
          <w:b/>
          <w:bCs/>
          <w:color w:val="0D3060"/>
          <w:sz w:val="24"/>
          <w:szCs w:val="24"/>
        </w:rPr>
        <w:t>ПРОФЕССИОНАЛЬНЫЙ ПРОФИЛЬ</w:t>
      </w:r>
    </w:p>
    <w:p w:rsidR="00FD7BCB" w:rsidRDefault="00FD7BCB">
      <w:pPr>
        <w:spacing w:after="60"/>
      </w:pPr>
    </w:p>
    <w:p w:rsidR="00FD7BCB" w:rsidRDefault="00B369A7">
      <w:r>
        <w:rPr>
          <w:color w:val="000000"/>
        </w:rPr>
        <w:t xml:space="preserve">QA </w:t>
      </w:r>
      <w:proofErr w:type="spellStart"/>
      <w:r>
        <w:rPr>
          <w:color w:val="000000"/>
        </w:rPr>
        <w:t>Fullstack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Engineer</w:t>
      </w:r>
      <w:proofErr w:type="spellEnd"/>
      <w:r>
        <w:rPr>
          <w:color w:val="000000"/>
        </w:rPr>
        <w:t xml:space="preserve"> с 5+ годами опыта в коммерческих проектах (</w:t>
      </w:r>
      <w:proofErr w:type="spellStart"/>
      <w:r>
        <w:rPr>
          <w:color w:val="000000"/>
        </w:rPr>
        <w:t>fintech</w:t>
      </w:r>
      <w:proofErr w:type="spellEnd"/>
      <w:r>
        <w:rPr>
          <w:color w:val="000000"/>
        </w:rPr>
        <w:t xml:space="preserve">, AI-интеграции, 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 xml:space="preserve">-продукты). Соавтор </w:t>
      </w:r>
      <w:proofErr w:type="gramStart"/>
      <w:r>
        <w:rPr>
          <w:color w:val="000000"/>
        </w:rPr>
        <w:t>тестового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фреймворка</w:t>
      </w:r>
      <w:proofErr w:type="spellEnd"/>
      <w:r>
        <w:rPr>
          <w:color w:val="000000"/>
        </w:rPr>
        <w:t xml:space="preserve"> на платформе .NET. Опыт управления командой QA из 6–8 инженеров, </w:t>
      </w:r>
      <w:proofErr w:type="spellStart"/>
      <w:r>
        <w:rPr>
          <w:color w:val="000000"/>
        </w:rPr>
        <w:t>менторства</w:t>
      </w:r>
      <w:proofErr w:type="spellEnd"/>
      <w:r>
        <w:rPr>
          <w:color w:val="000000"/>
        </w:rPr>
        <w:t xml:space="preserve"> 8 стажёров и организа</w:t>
      </w:r>
      <w:r>
        <w:rPr>
          <w:color w:val="000000"/>
        </w:rPr>
        <w:t xml:space="preserve">ции учебных практик. Владею полным циклом обеспечения качества: от участия в планировании спринтов до </w:t>
      </w:r>
      <w:proofErr w:type="spellStart"/>
      <w:r>
        <w:rPr>
          <w:color w:val="000000"/>
        </w:rPr>
        <w:t>релизного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gate-keeping</w:t>
      </w:r>
      <w:proofErr w:type="spellEnd"/>
      <w:r>
        <w:rPr>
          <w:color w:val="000000"/>
        </w:rPr>
        <w:t xml:space="preserve"> и поддержки </w:t>
      </w:r>
      <w:proofErr w:type="spellStart"/>
      <w:r>
        <w:rPr>
          <w:color w:val="000000"/>
        </w:rPr>
        <w:t>продакшена</w:t>
      </w:r>
      <w:proofErr w:type="spellEnd"/>
      <w:r>
        <w:rPr>
          <w:color w:val="000000"/>
        </w:rPr>
        <w:t>. Совмещаю глубокие знания C#/.NET-экосистемы с практическим опытом Node.js/</w:t>
      </w:r>
      <w:proofErr w:type="spellStart"/>
      <w:r>
        <w:rPr>
          <w:color w:val="000000"/>
        </w:rPr>
        <w:t>TypeScript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 xml:space="preserve">-автоматизации </w:t>
      </w:r>
      <w:r>
        <w:rPr>
          <w:color w:val="000000"/>
        </w:rPr>
        <w:t xml:space="preserve">и базовым стеком </w:t>
      </w:r>
      <w:proofErr w:type="spellStart"/>
      <w:r>
        <w:rPr>
          <w:color w:val="000000"/>
        </w:rPr>
        <w:t>фронтенда</w:t>
      </w:r>
      <w:proofErr w:type="spellEnd"/>
      <w:r>
        <w:rPr>
          <w:color w:val="000000"/>
        </w:rPr>
        <w:t xml:space="preserve"> (HTML/CSS/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>).</w:t>
      </w:r>
    </w:p>
    <w:p w:rsidR="00FD7BCB" w:rsidRDefault="00FD7BCB">
      <w:pPr>
        <w:spacing w:after="160"/>
      </w:pPr>
    </w:p>
    <w:p w:rsidR="00FD7BCB" w:rsidRDefault="00B369A7">
      <w:pPr>
        <w:pBdr>
          <w:bottom w:val="single" w:sz="8" w:space="4" w:color="1A56A0"/>
        </w:pBdr>
        <w:spacing w:before="240" w:after="80"/>
      </w:pPr>
      <w:r>
        <w:rPr>
          <w:b/>
          <w:bCs/>
          <w:color w:val="0D3060"/>
          <w:sz w:val="24"/>
          <w:szCs w:val="24"/>
        </w:rPr>
        <w:t>ТЕХНИЧЕСКИЙ СТЕК И НАВЫКИ</w:t>
      </w:r>
    </w:p>
    <w:p w:rsidR="00FD7BCB" w:rsidRDefault="00FD7BCB">
      <w:pPr>
        <w:spacing w:after="80"/>
      </w:pPr>
    </w:p>
    <w:p w:rsidR="00FD7BCB" w:rsidRDefault="00B369A7">
      <w:pPr>
        <w:spacing w:before="160" w:after="60"/>
      </w:pPr>
      <w:r>
        <w:rPr>
          <w:b/>
          <w:bCs/>
          <w:color w:val="1A56A0"/>
          <w:sz w:val="21"/>
          <w:szCs w:val="21"/>
        </w:rPr>
        <w:t>Языки программирования и платформы</w:t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C# / .NET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r>
              <w:rPr>
                <w:color w:val="000000"/>
              </w:rPr>
              <w:t xml:space="preserve">C# 10+, .NET 6/8, LINQ, </w:t>
            </w:r>
            <w:proofErr w:type="spellStart"/>
            <w:r>
              <w:rPr>
                <w:color w:val="000000"/>
              </w:rPr>
              <w:t>async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await</w:t>
            </w:r>
            <w:proofErr w:type="spellEnd"/>
            <w:r>
              <w:rPr>
                <w:color w:val="000000"/>
              </w:rPr>
              <w:t>, OOP/SOLID, абстрактные классы и интерфейсы</w:t>
            </w:r>
          </w:p>
        </w:tc>
      </w:tr>
      <w:tr w:rsidR="00FD7BCB" w:rsidRPr="00B369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proofErr w:type="spellStart"/>
            <w:r>
              <w:rPr>
                <w:b/>
                <w:bCs/>
                <w:color w:val="0D3060"/>
              </w:rPr>
              <w:t>TypeScript</w:t>
            </w:r>
            <w:proofErr w:type="spellEnd"/>
            <w:r>
              <w:rPr>
                <w:b/>
                <w:bCs/>
                <w:color w:val="0D3060"/>
              </w:rPr>
              <w:t xml:space="preserve"> / Node.js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Pr="00B369A7" w:rsidRDefault="00B369A7">
            <w:pPr>
              <w:rPr>
                <w:lang w:val="en-US"/>
              </w:rPr>
            </w:pPr>
            <w:r w:rsidRPr="00B369A7">
              <w:rPr>
                <w:color w:val="000000"/>
                <w:lang w:val="en-US"/>
              </w:rPr>
              <w:t xml:space="preserve">Express.js, </w:t>
            </w:r>
            <w:proofErr w:type="spellStart"/>
            <w:r w:rsidRPr="00B369A7">
              <w:rPr>
                <w:color w:val="000000"/>
                <w:lang w:val="en-US"/>
              </w:rPr>
              <w:t>Fastify</w:t>
            </w:r>
            <w:proofErr w:type="spellEnd"/>
            <w:r w:rsidRPr="00B369A7">
              <w:rPr>
                <w:color w:val="000000"/>
                <w:lang w:val="en-US"/>
              </w:rPr>
              <w:t xml:space="preserve">, JWT </w:t>
            </w:r>
            <w:proofErr w:type="spellStart"/>
            <w:r w:rsidRPr="00B369A7">
              <w:rPr>
                <w:color w:val="000000"/>
                <w:lang w:val="en-US"/>
              </w:rPr>
              <w:t>Auth</w:t>
            </w:r>
            <w:proofErr w:type="spellEnd"/>
            <w:r w:rsidRPr="00B369A7">
              <w:rPr>
                <w:color w:val="000000"/>
                <w:lang w:val="en-US"/>
              </w:rPr>
              <w:t xml:space="preserve">, REST </w:t>
            </w:r>
            <w:r w:rsidRPr="00B369A7">
              <w:rPr>
                <w:color w:val="000000"/>
                <w:lang w:val="en-US"/>
              </w:rPr>
              <w:t xml:space="preserve">API, Event Loop, </w:t>
            </w:r>
            <w:proofErr w:type="spellStart"/>
            <w:r w:rsidRPr="00B369A7">
              <w:rPr>
                <w:color w:val="000000"/>
                <w:lang w:val="en-US"/>
              </w:rPr>
              <w:t>IoC</w:t>
            </w:r>
            <w:proofErr w:type="spellEnd"/>
            <w:r w:rsidRPr="00B369A7">
              <w:rPr>
                <w:color w:val="000000"/>
                <w:lang w:val="en-US"/>
              </w:rPr>
              <w:t>/DI (</w:t>
            </w:r>
            <w:proofErr w:type="spellStart"/>
            <w:r w:rsidRPr="00B369A7">
              <w:rPr>
                <w:color w:val="000000"/>
                <w:lang w:val="en-US"/>
              </w:rPr>
              <w:t>TSyringe</w:t>
            </w:r>
            <w:proofErr w:type="spellEnd"/>
            <w:r w:rsidRPr="00B369A7">
              <w:rPr>
                <w:color w:val="000000"/>
                <w:lang w:val="en-US"/>
              </w:rPr>
              <w:t xml:space="preserve">, </w:t>
            </w:r>
            <w:proofErr w:type="spellStart"/>
            <w:r w:rsidRPr="00B369A7">
              <w:rPr>
                <w:color w:val="000000"/>
                <w:lang w:val="en-US"/>
              </w:rPr>
              <w:t>InversifyJS</w:t>
            </w:r>
            <w:proofErr w:type="spellEnd"/>
            <w:r w:rsidRPr="00B369A7">
              <w:rPr>
                <w:color w:val="000000"/>
                <w:lang w:val="en-US"/>
              </w:rPr>
              <w:t>)</w:t>
            </w:r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proofErr w:type="spellStart"/>
            <w:r>
              <w:rPr>
                <w:b/>
                <w:bCs/>
                <w:color w:val="0D3060"/>
              </w:rPr>
              <w:t>Python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r>
              <w:rPr>
                <w:color w:val="000000"/>
              </w:rPr>
              <w:t xml:space="preserve">Базовая автоматизация, скрипты для работы с данными, </w:t>
            </w:r>
            <w:proofErr w:type="spellStart"/>
            <w:r>
              <w:rPr>
                <w:color w:val="000000"/>
              </w:rPr>
              <w:t>pytest</w:t>
            </w:r>
            <w:proofErr w:type="spellEnd"/>
          </w:p>
        </w:tc>
      </w:tr>
      <w:tr w:rsidR="00FD7BCB" w:rsidRPr="00B369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proofErr w:type="spellStart"/>
            <w:r>
              <w:rPr>
                <w:b/>
                <w:bCs/>
                <w:color w:val="0D3060"/>
              </w:rPr>
              <w:t>Frontend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Pr="00B369A7" w:rsidRDefault="00B369A7">
            <w:pPr>
              <w:rPr>
                <w:lang w:val="en-US"/>
              </w:rPr>
            </w:pPr>
            <w:r w:rsidRPr="00B369A7">
              <w:rPr>
                <w:color w:val="000000"/>
                <w:lang w:val="en-US"/>
              </w:rPr>
              <w:t>HTML5, CSS3 (</w:t>
            </w:r>
            <w:proofErr w:type="spellStart"/>
            <w:r w:rsidRPr="00B369A7">
              <w:rPr>
                <w:color w:val="000000"/>
                <w:lang w:val="en-US"/>
              </w:rPr>
              <w:t>Flexbox</w:t>
            </w:r>
            <w:proofErr w:type="spellEnd"/>
            <w:r w:rsidRPr="00B369A7">
              <w:rPr>
                <w:color w:val="000000"/>
                <w:lang w:val="en-US"/>
              </w:rPr>
              <w:t>/Grid), React (</w:t>
            </w:r>
            <w:r>
              <w:rPr>
                <w:color w:val="000000"/>
              </w:rPr>
              <w:t>компоненты</w:t>
            </w:r>
            <w:r w:rsidRPr="00B369A7">
              <w:rPr>
                <w:color w:val="000000"/>
                <w:lang w:val="en-US"/>
              </w:rPr>
              <w:t xml:space="preserve">, </w:t>
            </w:r>
            <w:r>
              <w:rPr>
                <w:color w:val="000000"/>
              </w:rPr>
              <w:t>хуки</w:t>
            </w:r>
            <w:r w:rsidRPr="00B369A7">
              <w:rPr>
                <w:color w:val="000000"/>
                <w:lang w:val="en-US"/>
              </w:rPr>
              <w:t>, state management)</w:t>
            </w:r>
          </w:p>
        </w:tc>
      </w:tr>
    </w:tbl>
    <w:p w:rsidR="00FD7BCB" w:rsidRDefault="00B369A7">
      <w:pPr>
        <w:spacing w:before="160" w:after="60"/>
      </w:pPr>
      <w:r>
        <w:rPr>
          <w:b/>
          <w:bCs/>
          <w:color w:val="1A56A0"/>
          <w:sz w:val="21"/>
          <w:szCs w:val="21"/>
        </w:rPr>
        <w:t>Тест-автоматизация</w:t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D7BCB" w:rsidRPr="00B369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C#/.NET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Pr="00B369A7" w:rsidRDefault="00B369A7">
            <w:pPr>
              <w:rPr>
                <w:lang w:val="en-US"/>
              </w:rPr>
            </w:pPr>
            <w:proofErr w:type="spellStart"/>
            <w:r w:rsidRPr="00B369A7">
              <w:rPr>
                <w:color w:val="000000"/>
                <w:lang w:val="en-US"/>
              </w:rPr>
              <w:t>NUnit</w:t>
            </w:r>
            <w:proofErr w:type="spellEnd"/>
            <w:r w:rsidRPr="00B369A7">
              <w:rPr>
                <w:color w:val="000000"/>
                <w:lang w:val="en-US"/>
              </w:rPr>
              <w:t xml:space="preserve">, </w:t>
            </w:r>
            <w:proofErr w:type="spellStart"/>
            <w:r w:rsidRPr="00B369A7">
              <w:rPr>
                <w:color w:val="000000"/>
                <w:lang w:val="en-US"/>
              </w:rPr>
              <w:t>SpecFlow</w:t>
            </w:r>
            <w:proofErr w:type="spellEnd"/>
            <w:r w:rsidRPr="00B369A7">
              <w:rPr>
                <w:color w:val="000000"/>
                <w:lang w:val="en-US"/>
              </w:rPr>
              <w:t xml:space="preserve"> (BDD/Gherkin), Selenium </w:t>
            </w:r>
            <w:proofErr w:type="spellStart"/>
            <w:r w:rsidRPr="00B369A7">
              <w:rPr>
                <w:color w:val="000000"/>
                <w:lang w:val="en-US"/>
              </w:rPr>
              <w:t>WebDriver</w:t>
            </w:r>
            <w:proofErr w:type="spellEnd"/>
            <w:r w:rsidRPr="00B369A7">
              <w:rPr>
                <w:color w:val="000000"/>
                <w:lang w:val="en-US"/>
              </w:rPr>
              <w:t xml:space="preserve">, </w:t>
            </w:r>
            <w:proofErr w:type="spellStart"/>
            <w:r w:rsidRPr="00B369A7">
              <w:rPr>
                <w:color w:val="000000"/>
                <w:lang w:val="en-US"/>
              </w:rPr>
              <w:t>RestSharp</w:t>
            </w:r>
            <w:proofErr w:type="spellEnd"/>
            <w:r w:rsidRPr="00B369A7">
              <w:rPr>
                <w:color w:val="000000"/>
                <w:lang w:val="en-US"/>
              </w:rPr>
              <w:t xml:space="preserve">, </w:t>
            </w:r>
            <w:proofErr w:type="spellStart"/>
            <w:r w:rsidRPr="00B369A7">
              <w:rPr>
                <w:color w:val="000000"/>
                <w:lang w:val="en-US"/>
              </w:rPr>
              <w:t>Reqnroll</w:t>
            </w:r>
            <w:proofErr w:type="spellEnd"/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proofErr w:type="spellStart"/>
            <w:r>
              <w:rPr>
                <w:b/>
                <w:bCs/>
                <w:color w:val="0D3060"/>
              </w:rPr>
              <w:t>JavaScript</w:t>
            </w:r>
            <w:proofErr w:type="spellEnd"/>
            <w:r>
              <w:rPr>
                <w:b/>
                <w:bCs/>
                <w:color w:val="0D3060"/>
              </w:rPr>
              <w:t>/</w:t>
            </w:r>
            <w:proofErr w:type="spellStart"/>
            <w:r>
              <w:rPr>
                <w:b/>
                <w:bCs/>
                <w:color w:val="0D3060"/>
              </w:rPr>
              <w:t>TypeScript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proofErr w:type="spellStart"/>
            <w:r>
              <w:rPr>
                <w:color w:val="000000"/>
              </w:rPr>
              <w:t>Playwright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Supertest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Jest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Vitest</w:t>
            </w:r>
            <w:proofErr w:type="spellEnd"/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proofErr w:type="spellStart"/>
            <w:r>
              <w:rPr>
                <w:b/>
                <w:bCs/>
                <w:color w:val="0D3060"/>
              </w:rPr>
              <w:t>Python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requests</w:t>
            </w:r>
            <w:proofErr w:type="spellEnd"/>
          </w:p>
        </w:tc>
      </w:tr>
      <w:tr w:rsidR="00FD7BCB" w:rsidRPr="00B369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Паттерны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Pr="00B369A7" w:rsidRDefault="00B369A7">
            <w:pPr>
              <w:rPr>
                <w:lang w:val="en-US"/>
              </w:rPr>
            </w:pPr>
            <w:r w:rsidRPr="00B369A7">
              <w:rPr>
                <w:color w:val="000000"/>
                <w:lang w:val="en-US"/>
              </w:rPr>
              <w:t>POM (Page Object Model), Data-Driven Testing, BDD, AAA</w:t>
            </w:r>
          </w:p>
        </w:tc>
      </w:tr>
    </w:tbl>
    <w:p w:rsidR="00FD7BCB" w:rsidRDefault="00B369A7">
      <w:pPr>
        <w:spacing w:before="160" w:after="60"/>
      </w:pPr>
      <w:r>
        <w:rPr>
          <w:b/>
          <w:bCs/>
          <w:color w:val="1A56A0"/>
          <w:sz w:val="21"/>
          <w:szCs w:val="21"/>
        </w:rPr>
        <w:t>API и интеграционное тестирование</w:t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D7BCB" w:rsidRPr="00B369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Инструменты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Pr="00B369A7" w:rsidRDefault="00B369A7">
            <w:pPr>
              <w:rPr>
                <w:lang w:val="en-US"/>
              </w:rPr>
            </w:pPr>
            <w:r w:rsidRPr="00B369A7">
              <w:rPr>
                <w:color w:val="000000"/>
                <w:lang w:val="en-US"/>
              </w:rPr>
              <w:t>Postman (</w:t>
            </w:r>
            <w:r>
              <w:rPr>
                <w:color w:val="000000"/>
              </w:rPr>
              <w:t>коллекции</w:t>
            </w:r>
            <w:r w:rsidRPr="00B369A7">
              <w:rPr>
                <w:color w:val="000000"/>
                <w:lang w:val="en-US"/>
              </w:rPr>
              <w:t>, environments, Newman), Swagger/</w:t>
            </w:r>
            <w:proofErr w:type="spellStart"/>
            <w:r w:rsidRPr="00B369A7">
              <w:rPr>
                <w:color w:val="000000"/>
                <w:lang w:val="en-US"/>
              </w:rPr>
              <w:t>OpenAPI</w:t>
            </w:r>
            <w:proofErr w:type="spellEnd"/>
            <w:r w:rsidRPr="00B369A7">
              <w:rPr>
                <w:color w:val="000000"/>
                <w:lang w:val="en-US"/>
              </w:rPr>
              <w:t xml:space="preserve">, </w:t>
            </w:r>
            <w:proofErr w:type="spellStart"/>
            <w:r w:rsidRPr="00B369A7">
              <w:rPr>
                <w:color w:val="000000"/>
                <w:lang w:val="en-US"/>
              </w:rPr>
              <w:t>RestSharp</w:t>
            </w:r>
            <w:proofErr w:type="spellEnd"/>
            <w:r w:rsidRPr="00B369A7">
              <w:rPr>
                <w:color w:val="000000"/>
                <w:lang w:val="en-US"/>
              </w:rPr>
              <w:t xml:space="preserve">, </w:t>
            </w:r>
            <w:proofErr w:type="spellStart"/>
            <w:r w:rsidRPr="00B369A7">
              <w:rPr>
                <w:color w:val="000000"/>
                <w:lang w:val="en-US"/>
              </w:rPr>
              <w:t>Supertest</w:t>
            </w:r>
            <w:proofErr w:type="spellEnd"/>
          </w:p>
        </w:tc>
      </w:tr>
      <w:tr w:rsidR="00FD7BCB" w:rsidRPr="00B369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Протоколы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Pr="00B369A7" w:rsidRDefault="00B369A7">
            <w:pPr>
              <w:rPr>
                <w:lang w:val="en-US"/>
              </w:rPr>
            </w:pPr>
            <w:r w:rsidRPr="00B369A7">
              <w:rPr>
                <w:color w:val="000000"/>
                <w:lang w:val="en-US"/>
              </w:rPr>
              <w:t xml:space="preserve">REST, HTTP/HTTPS, </w:t>
            </w:r>
            <w:proofErr w:type="spellStart"/>
            <w:r w:rsidRPr="00B369A7">
              <w:rPr>
                <w:color w:val="000000"/>
                <w:lang w:val="en-US"/>
              </w:rPr>
              <w:t>Auth</w:t>
            </w:r>
            <w:proofErr w:type="spellEnd"/>
            <w:r w:rsidRPr="00B369A7">
              <w:rPr>
                <w:color w:val="000000"/>
                <w:lang w:val="en-US"/>
              </w:rPr>
              <w:t xml:space="preserve"> flows (Sessions, JWT Access/Refresh, Basic </w:t>
            </w:r>
            <w:proofErr w:type="spellStart"/>
            <w:r w:rsidRPr="00B369A7">
              <w:rPr>
                <w:color w:val="000000"/>
                <w:lang w:val="en-US"/>
              </w:rPr>
              <w:t>Auth</w:t>
            </w:r>
            <w:proofErr w:type="spellEnd"/>
            <w:r w:rsidRPr="00B369A7">
              <w:rPr>
                <w:color w:val="000000"/>
                <w:lang w:val="en-US"/>
              </w:rPr>
              <w:t>, OAuth2)</w:t>
            </w:r>
          </w:p>
        </w:tc>
      </w:tr>
      <w:tr w:rsidR="00FD7BCB" w:rsidRPr="00B369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Мониторинг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Pr="00B369A7" w:rsidRDefault="00B369A7">
            <w:pPr>
              <w:rPr>
                <w:lang w:val="en-US"/>
              </w:rPr>
            </w:pPr>
            <w:r w:rsidRPr="00B369A7">
              <w:rPr>
                <w:color w:val="000000"/>
                <w:lang w:val="en-US"/>
              </w:rPr>
              <w:t xml:space="preserve">Browser </w:t>
            </w:r>
            <w:proofErr w:type="spellStart"/>
            <w:r w:rsidRPr="00B369A7">
              <w:rPr>
                <w:color w:val="000000"/>
                <w:lang w:val="en-US"/>
              </w:rPr>
              <w:t>DevTools</w:t>
            </w:r>
            <w:proofErr w:type="spellEnd"/>
            <w:r w:rsidRPr="00B369A7">
              <w:rPr>
                <w:color w:val="000000"/>
                <w:lang w:val="en-US"/>
              </w:rPr>
              <w:t xml:space="preserve"> (Network, Console, Application), </w:t>
            </w:r>
            <w:proofErr w:type="spellStart"/>
            <w:r w:rsidRPr="00B369A7">
              <w:rPr>
                <w:color w:val="000000"/>
                <w:lang w:val="en-US"/>
              </w:rPr>
              <w:t>PostHog</w:t>
            </w:r>
            <w:proofErr w:type="spellEnd"/>
          </w:p>
        </w:tc>
      </w:tr>
    </w:tbl>
    <w:p w:rsidR="00FD7BCB" w:rsidRDefault="00B369A7">
      <w:pPr>
        <w:spacing w:before="160" w:after="60"/>
      </w:pPr>
      <w:r>
        <w:rPr>
          <w:b/>
          <w:bCs/>
          <w:color w:val="1A56A0"/>
          <w:sz w:val="21"/>
          <w:szCs w:val="21"/>
        </w:rPr>
        <w:t>Базы данных</w:t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SQL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r>
              <w:rPr>
                <w:color w:val="000000"/>
              </w:rPr>
              <w:t xml:space="preserve">SELECT + JOIN, подзапросы, GROUP BY, агрегации, транзакции — </w:t>
            </w:r>
            <w:proofErr w:type="spellStart"/>
            <w:r>
              <w:rPr>
                <w:color w:val="000000"/>
              </w:rPr>
              <w:t>PostgreSQL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SQLite</w:t>
            </w:r>
            <w:proofErr w:type="spellEnd"/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proofErr w:type="spellStart"/>
            <w:r>
              <w:rPr>
                <w:b/>
                <w:bCs/>
                <w:color w:val="0D3060"/>
              </w:rPr>
              <w:t>NoSQL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proofErr w:type="spellStart"/>
            <w:r>
              <w:rPr>
                <w:color w:val="000000"/>
              </w:rPr>
              <w:t>MongoDB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валидация</w:t>
            </w:r>
            <w:proofErr w:type="spellEnd"/>
            <w:r>
              <w:rPr>
                <w:color w:val="000000"/>
              </w:rPr>
              <w:t xml:space="preserve"> данных, </w:t>
            </w:r>
            <w:proofErr w:type="spellStart"/>
            <w:r>
              <w:rPr>
                <w:color w:val="000000"/>
              </w:rPr>
              <w:t>ObjectId</w:t>
            </w:r>
            <w:proofErr w:type="spellEnd"/>
            <w:r>
              <w:rPr>
                <w:color w:val="000000"/>
              </w:rPr>
              <w:t>, запросы в тестовых сценариях</w:t>
            </w:r>
          </w:p>
        </w:tc>
      </w:tr>
    </w:tbl>
    <w:p w:rsidR="00FD7BCB" w:rsidRDefault="00B369A7">
      <w:pPr>
        <w:spacing w:before="160" w:after="60"/>
      </w:pPr>
      <w:proofErr w:type="spellStart"/>
      <w:r>
        <w:rPr>
          <w:b/>
          <w:bCs/>
          <w:color w:val="1A56A0"/>
          <w:sz w:val="21"/>
          <w:szCs w:val="21"/>
        </w:rPr>
        <w:t>DevOps</w:t>
      </w:r>
      <w:proofErr w:type="spellEnd"/>
      <w:r>
        <w:rPr>
          <w:b/>
          <w:bCs/>
          <w:color w:val="1A56A0"/>
          <w:sz w:val="21"/>
          <w:szCs w:val="21"/>
        </w:rPr>
        <w:t xml:space="preserve"> / Инфраструктура</w:t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CI/CD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proofErr w:type="spellStart"/>
            <w:r>
              <w:rPr>
                <w:color w:val="000000"/>
              </w:rPr>
              <w:t>Jenkins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TeamCity</w:t>
            </w:r>
            <w:proofErr w:type="spellEnd"/>
            <w:r>
              <w:rPr>
                <w:color w:val="000000"/>
              </w:rPr>
              <w:t xml:space="preserve"> — запуск тестов в </w:t>
            </w:r>
            <w:proofErr w:type="spellStart"/>
            <w:r>
              <w:rPr>
                <w:color w:val="000000"/>
              </w:rPr>
              <w:t>pipeline</w:t>
            </w:r>
            <w:proofErr w:type="spellEnd"/>
            <w:r>
              <w:rPr>
                <w:color w:val="000000"/>
              </w:rPr>
              <w:t>, управлени</w:t>
            </w:r>
            <w:r>
              <w:rPr>
                <w:color w:val="000000"/>
              </w:rPr>
              <w:t>е артефактами</w:t>
            </w:r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Контейнеры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proofErr w:type="spellStart"/>
            <w:r>
              <w:rPr>
                <w:color w:val="000000"/>
              </w:rPr>
              <w:t>Docker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Docker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Compose</w:t>
            </w:r>
            <w:proofErr w:type="spellEnd"/>
            <w:r>
              <w:rPr>
                <w:color w:val="000000"/>
              </w:rPr>
              <w:t xml:space="preserve"> — запуск сервисов, тестирование в изолированной среде</w:t>
            </w:r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Контроль версий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GitHub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Bitbucket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Sourcetree</w:t>
            </w:r>
            <w:proofErr w:type="spellEnd"/>
            <w:r>
              <w:rPr>
                <w:color w:val="000000"/>
              </w:rPr>
              <w:t xml:space="preserve"> — ветвление, PR-</w:t>
            </w:r>
            <w:proofErr w:type="spellStart"/>
            <w:r>
              <w:rPr>
                <w:color w:val="000000"/>
              </w:rPr>
              <w:t>ревью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merge</w:t>
            </w:r>
            <w:proofErr w:type="spellEnd"/>
            <w:r>
              <w:rPr>
                <w:color w:val="000000"/>
              </w:rPr>
              <w:t>-конфликты</w:t>
            </w:r>
          </w:p>
        </w:tc>
      </w:tr>
    </w:tbl>
    <w:p w:rsidR="00FD7BCB" w:rsidRDefault="00B369A7">
      <w:pPr>
        <w:spacing w:before="160" w:after="60"/>
      </w:pPr>
      <w:r>
        <w:rPr>
          <w:b/>
          <w:bCs/>
          <w:color w:val="1A56A0"/>
          <w:sz w:val="21"/>
          <w:szCs w:val="21"/>
        </w:rPr>
        <w:t>Методологии и документация</w:t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D7BCB" w:rsidRPr="00B369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lastRenderedPageBreak/>
              <w:t>Процессы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Pr="00B369A7" w:rsidRDefault="00B369A7">
            <w:pPr>
              <w:rPr>
                <w:lang w:val="en-US"/>
              </w:rPr>
            </w:pPr>
            <w:r w:rsidRPr="00B369A7">
              <w:rPr>
                <w:color w:val="000000"/>
                <w:lang w:val="en-US"/>
              </w:rPr>
              <w:t>Agile (Scrum/</w:t>
            </w:r>
            <w:proofErr w:type="spellStart"/>
            <w:r w:rsidRPr="00B369A7">
              <w:rPr>
                <w:color w:val="000000"/>
                <w:lang w:val="en-US"/>
              </w:rPr>
              <w:t>Kanban</w:t>
            </w:r>
            <w:proofErr w:type="spellEnd"/>
            <w:r w:rsidRPr="00B369A7">
              <w:rPr>
                <w:color w:val="000000"/>
                <w:lang w:val="en-US"/>
              </w:rPr>
              <w:t>), SDLC/STLC, Risk-based testing, BDD, TDD</w:t>
            </w:r>
          </w:p>
        </w:tc>
      </w:tr>
      <w:tr w:rsidR="00FD7BCB" w:rsidRPr="00B369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Тест-дизайн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Pr="00B369A7" w:rsidRDefault="00B369A7">
            <w:pPr>
              <w:rPr>
                <w:lang w:val="en-US"/>
              </w:rPr>
            </w:pPr>
            <w:r w:rsidRPr="00B369A7">
              <w:rPr>
                <w:color w:val="000000"/>
                <w:lang w:val="en-US"/>
              </w:rPr>
              <w:t>BVA, EP, Decision Table, State Transition, Pairwise</w:t>
            </w:r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Документация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proofErr w:type="gramStart"/>
            <w:r>
              <w:rPr>
                <w:color w:val="000000"/>
              </w:rPr>
              <w:t>Тест-планы</w:t>
            </w:r>
            <w:proofErr w:type="gramEnd"/>
            <w:r>
              <w:rPr>
                <w:color w:val="000000"/>
              </w:rPr>
              <w:t xml:space="preserve">, тест-кейсы, чек-листы, баг-репорты, </w:t>
            </w:r>
            <w:proofErr w:type="spellStart"/>
            <w:r>
              <w:rPr>
                <w:color w:val="000000"/>
              </w:rPr>
              <w:t>Feature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Files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Gherkin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Трекинг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proofErr w:type="spellStart"/>
            <w:r>
              <w:rPr>
                <w:color w:val="000000"/>
              </w:rPr>
              <w:t>Jira</w:t>
            </w:r>
            <w:proofErr w:type="spellEnd"/>
            <w:r>
              <w:rPr>
                <w:color w:val="000000"/>
              </w:rPr>
              <w:t xml:space="preserve"> — баг-трекинг, </w:t>
            </w:r>
            <w:proofErr w:type="spellStart"/>
            <w:r>
              <w:rPr>
                <w:color w:val="000000"/>
              </w:rPr>
              <w:t>sprint</w:t>
            </w:r>
            <w:proofErr w:type="spellEnd"/>
            <w:r>
              <w:rPr>
                <w:color w:val="000000"/>
              </w:rPr>
              <w:t>-управле</w:t>
            </w:r>
            <w:r>
              <w:rPr>
                <w:color w:val="000000"/>
              </w:rPr>
              <w:t xml:space="preserve">ние, </w:t>
            </w:r>
            <w:proofErr w:type="spellStart"/>
            <w:r>
              <w:rPr>
                <w:color w:val="000000"/>
              </w:rPr>
              <w:t>lifecycle</w:t>
            </w:r>
            <w:proofErr w:type="spellEnd"/>
            <w:r>
              <w:rPr>
                <w:color w:val="000000"/>
              </w:rPr>
              <w:t xml:space="preserve"> дефектов</w:t>
            </w:r>
          </w:p>
        </w:tc>
      </w:tr>
    </w:tbl>
    <w:p w:rsidR="00FD7BCB" w:rsidRDefault="00B369A7">
      <w:pPr>
        <w:spacing w:before="160" w:after="60"/>
      </w:pPr>
      <w:r>
        <w:rPr>
          <w:b/>
          <w:bCs/>
          <w:color w:val="1A56A0"/>
          <w:sz w:val="21"/>
          <w:szCs w:val="21"/>
        </w:rPr>
        <w:t>Актуальные направления (2026)</w:t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AI/ML тестирование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r>
              <w:rPr>
                <w:color w:val="000000"/>
              </w:rPr>
              <w:t>Тестирование LLM-интеграций (</w:t>
            </w:r>
            <w:proofErr w:type="spellStart"/>
            <w:r>
              <w:rPr>
                <w:color w:val="000000"/>
              </w:rPr>
              <w:t>OpenAI</w:t>
            </w:r>
            <w:proofErr w:type="spellEnd"/>
            <w:r>
              <w:rPr>
                <w:color w:val="000000"/>
              </w:rPr>
              <w:t xml:space="preserve"> API), </w:t>
            </w:r>
            <w:proofErr w:type="spellStart"/>
            <w:r>
              <w:rPr>
                <w:color w:val="000000"/>
              </w:rPr>
              <w:t>prompt</w:t>
            </w:r>
            <w:proofErr w:type="spellEnd"/>
            <w:r>
              <w:rPr>
                <w:color w:val="000000"/>
              </w:rPr>
              <w:t xml:space="preserve">-тестирование, </w:t>
            </w:r>
            <w:proofErr w:type="spellStart"/>
            <w:r>
              <w:rPr>
                <w:color w:val="000000"/>
              </w:rPr>
              <w:t>валидация</w:t>
            </w:r>
            <w:proofErr w:type="spellEnd"/>
            <w:r>
              <w:rPr>
                <w:color w:val="000000"/>
              </w:rPr>
              <w:t xml:space="preserve"> AI-ответов</w:t>
            </w:r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r>
              <w:rPr>
                <w:b/>
                <w:bCs/>
                <w:color w:val="0D3060"/>
              </w:rPr>
              <w:t>Безопасность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r>
              <w:rPr>
                <w:color w:val="000000"/>
              </w:rPr>
              <w:t xml:space="preserve">Основы OWASP </w:t>
            </w:r>
            <w:proofErr w:type="spellStart"/>
            <w:r>
              <w:rPr>
                <w:color w:val="000000"/>
              </w:rPr>
              <w:t>Top</w:t>
            </w:r>
            <w:proofErr w:type="spellEnd"/>
            <w:r>
              <w:rPr>
                <w:color w:val="000000"/>
              </w:rPr>
              <w:t xml:space="preserve"> 10, SQL </w:t>
            </w:r>
            <w:proofErr w:type="spellStart"/>
            <w:r>
              <w:rPr>
                <w:color w:val="000000"/>
              </w:rPr>
              <w:t>Injection</w:t>
            </w:r>
            <w:proofErr w:type="spellEnd"/>
            <w:r>
              <w:rPr>
                <w:color w:val="000000"/>
              </w:rPr>
              <w:t>, XSS, IDOR — применение в QA-сценариях</w:t>
            </w:r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proofErr w:type="gramStart"/>
            <w:r>
              <w:rPr>
                <w:b/>
                <w:bCs/>
                <w:color w:val="0D3060"/>
              </w:rPr>
              <w:t>Нагрузочное</w:t>
            </w:r>
            <w:proofErr w:type="gramEnd"/>
            <w:r>
              <w:rPr>
                <w:b/>
                <w:bCs/>
                <w:color w:val="0D3060"/>
              </w:rPr>
              <w:t xml:space="preserve"> тест.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 — базовые сценарии </w:t>
            </w:r>
            <w:proofErr w:type="gramStart"/>
            <w:r>
              <w:rPr>
                <w:color w:val="000000"/>
              </w:rPr>
              <w:t>нагрузочного</w:t>
            </w:r>
            <w:proofErr w:type="gramEnd"/>
            <w:r>
              <w:rPr>
                <w:color w:val="000000"/>
              </w:rPr>
              <w:t xml:space="preserve"> и стресс-тестирования</w:t>
            </w:r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proofErr w:type="spellStart"/>
            <w:r>
              <w:rPr>
                <w:b/>
                <w:bCs/>
                <w:color w:val="0D3060"/>
              </w:rPr>
              <w:t>Accessibility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r>
              <w:rPr>
                <w:color w:val="000000"/>
              </w:rPr>
              <w:t>Базовые проверки A11Y, WCAG — UI соответствие стандартам доступности</w:t>
            </w:r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proofErr w:type="spellStart"/>
            <w:r>
              <w:rPr>
                <w:b/>
                <w:bCs/>
                <w:color w:val="0D3060"/>
              </w:rPr>
              <w:t>Mobile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proofErr w:type="spellStart"/>
            <w:r>
              <w:rPr>
                <w:color w:val="000000"/>
              </w:rPr>
              <w:t>Appium</w:t>
            </w:r>
            <w:proofErr w:type="spellEnd"/>
            <w:r>
              <w:rPr>
                <w:color w:val="000000"/>
              </w:rPr>
              <w:t xml:space="preserve"> — ручное + автоматизированное тестирование </w:t>
            </w:r>
            <w:proofErr w:type="spellStart"/>
            <w:r>
              <w:rPr>
                <w:color w:val="000000"/>
              </w:rPr>
              <w:t>Android</w:t>
            </w:r>
            <w:proofErr w:type="spellEnd"/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FD7BCB" w:rsidRDefault="00B369A7">
            <w:proofErr w:type="spellStart"/>
            <w:r>
              <w:rPr>
                <w:b/>
                <w:bCs/>
                <w:color w:val="0D3060"/>
              </w:rPr>
              <w:t>Vibe</w:t>
            </w:r>
            <w:proofErr w:type="spellEnd"/>
            <w:r>
              <w:rPr>
                <w:b/>
                <w:bCs/>
                <w:color w:val="0D3060"/>
              </w:rPr>
              <w:t xml:space="preserve"> </w:t>
            </w:r>
            <w:proofErr w:type="spellStart"/>
            <w:r>
              <w:rPr>
                <w:b/>
                <w:bCs/>
                <w:color w:val="0D3060"/>
              </w:rPr>
              <w:t>Coding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FD7BCB" w:rsidRDefault="00B369A7">
            <w:r>
              <w:rPr>
                <w:color w:val="000000"/>
              </w:rPr>
              <w:t>Практический опыт работы с AI-ассистентами (</w:t>
            </w:r>
            <w:proofErr w:type="spellStart"/>
            <w:r>
              <w:rPr>
                <w:color w:val="000000"/>
              </w:rPr>
              <w:t>Claude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GitHub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Copilot</w:t>
            </w:r>
            <w:proofErr w:type="spellEnd"/>
            <w:r>
              <w:rPr>
                <w:color w:val="000000"/>
              </w:rPr>
              <w:t>) в TDD-цикле</w:t>
            </w:r>
          </w:p>
        </w:tc>
      </w:tr>
    </w:tbl>
    <w:p w:rsidR="00FD7BCB" w:rsidRDefault="00FD7BCB">
      <w:pPr>
        <w:spacing w:after="160"/>
      </w:pPr>
    </w:p>
    <w:p w:rsidR="00FD7BCB" w:rsidRDefault="00B369A7">
      <w:pPr>
        <w:pBdr>
          <w:bottom w:val="single" w:sz="8" w:space="4" w:color="1A56A0"/>
        </w:pBdr>
        <w:spacing w:before="240" w:after="80"/>
      </w:pPr>
      <w:r>
        <w:rPr>
          <w:b/>
          <w:bCs/>
          <w:color w:val="0D3060"/>
          <w:sz w:val="24"/>
          <w:szCs w:val="24"/>
        </w:rPr>
        <w:t>ОПЫТ РАБОТЫ</w:t>
      </w:r>
    </w:p>
    <w:p w:rsidR="00FD7BCB" w:rsidRDefault="00FD7BCB">
      <w:pPr>
        <w:spacing w:after="80"/>
      </w:pPr>
    </w:p>
    <w:tbl>
      <w:tblPr>
        <w:tblW w:w="9360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FD7BCB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D7BCB" w:rsidRDefault="00B369A7">
            <w:r>
              <w:rPr>
                <w:b/>
                <w:bCs/>
                <w:color w:val="0D3060"/>
                <w:sz w:val="22"/>
                <w:szCs w:val="22"/>
              </w:rPr>
              <w:t xml:space="preserve">Коммерческий проект — AI-интеграции / </w:t>
            </w:r>
            <w:proofErr w:type="spellStart"/>
            <w:r>
              <w:rPr>
                <w:b/>
                <w:bCs/>
                <w:color w:val="0D3060"/>
                <w:sz w:val="22"/>
                <w:szCs w:val="22"/>
              </w:rPr>
              <w:t>Fintech</w:t>
            </w:r>
            <w:proofErr w:type="spellEnd"/>
          </w:p>
          <w:p w:rsidR="00FD7BCB" w:rsidRDefault="00B369A7">
            <w:pPr>
              <w:spacing w:before="20"/>
            </w:pPr>
            <w:r>
              <w:rPr>
                <w:i/>
                <w:iCs/>
                <w:color w:val="5A5A5A"/>
              </w:rPr>
              <w:t xml:space="preserve">QA / AQA </w:t>
            </w:r>
            <w:proofErr w:type="spellStart"/>
            <w:r>
              <w:rPr>
                <w:i/>
                <w:iCs/>
                <w:color w:val="5A5A5A"/>
              </w:rPr>
              <w:t>Engineer</w:t>
            </w:r>
            <w:proofErr w:type="spellEnd"/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80" w:type="dxa"/>
              <w:left w:w="80" w:type="dxa"/>
              <w:bottom w:w="80" w:type="dxa"/>
              <w:right w:w="180" w:type="dxa"/>
            </w:tcMar>
            <w:vAlign w:val="center"/>
          </w:tcPr>
          <w:p w:rsidR="00FD7BCB" w:rsidRDefault="00B369A7">
            <w:pPr>
              <w:jc w:val="right"/>
            </w:pPr>
            <w:r>
              <w:rPr>
                <w:b/>
                <w:bCs/>
                <w:color w:val="1A56A0"/>
              </w:rPr>
              <w:t xml:space="preserve">2023 — </w:t>
            </w:r>
            <w:proofErr w:type="spellStart"/>
            <w:r>
              <w:rPr>
                <w:b/>
                <w:bCs/>
                <w:color w:val="1A56A0"/>
              </w:rPr>
              <w:t>н.в</w:t>
            </w:r>
            <w:proofErr w:type="spellEnd"/>
            <w:r>
              <w:rPr>
                <w:b/>
                <w:bCs/>
                <w:color w:val="1A56A0"/>
              </w:rPr>
              <w:t>.</w:t>
            </w:r>
          </w:p>
        </w:tc>
      </w:tr>
    </w:tbl>
    <w:p w:rsidR="00FD7BCB" w:rsidRDefault="00FD7BCB">
      <w:pPr>
        <w:spacing w:after="60"/>
      </w:pP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Тестирование веб-приложений с интеграцией </w:t>
      </w:r>
      <w:proofErr w:type="spellStart"/>
      <w:r>
        <w:rPr>
          <w:color w:val="000000"/>
        </w:rPr>
        <w:t>OpenAI</w:t>
      </w:r>
      <w:proofErr w:type="spellEnd"/>
      <w:r>
        <w:rPr>
          <w:color w:val="000000"/>
        </w:rPr>
        <w:t xml:space="preserve"> API: </w:t>
      </w:r>
      <w:proofErr w:type="spellStart"/>
      <w:r>
        <w:rPr>
          <w:color w:val="000000"/>
        </w:rPr>
        <w:t>prompt-валидация</w:t>
      </w:r>
      <w:proofErr w:type="spellEnd"/>
      <w:r>
        <w:rPr>
          <w:color w:val="000000"/>
        </w:rPr>
        <w:t xml:space="preserve">, проверка нестабильности AI-ответов, </w:t>
      </w:r>
      <w:proofErr w:type="spellStart"/>
      <w:r>
        <w:rPr>
          <w:color w:val="000000"/>
        </w:rPr>
        <w:t>edge-case</w:t>
      </w:r>
      <w:proofErr w:type="spellEnd"/>
      <w:r>
        <w:rPr>
          <w:color w:val="000000"/>
        </w:rPr>
        <w:t xml:space="preserve"> сценарии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Участие в проверке </w:t>
      </w:r>
      <w:proofErr w:type="gramStart"/>
      <w:r>
        <w:rPr>
          <w:color w:val="000000"/>
        </w:rPr>
        <w:t>тест-планов</w:t>
      </w:r>
      <w:proofErr w:type="gramEnd"/>
      <w:r>
        <w:rPr>
          <w:color w:val="000000"/>
        </w:rPr>
        <w:t xml:space="preserve"> для сложных </w:t>
      </w:r>
      <w:proofErr w:type="spellStart"/>
      <w:r>
        <w:rPr>
          <w:color w:val="000000"/>
        </w:rPr>
        <w:t>фичей</w:t>
      </w:r>
      <w:proofErr w:type="spellEnd"/>
      <w:r>
        <w:rPr>
          <w:color w:val="000000"/>
        </w:rPr>
        <w:t>; вынесение рекомендаций по стратегии покрытия до написания кода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API-тестирование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Session</w:t>
      </w:r>
      <w:proofErr w:type="spellEnd"/>
      <w:r>
        <w:rPr>
          <w:color w:val="000000"/>
        </w:rPr>
        <w:t xml:space="preserve">/JWT 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flows</w:t>
      </w:r>
      <w:proofErr w:type="spellEnd"/>
      <w:r>
        <w:rPr>
          <w:color w:val="000000"/>
        </w:rPr>
        <w:t xml:space="preserve"> через </w:t>
      </w:r>
      <w:proofErr w:type="spellStart"/>
      <w:r>
        <w:rPr>
          <w:color w:val="000000"/>
        </w:rPr>
        <w:t>Postman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RestSharp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Supertest</w:t>
      </w:r>
      <w:proofErr w:type="spellEnd"/>
      <w:r>
        <w:rPr>
          <w:color w:val="000000"/>
        </w:rPr>
        <w:t xml:space="preserve"> — ручное и автоматизированное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Валидация</w:t>
      </w:r>
      <w:proofErr w:type="spellEnd"/>
      <w:r>
        <w:rPr>
          <w:color w:val="000000"/>
        </w:rPr>
        <w:t xml:space="preserve"> данных в </w:t>
      </w:r>
      <w:proofErr w:type="spellStart"/>
      <w:r>
        <w:rPr>
          <w:color w:val="000000"/>
        </w:rPr>
        <w:t>MongoDB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в рамках интеграционных тестовых сценариев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Поддержка CI/CD-</w:t>
      </w:r>
      <w:proofErr w:type="spellStart"/>
      <w:r>
        <w:rPr>
          <w:color w:val="000000"/>
        </w:rPr>
        <w:t>пайплайнов</w:t>
      </w:r>
      <w:proofErr w:type="spellEnd"/>
      <w:r>
        <w:rPr>
          <w:color w:val="000000"/>
        </w:rPr>
        <w:t xml:space="preserve">: запуск авто-тестов в </w:t>
      </w:r>
      <w:proofErr w:type="spellStart"/>
      <w:r>
        <w:rPr>
          <w:color w:val="000000"/>
        </w:rPr>
        <w:t>Jenkins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TeamCity</w:t>
      </w:r>
      <w:proofErr w:type="spellEnd"/>
      <w:r>
        <w:rPr>
          <w:color w:val="000000"/>
        </w:rPr>
        <w:t>, анализ упавши</w:t>
      </w:r>
      <w:r>
        <w:rPr>
          <w:color w:val="000000"/>
        </w:rPr>
        <w:t xml:space="preserve">х </w:t>
      </w:r>
      <w:proofErr w:type="spellStart"/>
      <w:r>
        <w:rPr>
          <w:color w:val="000000"/>
        </w:rPr>
        <w:t>билдов</w:t>
      </w:r>
      <w:proofErr w:type="spellEnd"/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color w:val="000000"/>
        </w:rPr>
        <w:t>Ответственный</w:t>
      </w:r>
      <w:proofErr w:type="gramEnd"/>
      <w:r>
        <w:rPr>
          <w:color w:val="000000"/>
        </w:rPr>
        <w:t xml:space="preserve"> за качество: участие в </w:t>
      </w:r>
      <w:proofErr w:type="spellStart"/>
      <w:r>
        <w:rPr>
          <w:color w:val="000000"/>
        </w:rPr>
        <w:t>status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call</w:t>
      </w:r>
      <w:proofErr w:type="spellEnd"/>
      <w:r>
        <w:rPr>
          <w:color w:val="000000"/>
        </w:rPr>
        <w:t xml:space="preserve">, отчётность для PM и </w:t>
      </w:r>
      <w:proofErr w:type="spellStart"/>
      <w:r>
        <w:rPr>
          <w:color w:val="000000"/>
        </w:rPr>
        <w:t>стейкхолдеров</w:t>
      </w:r>
      <w:proofErr w:type="spellEnd"/>
      <w:r>
        <w:rPr>
          <w:color w:val="000000"/>
        </w:rPr>
        <w:t xml:space="preserve">, поддержка </w:t>
      </w:r>
      <w:proofErr w:type="spellStart"/>
      <w:r>
        <w:rPr>
          <w:color w:val="000000"/>
        </w:rPr>
        <w:t>продакшна</w:t>
      </w:r>
      <w:proofErr w:type="spellEnd"/>
    </w:p>
    <w:p w:rsidR="00FD7BCB" w:rsidRDefault="00FD7BCB">
      <w:pPr>
        <w:spacing w:after="120"/>
      </w:pPr>
    </w:p>
    <w:tbl>
      <w:tblPr>
        <w:tblW w:w="9360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FD7BCB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D7BCB" w:rsidRDefault="00B369A7">
            <w:r>
              <w:rPr>
                <w:b/>
                <w:bCs/>
                <w:color w:val="0D3060"/>
                <w:sz w:val="22"/>
                <w:szCs w:val="22"/>
              </w:rPr>
              <w:t>Коммерческий проект — CRM-система</w:t>
            </w:r>
          </w:p>
          <w:p w:rsidR="00FD7BCB" w:rsidRDefault="00B369A7">
            <w:pPr>
              <w:spacing w:before="20"/>
            </w:pPr>
            <w:r>
              <w:rPr>
                <w:i/>
                <w:iCs/>
                <w:color w:val="5A5A5A"/>
              </w:rPr>
              <w:t xml:space="preserve">AQA </w:t>
            </w:r>
            <w:proofErr w:type="spellStart"/>
            <w:r>
              <w:rPr>
                <w:i/>
                <w:iCs/>
                <w:color w:val="5A5A5A"/>
              </w:rPr>
              <w:t>Engineer</w:t>
            </w:r>
            <w:proofErr w:type="spellEnd"/>
            <w:r>
              <w:rPr>
                <w:i/>
                <w:iCs/>
                <w:color w:val="5A5A5A"/>
              </w:rPr>
              <w:t xml:space="preserve"> (.NET)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80" w:type="dxa"/>
              <w:left w:w="80" w:type="dxa"/>
              <w:bottom w:w="80" w:type="dxa"/>
              <w:right w:w="180" w:type="dxa"/>
            </w:tcMar>
            <w:vAlign w:val="center"/>
          </w:tcPr>
          <w:p w:rsidR="00FD7BCB" w:rsidRDefault="00B369A7">
            <w:pPr>
              <w:jc w:val="right"/>
            </w:pPr>
            <w:r>
              <w:rPr>
                <w:b/>
                <w:bCs/>
                <w:color w:val="1A56A0"/>
              </w:rPr>
              <w:t>2022 — 2023</w:t>
            </w:r>
          </w:p>
        </w:tc>
      </w:tr>
    </w:tbl>
    <w:p w:rsidR="00FD7BCB" w:rsidRDefault="00FD7BCB">
      <w:pPr>
        <w:spacing w:after="60"/>
      </w:pP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Написание и поддержка автотестов UI и API уровня: </w:t>
      </w:r>
      <w:proofErr w:type="spellStart"/>
      <w:r>
        <w:rPr>
          <w:color w:val="000000"/>
        </w:rPr>
        <w:t>SpecFlow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Selenium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WebDriver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RestSharp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NUnit</w:t>
      </w:r>
      <w:proofErr w:type="spellEnd"/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Разработка и сопровождение </w:t>
      </w:r>
      <w:proofErr w:type="gramStart"/>
      <w:r>
        <w:rPr>
          <w:color w:val="000000"/>
        </w:rPr>
        <w:t>тестового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фреймворка</w:t>
      </w:r>
      <w:proofErr w:type="spellEnd"/>
      <w:r>
        <w:rPr>
          <w:color w:val="000000"/>
        </w:rPr>
        <w:t xml:space="preserve"> на C#/.NET: POM, </w:t>
      </w:r>
      <w:proofErr w:type="spellStart"/>
      <w:r>
        <w:rPr>
          <w:color w:val="000000"/>
        </w:rPr>
        <w:t>Data-Driven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Testing</w:t>
      </w:r>
      <w:proofErr w:type="spellEnd"/>
      <w:r>
        <w:rPr>
          <w:color w:val="000000"/>
        </w:rPr>
        <w:t>, BDD-слой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Проведение интеграционного и регрессионного тестирования CRM-модулей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Работа с SQL (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): проверка целостности данных, транзакции, JOIN-запросы в </w:t>
      </w:r>
      <w:proofErr w:type="gramStart"/>
      <w:r>
        <w:rPr>
          <w:color w:val="000000"/>
        </w:rPr>
        <w:t>тест-сценариях</w:t>
      </w:r>
      <w:proofErr w:type="gramEnd"/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Подготовка тестовой документации: </w:t>
      </w:r>
      <w:proofErr w:type="gramStart"/>
      <w:r>
        <w:rPr>
          <w:color w:val="000000"/>
        </w:rPr>
        <w:t>тест-кейсы</w:t>
      </w:r>
      <w:proofErr w:type="gramEnd"/>
      <w:r>
        <w:rPr>
          <w:color w:val="000000"/>
        </w:rPr>
        <w:t>, чек-листы, баг-репорты с чёткой репродукцие</w:t>
      </w:r>
      <w:r>
        <w:rPr>
          <w:color w:val="000000"/>
        </w:rPr>
        <w:t>й</w:t>
      </w:r>
    </w:p>
    <w:p w:rsidR="00FD7BCB" w:rsidRDefault="00FD7BCB">
      <w:pPr>
        <w:spacing w:after="120"/>
      </w:pPr>
    </w:p>
    <w:tbl>
      <w:tblPr>
        <w:tblW w:w="9360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FD7BCB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D7BCB" w:rsidRDefault="00B369A7">
            <w:r>
              <w:rPr>
                <w:b/>
                <w:bCs/>
                <w:color w:val="0D3060"/>
                <w:sz w:val="22"/>
                <w:szCs w:val="22"/>
              </w:rPr>
              <w:t xml:space="preserve">Коммерческий проект — </w:t>
            </w:r>
            <w:proofErr w:type="spellStart"/>
            <w:r>
              <w:rPr>
                <w:b/>
                <w:bCs/>
                <w:color w:val="0D3060"/>
                <w:sz w:val="22"/>
                <w:szCs w:val="22"/>
              </w:rPr>
              <w:t>Chat</w:t>
            </w:r>
            <w:proofErr w:type="spellEnd"/>
            <w:r>
              <w:rPr>
                <w:b/>
                <w:bCs/>
                <w:color w:val="0D3060"/>
                <w:sz w:val="22"/>
                <w:szCs w:val="22"/>
              </w:rPr>
              <w:t>-платформа (</w:t>
            </w:r>
            <w:proofErr w:type="spellStart"/>
            <w:r>
              <w:rPr>
                <w:b/>
                <w:bCs/>
                <w:color w:val="0D3060"/>
                <w:sz w:val="22"/>
                <w:szCs w:val="22"/>
              </w:rPr>
              <w:t>Web</w:t>
            </w:r>
            <w:proofErr w:type="spellEnd"/>
            <w:r>
              <w:rPr>
                <w:b/>
                <w:bCs/>
                <w:color w:val="0D3060"/>
                <w:sz w:val="22"/>
                <w:szCs w:val="22"/>
              </w:rPr>
              <w:t>)</w:t>
            </w:r>
          </w:p>
          <w:p w:rsidR="00FD7BCB" w:rsidRPr="00B369A7" w:rsidRDefault="00B369A7">
            <w:pPr>
              <w:spacing w:before="20"/>
              <w:rPr>
                <w:lang w:val="en-US"/>
              </w:rPr>
            </w:pPr>
            <w:r w:rsidRPr="00B369A7">
              <w:rPr>
                <w:i/>
                <w:iCs/>
                <w:color w:val="5A5A5A"/>
                <w:lang w:val="en-US"/>
              </w:rPr>
              <w:t>QA Lead / Manual &amp; AQA Engineer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80" w:type="dxa"/>
              <w:left w:w="80" w:type="dxa"/>
              <w:bottom w:w="80" w:type="dxa"/>
              <w:right w:w="180" w:type="dxa"/>
            </w:tcMar>
            <w:vAlign w:val="center"/>
          </w:tcPr>
          <w:p w:rsidR="00FD7BCB" w:rsidRDefault="00B369A7">
            <w:pPr>
              <w:jc w:val="right"/>
            </w:pPr>
            <w:r>
              <w:rPr>
                <w:b/>
                <w:bCs/>
                <w:color w:val="1A56A0"/>
              </w:rPr>
              <w:t>2020 — 2022</w:t>
            </w:r>
          </w:p>
        </w:tc>
      </w:tr>
    </w:tbl>
    <w:p w:rsidR="00FD7BCB" w:rsidRDefault="00FD7BCB">
      <w:pPr>
        <w:spacing w:after="60"/>
      </w:pP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QA </w:t>
      </w:r>
      <w:proofErr w:type="spellStart"/>
      <w:r>
        <w:rPr>
          <w:color w:val="000000"/>
        </w:rPr>
        <w:t>Lead</w:t>
      </w:r>
      <w:proofErr w:type="spellEnd"/>
      <w:r>
        <w:rPr>
          <w:color w:val="000000"/>
        </w:rPr>
        <w:t xml:space="preserve"> команды 6–8 инженеров: распределение задач, </w:t>
      </w:r>
      <w:proofErr w:type="spellStart"/>
      <w:r>
        <w:rPr>
          <w:color w:val="000000"/>
        </w:rPr>
        <w:t>ревью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тест-планов</w:t>
      </w:r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менторство</w:t>
      </w:r>
      <w:proofErr w:type="spellEnd"/>
      <w:r>
        <w:rPr>
          <w:color w:val="000000"/>
        </w:rPr>
        <w:t xml:space="preserve"> 8 стажёров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Организация и курирование учебной практики для 10 студентов курса QA/AT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Внедрение модели ответственности за </w:t>
      </w:r>
      <w:proofErr w:type="spellStart"/>
      <w:r>
        <w:rPr>
          <w:color w:val="000000"/>
        </w:rPr>
        <w:t>фичи</w:t>
      </w:r>
      <w:proofErr w:type="spellEnd"/>
      <w:r>
        <w:rPr>
          <w:color w:val="000000"/>
        </w:rPr>
        <w:t xml:space="preserve">: каждый QA-специалист — полный </w:t>
      </w:r>
      <w:proofErr w:type="spellStart"/>
      <w:r>
        <w:rPr>
          <w:color w:val="000000"/>
        </w:rPr>
        <w:t>owner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фичи</w:t>
      </w:r>
      <w:proofErr w:type="spellEnd"/>
      <w:r>
        <w:rPr>
          <w:color w:val="000000"/>
        </w:rPr>
        <w:t xml:space="preserve"> от требований до </w:t>
      </w:r>
      <w:proofErr w:type="spellStart"/>
      <w:r>
        <w:rPr>
          <w:color w:val="000000"/>
        </w:rPr>
        <w:t>first-pass</w:t>
      </w:r>
      <w:proofErr w:type="spellEnd"/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Введение ротации роли </w:t>
      </w:r>
      <w:proofErr w:type="spellStart"/>
      <w:r>
        <w:rPr>
          <w:color w:val="000000"/>
        </w:rPr>
        <w:t>Release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Owner</w:t>
      </w:r>
      <w:proofErr w:type="spellEnd"/>
      <w:r>
        <w:rPr>
          <w:color w:val="000000"/>
        </w:rPr>
        <w:t xml:space="preserve">: повышение устойчивости команды и </w:t>
      </w:r>
      <w:proofErr w:type="spellStart"/>
      <w:r>
        <w:rPr>
          <w:color w:val="000000"/>
        </w:rPr>
        <w:t>вовлечённости</w:t>
      </w:r>
      <w:proofErr w:type="spellEnd"/>
      <w:r>
        <w:rPr>
          <w:color w:val="000000"/>
        </w:rPr>
        <w:t xml:space="preserve"> каждого в продукт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Gate-keeping</w:t>
      </w:r>
      <w:proofErr w:type="spellEnd"/>
      <w:r>
        <w:rPr>
          <w:color w:val="000000"/>
        </w:rPr>
        <w:t xml:space="preserve"> релизов: оценка покрытия тест</w:t>
      </w:r>
      <w:r>
        <w:rPr>
          <w:color w:val="000000"/>
        </w:rPr>
        <w:t xml:space="preserve">ами, проверка </w:t>
      </w:r>
      <w:proofErr w:type="spellStart"/>
      <w:r>
        <w:rPr>
          <w:color w:val="000000"/>
        </w:rPr>
        <w:t>critical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path</w:t>
      </w:r>
      <w:proofErr w:type="spellEnd"/>
      <w:r>
        <w:rPr>
          <w:color w:val="000000"/>
        </w:rPr>
        <w:t xml:space="preserve">, анализ рисков, </w:t>
      </w:r>
      <w:proofErr w:type="gramStart"/>
      <w:r>
        <w:rPr>
          <w:color w:val="000000"/>
        </w:rPr>
        <w:t>финальное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release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no-release</w:t>
      </w:r>
      <w:proofErr w:type="spellEnd"/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Запуск с нуля тестового </w:t>
      </w:r>
      <w:proofErr w:type="spellStart"/>
      <w:r>
        <w:rPr>
          <w:color w:val="000000"/>
        </w:rPr>
        <w:t>фреймворка</w:t>
      </w:r>
      <w:proofErr w:type="spellEnd"/>
      <w:r>
        <w:rPr>
          <w:color w:val="000000"/>
        </w:rPr>
        <w:t xml:space="preserve"> на .NET: архитектура, первые реализации, внедрение в CI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Создание и поддержка </w:t>
      </w:r>
      <w:proofErr w:type="gramStart"/>
      <w:r>
        <w:rPr>
          <w:color w:val="000000"/>
        </w:rPr>
        <w:t>тест-документации</w:t>
      </w:r>
      <w:proofErr w:type="gramEnd"/>
      <w:r>
        <w:rPr>
          <w:color w:val="000000"/>
        </w:rPr>
        <w:t xml:space="preserve">: тест-планы, тест-кейсы,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Gherkin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SpecF</w:t>
      </w:r>
      <w:r>
        <w:rPr>
          <w:color w:val="000000"/>
        </w:rPr>
        <w:t>low</w:t>
      </w:r>
      <w:proofErr w:type="spellEnd"/>
      <w:r>
        <w:rPr>
          <w:color w:val="000000"/>
        </w:rPr>
        <w:t>)</w:t>
      </w:r>
    </w:p>
    <w:p w:rsidR="00FD7BCB" w:rsidRDefault="00FD7BCB">
      <w:pPr>
        <w:spacing w:after="80"/>
      </w:pPr>
    </w:p>
    <w:p w:rsidR="00FD7BCB" w:rsidRDefault="00FD7BCB">
      <w:pPr>
        <w:spacing w:after="80"/>
      </w:pPr>
    </w:p>
    <w:p w:rsidR="00FD7BCB" w:rsidRDefault="00B369A7">
      <w:pPr>
        <w:pBdr>
          <w:bottom w:val="single" w:sz="8" w:space="4" w:color="1A56A0"/>
        </w:pBdr>
        <w:spacing w:before="240" w:after="80"/>
      </w:pPr>
      <w:r>
        <w:rPr>
          <w:b/>
          <w:bCs/>
          <w:color w:val="0D3060"/>
          <w:sz w:val="24"/>
          <w:szCs w:val="24"/>
        </w:rPr>
        <w:t>ОБРАЗОВАНИЕ И ОБУЧЕНИЕ</w:t>
      </w:r>
    </w:p>
    <w:p w:rsidR="00FD7BCB" w:rsidRDefault="00FD7BCB">
      <w:pPr>
        <w:spacing w:after="80"/>
      </w:pPr>
    </w:p>
    <w:tbl>
      <w:tblPr>
        <w:tblW w:w="9746" w:type="dxa"/>
        <w:tblInd w:w="1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FD7BCB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FD7BCB" w:rsidRPr="00B369A7" w:rsidRDefault="00B369A7">
            <w:pPr>
              <w:spacing w:after="40"/>
              <w:rPr>
                <w:lang w:val="en-US"/>
              </w:rPr>
            </w:pPr>
            <w:r w:rsidRPr="00B369A7">
              <w:rPr>
                <w:b/>
                <w:bCs/>
                <w:color w:val="0D3060"/>
                <w:lang w:val="en-US"/>
              </w:rPr>
              <w:t>Deveducation IT School</w:t>
            </w:r>
          </w:p>
          <w:p w:rsidR="00FD7BCB" w:rsidRPr="00B369A7" w:rsidRDefault="00B369A7">
            <w:pPr>
              <w:spacing w:after="40"/>
              <w:rPr>
                <w:lang w:val="en-US"/>
              </w:rPr>
            </w:pPr>
            <w:r w:rsidRPr="00B369A7">
              <w:rPr>
                <w:color w:val="000000"/>
                <w:lang w:val="en-US"/>
              </w:rPr>
              <w:t>QA / Test Automation Engineer</w:t>
            </w:r>
          </w:p>
          <w:p w:rsidR="00FD7BCB" w:rsidRDefault="00B369A7">
            <w:r>
              <w:rPr>
                <w:color w:val="5A5A5A"/>
                <w:sz w:val="19"/>
                <w:szCs w:val="19"/>
              </w:rPr>
              <w:t>2019 – 2020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FD7BCB" w:rsidRPr="00B369A7" w:rsidRDefault="00B369A7">
            <w:pPr>
              <w:spacing w:after="40"/>
              <w:rPr>
                <w:lang w:val="en-US"/>
              </w:rPr>
            </w:pPr>
            <w:r w:rsidRPr="00B369A7">
              <w:rPr>
                <w:b/>
                <w:bCs/>
                <w:color w:val="0D3060"/>
                <w:lang w:val="en-US"/>
              </w:rPr>
              <w:t>IT-Incubator</w:t>
            </w:r>
          </w:p>
          <w:p w:rsidR="00FD7BCB" w:rsidRPr="00B369A7" w:rsidRDefault="00B369A7">
            <w:pPr>
              <w:spacing w:after="40"/>
              <w:rPr>
                <w:lang w:val="en-US"/>
              </w:rPr>
            </w:pPr>
            <w:r w:rsidRPr="00B369A7">
              <w:rPr>
                <w:color w:val="000000"/>
                <w:lang w:val="en-US"/>
              </w:rPr>
              <w:t xml:space="preserve">Backend Development (Node.js/Express, Nest.js, </w:t>
            </w:r>
            <w:proofErr w:type="spellStart"/>
            <w:r w:rsidRPr="00B369A7">
              <w:rPr>
                <w:color w:val="000000"/>
                <w:lang w:val="en-US"/>
              </w:rPr>
              <w:t>TypeScript</w:t>
            </w:r>
            <w:proofErr w:type="spellEnd"/>
            <w:r w:rsidRPr="00B369A7">
              <w:rPr>
                <w:color w:val="000000"/>
                <w:lang w:val="en-US"/>
              </w:rPr>
              <w:t>)</w:t>
            </w:r>
          </w:p>
          <w:p w:rsidR="00FD7BCB" w:rsidRDefault="00B369A7">
            <w:r>
              <w:rPr>
                <w:color w:val="5A5A5A"/>
                <w:sz w:val="19"/>
                <w:szCs w:val="19"/>
              </w:rPr>
              <w:t>2026 (в процессе)</w:t>
            </w:r>
          </w:p>
        </w:tc>
      </w:tr>
    </w:tbl>
    <w:p w:rsidR="00FD7BCB" w:rsidRDefault="00FD7BCB">
      <w:pPr>
        <w:spacing w:after="160"/>
      </w:pPr>
    </w:p>
    <w:p w:rsidR="00FD7BCB" w:rsidRDefault="00B369A7">
      <w:pPr>
        <w:pBdr>
          <w:bottom w:val="single" w:sz="8" w:space="4" w:color="1A56A0"/>
        </w:pBdr>
        <w:spacing w:before="240" w:after="80"/>
      </w:pPr>
      <w:r>
        <w:rPr>
          <w:b/>
          <w:bCs/>
          <w:color w:val="0D3060"/>
          <w:sz w:val="24"/>
          <w:szCs w:val="24"/>
        </w:rPr>
        <w:t>КЛЮЧЕВЫЕ ДОСТИЖЕНИЯ</w:t>
      </w:r>
    </w:p>
    <w:p w:rsidR="00FD7BCB" w:rsidRDefault="00FD7BCB">
      <w:pPr>
        <w:spacing w:after="80"/>
      </w:pP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Соавтор </w:t>
      </w:r>
      <w:proofErr w:type="gramStart"/>
      <w:r>
        <w:rPr>
          <w:color w:val="000000"/>
        </w:rPr>
        <w:t>автоматизированного</w:t>
      </w:r>
      <w:proofErr w:type="gramEnd"/>
      <w:r>
        <w:rPr>
          <w:color w:val="000000"/>
        </w:rPr>
        <w:t xml:space="preserve"> тестового </w:t>
      </w:r>
      <w:proofErr w:type="spellStart"/>
      <w:r>
        <w:rPr>
          <w:color w:val="000000"/>
        </w:rPr>
        <w:t>фреймворка</w:t>
      </w:r>
      <w:proofErr w:type="spellEnd"/>
      <w:r>
        <w:rPr>
          <w:color w:val="000000"/>
        </w:rPr>
        <w:t xml:space="preserve"> (.NET) — архитектура, реализация, долгосрочная поддержка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Внедрил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Ownership</w:t>
      </w:r>
      <w:proofErr w:type="spellEnd"/>
      <w:r>
        <w:rPr>
          <w:color w:val="000000"/>
        </w:rPr>
        <w:t xml:space="preserve"> модель в QA-процесс → снижение регрессионных сбоев из-за неопределённой ответственности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Ввёл ротацию роли </w:t>
      </w:r>
      <w:proofErr w:type="spellStart"/>
      <w:r>
        <w:rPr>
          <w:color w:val="000000"/>
        </w:rPr>
        <w:t>Release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Owner</w:t>
      </w:r>
      <w:proofErr w:type="spellEnd"/>
      <w:r>
        <w:rPr>
          <w:color w:val="000000"/>
        </w:rPr>
        <w:t xml:space="preserve"> → +устойчивость команды, </w:t>
      </w:r>
      <w:proofErr w:type="gramStart"/>
      <w:r>
        <w:rPr>
          <w:color w:val="000000"/>
        </w:rPr>
        <w:t>-з</w:t>
      </w:r>
      <w:proofErr w:type="gramEnd"/>
      <w:r>
        <w:rPr>
          <w:color w:val="000000"/>
        </w:rPr>
        <w:t>ависимость от одного специалиста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Менторство</w:t>
      </w:r>
      <w:proofErr w:type="spellEnd"/>
      <w:r>
        <w:rPr>
          <w:color w:val="000000"/>
        </w:rPr>
        <w:t xml:space="preserve"> 8 стажёров + организация практики для 10 студентов QA/AT — построение культуры качества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Добавлен в 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support</w:t>
      </w:r>
      <w:proofErr w:type="spellEnd"/>
      <w:r>
        <w:rPr>
          <w:color w:val="000000"/>
        </w:rPr>
        <w:t>-каналы как QA-точка контакта — перв</w:t>
      </w:r>
      <w:r>
        <w:rPr>
          <w:color w:val="000000"/>
        </w:rPr>
        <w:t>ый реагирующий на обратную связь от бизнеса</w:t>
      </w:r>
    </w:p>
    <w:p w:rsidR="00FD7BCB" w:rsidRDefault="00B369A7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Прошёл полный цикл подготовки к C#/.NET позиции: </w:t>
      </w:r>
      <w:proofErr w:type="spellStart"/>
      <w:r>
        <w:rPr>
          <w:color w:val="000000"/>
        </w:rPr>
        <w:t>NUnit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Reqnroll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SpecFlow</w:t>
      </w:r>
      <w:proofErr w:type="spellEnd"/>
      <w:r>
        <w:rPr>
          <w:color w:val="000000"/>
        </w:rPr>
        <w:t xml:space="preserve">, OOP-концепции, </w:t>
      </w:r>
      <w:proofErr w:type="spellStart"/>
      <w:r>
        <w:rPr>
          <w:color w:val="000000"/>
        </w:rPr>
        <w:t>async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await</w:t>
      </w:r>
      <w:proofErr w:type="spellEnd"/>
    </w:p>
    <w:p w:rsidR="00FD7BCB" w:rsidRDefault="00FD7BCB">
      <w:pPr>
        <w:spacing w:after="160"/>
      </w:pPr>
    </w:p>
    <w:p w:rsidR="00FD7BCB" w:rsidRDefault="00B369A7">
      <w:pPr>
        <w:pBdr>
          <w:bottom w:val="single" w:sz="8" w:space="4" w:color="1A56A0"/>
        </w:pBdr>
        <w:spacing w:before="240" w:after="80"/>
      </w:pPr>
      <w:r>
        <w:rPr>
          <w:b/>
          <w:bCs/>
          <w:color w:val="0D3060"/>
          <w:sz w:val="24"/>
          <w:szCs w:val="24"/>
        </w:rPr>
        <w:t>SOFT SKILLS</w:t>
      </w:r>
    </w:p>
    <w:p w:rsidR="00FD7BCB" w:rsidRDefault="00FD7BCB">
      <w:pPr>
        <w:spacing w:after="80"/>
      </w:pPr>
    </w:p>
    <w:tbl>
      <w:tblPr>
        <w:tblW w:w="9746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50"/>
      </w:tblGrid>
      <w:tr w:rsidR="00FD7BCB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FD7BCB" w:rsidRDefault="00B369A7">
            <w:pPr>
              <w:spacing w:after="30"/>
            </w:pPr>
            <w:r>
              <w:rPr>
                <w:b/>
                <w:bCs/>
                <w:color w:val="0D3060"/>
              </w:rPr>
              <w:t>🔍</w:t>
            </w:r>
            <w:r>
              <w:rPr>
                <w:b/>
                <w:bCs/>
                <w:color w:val="0D3060"/>
              </w:rPr>
              <w:t xml:space="preserve">  Аналитическое мышление</w:t>
            </w:r>
          </w:p>
          <w:p w:rsidR="00FD7BCB" w:rsidRDefault="00B369A7">
            <w:r>
              <w:rPr>
                <w:color w:val="5A5A5A"/>
                <w:sz w:val="18"/>
                <w:szCs w:val="18"/>
              </w:rPr>
              <w:t xml:space="preserve">Нахожу </w:t>
            </w:r>
            <w:proofErr w:type="spellStart"/>
            <w:r>
              <w:rPr>
                <w:color w:val="5A5A5A"/>
                <w:sz w:val="18"/>
                <w:szCs w:val="18"/>
              </w:rPr>
              <w:t>edge-cases</w:t>
            </w:r>
            <w:proofErr w:type="spellEnd"/>
            <w:r>
              <w:rPr>
                <w:color w:val="5A5A5A"/>
                <w:sz w:val="18"/>
                <w:szCs w:val="18"/>
              </w:rPr>
              <w:t>, которые другие пропускают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FD7BCB" w:rsidRDefault="00B369A7">
            <w:pPr>
              <w:spacing w:after="30"/>
            </w:pPr>
            <w:r>
              <w:rPr>
                <w:b/>
                <w:bCs/>
                <w:color w:val="0D3060"/>
              </w:rPr>
              <w:t>🤝</w:t>
            </w:r>
            <w:r>
              <w:rPr>
                <w:b/>
                <w:bCs/>
                <w:color w:val="0D3060"/>
              </w:rPr>
              <w:t xml:space="preserve">  Командный игрок</w:t>
            </w:r>
          </w:p>
          <w:p w:rsidR="00FD7BCB" w:rsidRDefault="00B369A7">
            <w:r>
              <w:rPr>
                <w:color w:val="5A5A5A"/>
                <w:sz w:val="18"/>
                <w:szCs w:val="18"/>
              </w:rPr>
              <w:t>Тес</w:t>
            </w:r>
            <w:r>
              <w:rPr>
                <w:color w:val="5A5A5A"/>
                <w:sz w:val="18"/>
                <w:szCs w:val="18"/>
              </w:rPr>
              <w:t xml:space="preserve">ное взаимодействие с </w:t>
            </w:r>
            <w:proofErr w:type="spellStart"/>
            <w:r>
              <w:rPr>
                <w:color w:val="5A5A5A"/>
                <w:sz w:val="18"/>
                <w:szCs w:val="18"/>
              </w:rPr>
              <w:t>Dev</w:t>
            </w:r>
            <w:proofErr w:type="spellEnd"/>
            <w:r>
              <w:rPr>
                <w:color w:val="5A5A5A"/>
                <w:sz w:val="18"/>
                <w:szCs w:val="18"/>
              </w:rPr>
              <w:t xml:space="preserve">, PM и </w:t>
            </w:r>
            <w:proofErr w:type="spellStart"/>
            <w:r>
              <w:rPr>
                <w:color w:val="5A5A5A"/>
                <w:sz w:val="18"/>
                <w:szCs w:val="18"/>
              </w:rPr>
              <w:t>Support</w:t>
            </w:r>
            <w:proofErr w:type="spellEnd"/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FD7BCB" w:rsidRDefault="00B369A7">
            <w:pPr>
              <w:spacing w:after="30"/>
            </w:pPr>
            <w:r>
              <w:rPr>
                <w:b/>
                <w:bCs/>
                <w:color w:val="0D3060"/>
              </w:rPr>
              <w:t>📢</w:t>
            </w:r>
            <w:r>
              <w:rPr>
                <w:b/>
                <w:bCs/>
                <w:color w:val="0D3060"/>
              </w:rPr>
              <w:t xml:space="preserve">  Чёткая коммуникация</w:t>
            </w:r>
          </w:p>
          <w:p w:rsidR="00FD7BCB" w:rsidRDefault="00B369A7">
            <w:r>
              <w:rPr>
                <w:color w:val="5A5A5A"/>
                <w:sz w:val="18"/>
                <w:szCs w:val="18"/>
              </w:rPr>
              <w:t xml:space="preserve">Баг-репорты: точные шаги, severity, </w:t>
            </w:r>
            <w:proofErr w:type="spellStart"/>
            <w:r>
              <w:rPr>
                <w:color w:val="5A5A5A"/>
                <w:sz w:val="18"/>
                <w:szCs w:val="18"/>
              </w:rPr>
              <w:t>priority</w:t>
            </w:r>
            <w:proofErr w:type="spellEnd"/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D7BCB" w:rsidRDefault="00FD7BCB">
            <w:pPr>
              <w:spacing w:after="60"/>
            </w:pP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D7BCB" w:rsidRDefault="00FD7BCB">
            <w:pPr>
              <w:spacing w:after="60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D7BCB" w:rsidRDefault="00FD7BCB">
            <w:pPr>
              <w:spacing w:after="60"/>
            </w:pPr>
          </w:p>
        </w:tc>
      </w:tr>
      <w:tr w:rsidR="00FD7BCB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FD7BCB" w:rsidRDefault="00B369A7">
            <w:pPr>
              <w:spacing w:after="30"/>
            </w:pPr>
            <w:r>
              <w:rPr>
                <w:b/>
                <w:bCs/>
                <w:color w:val="0D3060"/>
              </w:rPr>
              <w:t>🚀</w:t>
            </w:r>
            <w:r>
              <w:rPr>
                <w:b/>
                <w:bCs/>
                <w:color w:val="0D3060"/>
              </w:rPr>
              <w:t xml:space="preserve">  </w:t>
            </w:r>
            <w:proofErr w:type="spellStart"/>
            <w:r>
              <w:rPr>
                <w:b/>
                <w:bCs/>
                <w:color w:val="0D3060"/>
              </w:rPr>
              <w:t>Проактивность</w:t>
            </w:r>
            <w:proofErr w:type="spellEnd"/>
          </w:p>
          <w:p w:rsidR="00FD7BCB" w:rsidRDefault="00B369A7">
            <w:r>
              <w:rPr>
                <w:color w:val="5A5A5A"/>
                <w:sz w:val="18"/>
                <w:szCs w:val="18"/>
              </w:rPr>
              <w:t xml:space="preserve">Поднимаю </w:t>
            </w:r>
            <w:proofErr w:type="spellStart"/>
            <w:r>
              <w:rPr>
                <w:color w:val="5A5A5A"/>
                <w:sz w:val="18"/>
                <w:szCs w:val="18"/>
              </w:rPr>
              <w:t>quality</w:t>
            </w:r>
            <w:proofErr w:type="spellEnd"/>
            <w:r>
              <w:rPr>
                <w:color w:val="5A5A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A5A5A"/>
                <w:sz w:val="18"/>
                <w:szCs w:val="18"/>
              </w:rPr>
              <w:t>concerns</w:t>
            </w:r>
            <w:proofErr w:type="spellEnd"/>
            <w:r>
              <w:rPr>
                <w:color w:val="5A5A5A"/>
                <w:sz w:val="18"/>
                <w:szCs w:val="18"/>
              </w:rPr>
              <w:t xml:space="preserve"> до, не после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FD7BCB" w:rsidRDefault="00B369A7">
            <w:pPr>
              <w:spacing w:after="30"/>
            </w:pPr>
            <w:r>
              <w:rPr>
                <w:b/>
                <w:bCs/>
                <w:color w:val="0D3060"/>
              </w:rPr>
              <w:t>🎓</w:t>
            </w:r>
            <w:r>
              <w:rPr>
                <w:b/>
                <w:bCs/>
                <w:color w:val="0D3060"/>
              </w:rPr>
              <w:t xml:space="preserve">  Непрерывное обучение</w:t>
            </w:r>
          </w:p>
          <w:p w:rsidR="00FD7BCB" w:rsidRDefault="00B369A7">
            <w:r>
              <w:rPr>
                <w:color w:val="5A5A5A"/>
                <w:sz w:val="18"/>
                <w:szCs w:val="18"/>
              </w:rPr>
              <w:t xml:space="preserve">Слежу за AI, </w:t>
            </w:r>
            <w:proofErr w:type="spellStart"/>
            <w:r>
              <w:rPr>
                <w:color w:val="5A5A5A"/>
                <w:sz w:val="18"/>
                <w:szCs w:val="18"/>
              </w:rPr>
              <w:t>fintech</w:t>
            </w:r>
            <w:proofErr w:type="spellEnd"/>
            <w:r>
              <w:rPr>
                <w:color w:val="5A5A5A"/>
                <w:sz w:val="18"/>
                <w:szCs w:val="18"/>
              </w:rPr>
              <w:t xml:space="preserve"> и </w:t>
            </w:r>
            <w:proofErr w:type="spellStart"/>
            <w:r>
              <w:rPr>
                <w:color w:val="5A5A5A"/>
                <w:sz w:val="18"/>
                <w:szCs w:val="18"/>
              </w:rPr>
              <w:t>best</w:t>
            </w:r>
            <w:proofErr w:type="spellEnd"/>
            <w:r>
              <w:rPr>
                <w:color w:val="5A5A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A5A5A"/>
                <w:sz w:val="18"/>
                <w:szCs w:val="18"/>
              </w:rPr>
              <w:t>practices</w:t>
            </w:r>
            <w:proofErr w:type="spellEnd"/>
            <w:r>
              <w:rPr>
                <w:color w:val="5A5A5A"/>
                <w:sz w:val="18"/>
                <w:szCs w:val="18"/>
              </w:rPr>
              <w:t xml:space="preserve"> QA</w:t>
            </w: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FD7BCB" w:rsidRDefault="00B369A7">
            <w:pPr>
              <w:spacing w:after="30"/>
            </w:pPr>
            <w:r>
              <w:rPr>
                <w:b/>
                <w:bCs/>
                <w:color w:val="0D3060"/>
              </w:rPr>
              <w:t>🔔</w:t>
            </w:r>
            <w:r>
              <w:rPr>
                <w:b/>
                <w:bCs/>
                <w:color w:val="0D3060"/>
              </w:rPr>
              <w:t xml:space="preserve">  </w:t>
            </w:r>
            <w:proofErr w:type="spellStart"/>
            <w:r>
              <w:rPr>
                <w:b/>
                <w:bCs/>
                <w:color w:val="0D3060"/>
              </w:rPr>
              <w:t>On-call</w:t>
            </w:r>
            <w:proofErr w:type="spellEnd"/>
            <w:r>
              <w:rPr>
                <w:b/>
                <w:bCs/>
                <w:color w:val="0D3060"/>
              </w:rPr>
              <w:t xml:space="preserve"> готовность</w:t>
            </w:r>
          </w:p>
          <w:p w:rsidR="00FD7BCB" w:rsidRDefault="00B369A7">
            <w:r>
              <w:rPr>
                <w:color w:val="5A5A5A"/>
                <w:sz w:val="18"/>
                <w:szCs w:val="18"/>
              </w:rPr>
              <w:t xml:space="preserve">Участие в </w:t>
            </w:r>
            <w:proofErr w:type="spellStart"/>
            <w:r>
              <w:rPr>
                <w:color w:val="5A5A5A"/>
                <w:sz w:val="18"/>
                <w:szCs w:val="18"/>
              </w:rPr>
              <w:t>incident</w:t>
            </w:r>
            <w:proofErr w:type="spellEnd"/>
            <w:r>
              <w:rPr>
                <w:color w:val="5A5A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A5A5A"/>
                <w:sz w:val="18"/>
                <w:szCs w:val="18"/>
              </w:rPr>
              <w:t>response</w:t>
            </w:r>
            <w:proofErr w:type="spellEnd"/>
            <w:r>
              <w:rPr>
                <w:color w:val="5A5A5A"/>
                <w:sz w:val="18"/>
                <w:szCs w:val="18"/>
              </w:rPr>
              <w:t xml:space="preserve">, поддержка </w:t>
            </w:r>
            <w:proofErr w:type="spellStart"/>
            <w:r>
              <w:rPr>
                <w:color w:val="5A5A5A"/>
                <w:sz w:val="18"/>
                <w:szCs w:val="18"/>
              </w:rPr>
              <w:t>прода</w:t>
            </w:r>
            <w:proofErr w:type="spellEnd"/>
          </w:p>
        </w:tc>
      </w:tr>
    </w:tbl>
    <w:p w:rsidR="00FD7BCB" w:rsidRDefault="00FD7BCB">
      <w:pPr>
        <w:spacing w:after="80"/>
      </w:pPr>
    </w:p>
    <w:sectPr w:rsidR="00FD7BCB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B475FA"/>
    <w:multiLevelType w:val="hybridMultilevel"/>
    <w:tmpl w:val="8C24B850"/>
    <w:lvl w:ilvl="0" w:tplc="89F04998">
      <w:start w:val="1"/>
      <w:numFmt w:val="bullet"/>
      <w:lvlText w:val="●"/>
      <w:lvlJc w:val="left"/>
      <w:pPr>
        <w:ind w:left="720" w:hanging="360"/>
      </w:pPr>
    </w:lvl>
    <w:lvl w:ilvl="1" w:tplc="AC584EFE">
      <w:start w:val="1"/>
      <w:numFmt w:val="bullet"/>
      <w:lvlText w:val="○"/>
      <w:lvlJc w:val="left"/>
      <w:pPr>
        <w:ind w:left="1440" w:hanging="360"/>
      </w:pPr>
    </w:lvl>
    <w:lvl w:ilvl="2" w:tplc="BBBA7DF2">
      <w:start w:val="1"/>
      <w:numFmt w:val="bullet"/>
      <w:lvlText w:val="■"/>
      <w:lvlJc w:val="left"/>
      <w:pPr>
        <w:ind w:left="2160" w:hanging="360"/>
      </w:pPr>
    </w:lvl>
    <w:lvl w:ilvl="3" w:tplc="105260A4">
      <w:start w:val="1"/>
      <w:numFmt w:val="bullet"/>
      <w:lvlText w:val="●"/>
      <w:lvlJc w:val="left"/>
      <w:pPr>
        <w:ind w:left="2880" w:hanging="360"/>
      </w:pPr>
    </w:lvl>
    <w:lvl w:ilvl="4" w:tplc="FB50C17A">
      <w:start w:val="1"/>
      <w:numFmt w:val="bullet"/>
      <w:lvlText w:val="○"/>
      <w:lvlJc w:val="left"/>
      <w:pPr>
        <w:ind w:left="3600" w:hanging="360"/>
      </w:pPr>
    </w:lvl>
    <w:lvl w:ilvl="5" w:tplc="F51245F8">
      <w:start w:val="1"/>
      <w:numFmt w:val="bullet"/>
      <w:lvlText w:val="■"/>
      <w:lvlJc w:val="left"/>
      <w:pPr>
        <w:ind w:left="4320" w:hanging="360"/>
      </w:pPr>
    </w:lvl>
    <w:lvl w:ilvl="6" w:tplc="BD1C5B7E">
      <w:start w:val="1"/>
      <w:numFmt w:val="bullet"/>
      <w:lvlText w:val="●"/>
      <w:lvlJc w:val="left"/>
      <w:pPr>
        <w:ind w:left="5040" w:hanging="360"/>
      </w:pPr>
    </w:lvl>
    <w:lvl w:ilvl="7" w:tplc="49269420">
      <w:start w:val="1"/>
      <w:numFmt w:val="bullet"/>
      <w:lvlText w:val="●"/>
      <w:lvlJc w:val="left"/>
      <w:pPr>
        <w:ind w:left="5760" w:hanging="360"/>
      </w:pPr>
    </w:lvl>
    <w:lvl w:ilvl="8" w:tplc="3BCC774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F0040EC"/>
    <w:multiLevelType w:val="hybridMultilevel"/>
    <w:tmpl w:val="AC0CDB72"/>
    <w:lvl w:ilvl="0" w:tplc="497465D0">
      <w:start w:val="1"/>
      <w:numFmt w:val="bullet"/>
      <w:lvlText w:val="•"/>
      <w:lvlJc w:val="left"/>
      <w:pPr>
        <w:ind w:left="480" w:hanging="280"/>
      </w:pPr>
    </w:lvl>
    <w:lvl w:ilvl="1" w:tplc="4078C328">
      <w:numFmt w:val="decimal"/>
      <w:lvlText w:val=""/>
      <w:lvlJc w:val="left"/>
    </w:lvl>
    <w:lvl w:ilvl="2" w:tplc="6374C3B8">
      <w:numFmt w:val="decimal"/>
      <w:lvlText w:val=""/>
      <w:lvlJc w:val="left"/>
    </w:lvl>
    <w:lvl w:ilvl="3" w:tplc="F7B22DDC">
      <w:numFmt w:val="decimal"/>
      <w:lvlText w:val=""/>
      <w:lvlJc w:val="left"/>
    </w:lvl>
    <w:lvl w:ilvl="4" w:tplc="A32C62DA">
      <w:numFmt w:val="decimal"/>
      <w:lvlText w:val=""/>
      <w:lvlJc w:val="left"/>
    </w:lvl>
    <w:lvl w:ilvl="5" w:tplc="B43E5C60">
      <w:numFmt w:val="decimal"/>
      <w:lvlText w:val=""/>
      <w:lvlJc w:val="left"/>
    </w:lvl>
    <w:lvl w:ilvl="6" w:tplc="49300B02">
      <w:numFmt w:val="decimal"/>
      <w:lvlText w:val=""/>
      <w:lvlJc w:val="left"/>
    </w:lvl>
    <w:lvl w:ilvl="7" w:tplc="BC4E8244">
      <w:numFmt w:val="decimal"/>
      <w:lvlText w:val=""/>
      <w:lvlJc w:val="left"/>
    </w:lvl>
    <w:lvl w:ilvl="8" w:tplc="ECE82D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FD7BCB"/>
    <w:rsid w:val="00B369A7"/>
    <w:rsid w:val="00FD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941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2026-04-22T12:10:00Z</dcterms:created>
  <dcterms:modified xsi:type="dcterms:W3CDTF">2026-05-05T07:54:00Z</dcterms:modified>
</cp:coreProperties>
</file>