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Домашнє завдання з пройденої теми: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Урок № 14 Тестування інтерфейсу користувача (GUI). Тестування вебзастосунків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завдання першого рівня</w:t>
      </w:r>
    </w:p>
    <w:p w:rsidR="00000000" w:rsidDel="00000000" w:rsidP="00000000" w:rsidRDefault="00000000" w:rsidRPr="00000000" w14:paraId="00000005">
      <w:pPr>
        <w:ind w:left="-566.9291338582677" w:right="-577.7952755905511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Протестуємо web-сторінку сайту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Оксфорд Медикал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відповідність UI/UX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Запишемо знайдені баги в таблицю з дотриманням усіх вимог до оформлення багу.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815"/>
        <w:gridCol w:w="2625"/>
        <w:gridCol w:w="4065"/>
        <w:gridCol w:w="2250"/>
        <w:gridCol w:w="1650"/>
        <w:gridCol w:w="1785"/>
        <w:gridCol w:w="1710"/>
        <w:tblGridChange w:id="0">
          <w:tblGrid>
            <w:gridCol w:w="510"/>
            <w:gridCol w:w="1815"/>
            <w:gridCol w:w="2625"/>
            <w:gridCol w:w="4065"/>
            <w:gridCol w:w="2250"/>
            <w:gridCol w:w="1650"/>
            <w:gridCol w:w="1785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Короткий 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Подробний опис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кроки відтворення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Відтворюваність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Важливість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Терміновість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обійти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Невірний &lt;title&gt; пошукової системи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Невірний &lt;title&gt; в полі «Пошуку». При переведенні сайту на «українську мову» в полі «Пошуку» відображається «Поиск по сайту…».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Передумови: користувач має зайти з браузера Google Chrome ver.109.0.5414. 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OXFORD MEDICAL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https://oxford-med.com.ua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2.Перейти угору сайту (поле &lt;header&gt;) та вибрати з випадаючого списку «українську мову» чи «англійську мову».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3.Клікнути на іконку пошуку та вести потрібні дані.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відкритті поле пошуку &lt;title&gt; повинен містити інформаційне значення «Пошук по сайту…».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відкритті поле пошуку &lt;title&gt; містить інформаційне значення «Поиск по сайту…».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Низька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Низька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(якщо просто не звертати увагу)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Невірна мова результату системи пошуку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здійсненні пошуку на сайті відображається невірна мова заголовку (&lt;h4&gt;) результатів системи пошуку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Передумови: користувач має зайти з браузера Google Chrome ver.109.0.5414. 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OXFORD MEDICAL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https://oxford-med.com.ua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Перейти угору сайту (поле &lt;header&gt;) та вибрати з випадаючого списку мов «українську мову» чи «англійську мову».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Змістившись вліво клікнути на іконку пошуку та вести в полі пошукової системи будь-яку інформацію і натиснути на іконку пошуку, або Enter.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Відкривається окрема сторінка з результатами пошуку.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відкривається окрема web-сторінка з результатами пошуку та заголовком «Результати пошуку».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відкривається окрема web-сторінка з результатами пошуку та заголовком «Результаты поиска».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Низька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Низька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(якщо просто не звертати увагу)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Некоректно відображається кнопка відправки форми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здійсненні повторної відправки форми «Замовлення зворотнього дзвінку» некоректно відображається кнопка «ОК» 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Передумови: користувач має зайти з браузера Google Chrome ver.109.0.5414. 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OXFORD MEDICAL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https://oxford-med.com.ua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2.Знаходячись на головній сторінці, або на будь-якому іншому розділу перейти угору сайту (поле &lt;header&gt;) та клікнути на випадаючий список поряд з телефоном (044) 204 40 40.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3.Заповнити форму «Замовлення зворотнього дзвінку» ввівши валідний номер телефону та натиснути кнопку «ОК».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4.З'являється alert повідомлення про успішне відправлення запиту.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5.Повторно відкрити форму «Замовлення зворотнього дзвінку» ввівши валідний номер телефону та натиснути кнопку «ОК».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повторному заповненні форми та натиснувши на кнопку «ОК» повинно з’явитись alert повідомлення про успішне надсилання форми.   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 повторному заповненні форми у вигляді номеру телефону кнопка «ОК» не відображається. Замість неї прямокутник синього кольору при натисканні на нього відправка форми не здійснюється.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(якщо оновити web-сторінку сайту)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Розміщення кнопки відправки форми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відправки форми «Замовлення зворотнього дзвінку» не відповідає загальному інтерфейсу сайту 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Передумови: користувач має зайти з браузера Google Chrome ver.109.0.5414. 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OXFORD MEDICAL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https://oxford-med.com.ua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2.Знаходячись на головній сторінці, або на будь-якому іншому розділу перейти угору сайту (поле &lt;header&gt;) та клікнути на випадаючий список поряд з телефоном (044) 204 40 40.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3.Заповнити форму та натиснути на кнопку «ОК». 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кнопку «ОК» змістити впритул до правого краю (зробити float: right), або взагалі перемістити під форму набору номеру телефону та для більш чіткого розуміння перейменувати на «Відправити».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Дуже Низька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Дуже 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Низька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(якщо не звертати увагу)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Погано налаштована адаптивність сайту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перегляду сайту на мобільному телефоні спостерігаються проблеми з адаптованістю якщо використовувати горизонтальне положення пристрою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Передумови: користувач має зайти з мобільного телефону типу Pixel 3 використовуючи браузер Google Chrome, або іншого пристрою з роздільною здатністю екрану 786х393.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OXFORD MEDICAL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https://oxford-med.com.ua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2.Будучи на головній сторінці перевернути телефон в горизонтальне положення.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перегортанні телефону інтерфейс сайту повинен підлаштуватись під роздільну здатність екрану пристрою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інтерфейс сайту підлаштовується, але існують випадки виходу інформації за її поля чи границі.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Середня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(якщо не звертати увагу)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Незмінна мова інтерфейсу при вході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на сайті обрана «англійська мова» або «російська мова» і перейти в меню входу користувача то завжди відкривається інтерфейс форми логіну на «українській мові» 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Передумови: користувач має зайти з браузера Google Chrome ver.109.0.5414.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OXFORD MEDICAL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https://oxford-med.com.ua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2.Перейти угору сайту (поле &lt;header&gt;) та вибрати з випадаючого списку «англійську мову» чи «російську мову».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3.Зміститись ліворуч та клікнити по іконці входу в особистий кабінет.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4.Відкривається окрема сторінка з полями введення «логіну», «паролю» та кнопкою «Ввійти». Знизу присутні також посилання на роз'яснення «Як увійти в особистий кабінет» та «Отримати пароль».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виборі «англійської мови» чи «російської мови» та подальшому переході в особистий кабінет повинна відкритись сторінка на той мові котра була обрана з початку користування сайтом.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виборі «англійської мови» чи «російської мови» та подальшому переході в особистий кабінет відкривається завжди окрема сторінка тільки на «українській мові».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(якщо не звертати увагу)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Граматичні помилки 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переході в форму логіну присутня граматична помилка на кнопці «Ввійти»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Передумови: користувач має зайти з браузера Google Chrome ver.109.0.5414.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OXFORD MEDICAL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Кроки відтворення дефекту: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1.Відкрити web-сторінку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8"/>
                  <w:szCs w:val="28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https://oxford-med.com.ua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2.Перейти угору сайту (поле &lt;header&gt;) та клікнути на іконку входу в особистий кабінет.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3.Попадаємо на окрему сторінку з полями введення «логіну», «паролю» та кнопкою «Ввійти». Знизу присутні також посилання на роз'яснення «Як увійти в особистий кабінет» та «Отримати пароль».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формі логіну повинні бути відсутні граматичні помилки.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Фактичний результат: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Допущено граматичну помилку, а саме повинна бути назва на кнопкі не «Ввійти» а «Увійти»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Завжди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Висока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(якщо не звертати увагу)</w:t>
            </w:r>
          </w:p>
        </w:tc>
      </w:tr>
    </w:tbl>
    <w:p w:rsidR="00000000" w:rsidDel="00000000" w:rsidP="00000000" w:rsidRDefault="00000000" w:rsidRPr="00000000" w14:paraId="00000082">
      <w:pPr>
        <w:ind w:left="-566.9291338582677" w:right="-577.7952755905511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2.Виконання завдання другого рівня</w:t>
      </w:r>
    </w:p>
    <w:p w:rsidR="00000000" w:rsidDel="00000000" w:rsidP="00000000" w:rsidRDefault="00000000" w:rsidRPr="00000000" w14:paraId="00000084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використанні інших браузерів таких як Microsoft Edge ver.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110.0.1587.50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Mozilla Firefox ver. 110.0 усі вищезазначені баги так само відтворюються.</w:t>
      </w:r>
    </w:p>
    <w:p w:rsidR="00000000" w:rsidDel="00000000" w:rsidP="00000000" w:rsidRDefault="00000000" w:rsidRPr="00000000" w14:paraId="00000085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3.Виконання завдання третього рівня</w:t>
      </w:r>
    </w:p>
    <w:p w:rsidR="00000000" w:rsidDel="00000000" w:rsidP="00000000" w:rsidRDefault="00000000" w:rsidRPr="00000000" w14:paraId="00000087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 допомогою Developer Tools в Google Chrome зафіксуємо використаний шрифт, його розмір, колір та колір бекграунд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наступних елементів сайту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Оксфорд Медикал</w:t>
      </w:r>
    </w:p>
    <w:p w:rsidR="00000000" w:rsidDel="00000000" w:rsidP="00000000" w:rsidRDefault="00000000" w:rsidRPr="00000000" w14:paraId="00000088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140"/>
        <w:gridCol w:w="6330"/>
        <w:tblGridChange w:id="0">
          <w:tblGrid>
            <w:gridCol w:w="660"/>
            <w:gridCol w:w="4140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элемент сторінки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CSS-код</w:t>
            </w:r>
          </w:p>
        </w:tc>
      </w:tr>
      <w:tr>
        <w:trPr>
          <w:cantSplit w:val="0"/>
          <w:trHeight w:val="52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номер телефону у хедері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font-family: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8"/>
                <w:szCs w:val="28"/>
                <w:highlight w:val="white"/>
                <w:rtl w:val="0"/>
              </w:rPr>
              <w:t xml:space="preserve">HelveticaNeue-Bold, sans-serif;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font-size: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16px;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color: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#fff (white);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Background color: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#24A7ED.</w:t>
            </w:r>
          </w:p>
        </w:tc>
      </w:tr>
      <w:tr>
        <w:trPr>
          <w:cantSplit w:val="0"/>
          <w:trHeight w:val="52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ім’я асистента при виклику чата допомоги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font-family: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Roboto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8"/>
                <w:szCs w:val="28"/>
                <w:highlight w:val="white"/>
                <w:rtl w:val="0"/>
              </w:rPr>
              <w:t xml:space="preserve">, sans-serif;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font-size: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8"/>
                <w:szCs w:val="28"/>
                <w:highlight w:val="white"/>
                <w:rtl w:val="0"/>
              </w:rPr>
              <w:t xml:space="preserve">inherit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color: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8"/>
                <w:szCs w:val="28"/>
                <w:highlight w:val="white"/>
                <w:rtl w:val="0"/>
              </w:rPr>
              <w:t xml:space="preserve">inherit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Background color: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8"/>
                <w:szCs w:val="28"/>
                <w:highlight w:val="white"/>
                <w:rtl w:val="0"/>
              </w:rPr>
              <w:t xml:space="preserve">unset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кнопка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інші міста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у футері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font-family: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8"/>
                <w:szCs w:val="28"/>
                <w:highlight w:val="white"/>
                <w:rtl w:val="0"/>
              </w:rPr>
              <w:t xml:space="preserve">HelveticaNeue, sans-serif;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font-size: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14px;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color: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8"/>
                <w:szCs w:val="28"/>
                <w:highlight w:val="white"/>
                <w:rtl w:val="0"/>
              </w:rPr>
              <w:t xml:space="preserve">#24a7ed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Background color: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#EBEBEB.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Placeholder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ім’я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у формі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ЗАПИСАТИСЯ НА ПРИЙОМ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2021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font-family: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8"/>
                <w:szCs w:val="28"/>
                <w:highlight w:val="white"/>
                <w:rtl w:val="0"/>
              </w:rPr>
              <w:t xml:space="preserve">HelveticaNeue, sans-serif;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font-size: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14px;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color: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28"/>
                <w:szCs w:val="28"/>
                <w:highlight w:val="white"/>
                <w:rtl w:val="0"/>
              </w:rPr>
              <w:t xml:space="preserve">#6d6d6d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Background color: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#FFFFFF.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708.6614173228347" w:left="1417.3228346456694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2-24T14:22:33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ок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oxford-med.com.ua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xford-med.com.ua/" TargetMode="External"/><Relationship Id="rId8" Type="http://schemas.openxmlformats.org/officeDocument/2006/relationships/hyperlink" Target="https://oxford-med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