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Составиить отчёт в виде маркдаун по 2 лабораторной работе.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Указываем фио, название предмета в шапке отчета, заполняем отдельно пункт задания, цель и вывод работы.</w:t>
      </w:r>
    </w:p>
    <w:p>
      <w:pPr>
        <w:pStyle w:val="CaptionedFigure"/>
      </w:pPr>
      <w:r>
        <w:drawing>
          <wp:inline>
            <wp:extent cx="5067300" cy="1635192"/>
            <wp:effectExtent b="0" l="0" r="0" t="0"/>
            <wp:docPr descr="рисун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3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pStyle w:val="BodyText"/>
      </w:pPr>
      <w:r>
        <w:t xml:space="preserve">Не забываем в правильном формате прикрепить картинку указав в процентах разрешение, номер рисунка и формат файла.</w:t>
      </w:r>
    </w:p>
    <w:p>
      <w:pPr>
        <w:pStyle w:val="BodyText"/>
      </w:pPr>
      <w:bookmarkStart w:id="28" w:name="fig:002"/>
      <w:r>
        <w:drawing>
          <wp:inline>
            <wp:extent cx="5067300" cy="1667220"/>
            <wp:effectExtent b="0" l="0" r="0" t="0"/>
            <wp:docPr descr="рисун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освоили Маркдаун и свободно можем использовать для создания отчетов в трёх форматах.</w:t>
      </w:r>
      <w:r>
        <w:t xml:space="preserve"> </w:t>
      </w:r>
      <w:r>
        <w:t xml:space="preserve"># Список литературы{.unnumbered}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Кавказова Диана Алексеевна</dc:creator>
  <dc:language>ru-RU</dc:language>
  <cp:keywords/>
  <dcterms:created xsi:type="dcterms:W3CDTF">2023-02-22T15:04:32Z</dcterms:created>
  <dcterms:modified xsi:type="dcterms:W3CDTF">2023-02-22T15:04:32Z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