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</w:pPr>
      <w:r>
        <w:t xml:space="preserve">В домашнем каталоге создаём подкаталог ~/work/os/lab_prog. Создаём в нём файлы: calculate.h, calculate.c, main.c.</w:t>
      </w:r>
    </w:p>
    <w:p>
      <w:pPr>
        <w:pStyle w:val="CaptionedFigure"/>
      </w:pPr>
      <w:r>
        <w:drawing>
          <wp:inline>
            <wp:extent cx="4800600" cy="2520691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2"/>
        </w:numPr>
        <w:pStyle w:val="Compact"/>
      </w:pPr>
      <w:r>
        <w:t xml:space="preserve">При необходимости исправьте синтаксические ошибки. Создаём Makefile</w:t>
      </w:r>
    </w:p>
    <w:p>
      <w:pPr>
        <w:pStyle w:val="CaptionedFigure"/>
      </w:pPr>
      <w:r>
        <w:drawing>
          <wp:inline>
            <wp:extent cx="4800600" cy="5460476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С помощью gdb выполняем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Запускаем отладчик GDB, загрузив в него программу для отладки</w:t>
      </w:r>
    </w:p>
    <w:p>
      <w:pPr>
        <w:pStyle w:val="CaptionedFigure"/>
      </w:pPr>
      <w:r>
        <w:drawing>
          <wp:inline>
            <wp:extent cx="4800600" cy="1111652"/>
            <wp:effectExtent b="0" l="0" r="0" t="0"/>
            <wp:docPr descr="ри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 splint попробуум проанализировать коды файлов calculate.c</w:t>
      </w:r>
      <w:r>
        <w:t xml:space="preserve"> </w:t>
      </w:r>
      <w:r>
        <w:t xml:space="preserve">и main.c</w:t>
      </w:r>
    </w:p>
    <w:p>
      <w:pPr>
        <w:pStyle w:val="CaptionedFigure"/>
      </w:pPr>
      <w:r>
        <w:drawing>
          <wp:inline>
            <wp:extent cx="4800600" cy="2556262"/>
            <wp:effectExtent b="0" l="0" r="0" t="0"/>
            <wp:docPr descr="ри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5"/>
        </w:numPr>
        <w:pStyle w:val="Compact"/>
      </w:pPr>
      <w:r>
        <w:t xml:space="preserve">Что такое POSIX?</w:t>
      </w:r>
    </w:p>
    <w:p>
      <w:pPr>
        <w:numPr>
          <w:ilvl w:val="0"/>
          <w:numId w:val="1005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5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5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5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5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5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5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5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5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Кавказова Диана Алексеевна</dc:creator>
  <dc:language>ru-RU</dc:language>
  <cp:keywords/>
  <dcterms:created xsi:type="dcterms:W3CDTF">2023-05-03T11:15:40Z</dcterms:created>
  <dcterms:modified xsi:type="dcterms:W3CDTF">2023-05-03T11:15:40Z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