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1"/>
          <w:sz w:val="32"/>
        </w:rPr>
      </w:pPr>
      <w:r>
        <w:rPr>
          <w:b w:val="1"/>
          <w:sz w:val="32"/>
        </w:rPr>
        <w:t>Критерии</w:t>
      </w:r>
      <w:r>
        <w:br/>
      </w:r>
      <w:r>
        <w:br/>
      </w:r>
      <w:r>
        <w:drawing>
          <wp:inline>
            <wp:extent cx="5692140" cy="44577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92140" cy="445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 w:val="1"/>
          <w:sz w:val="32"/>
        </w:rPr>
        <w:t>15.1 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Следующий алгоритм выполнит требуемую задачу.</w:t>
      </w:r>
    </w:p>
    <w:p w14:paraId="02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|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1"/>
          <w:caps w:val="0"/>
          <w:color w:val="000000"/>
          <w:spacing w:val="0"/>
          <w:sz w:val="18"/>
          <w:highlight w:val="white"/>
        </w:rPr>
        <w:t>Двигаемся вверх, пока не дойдём до конца вертикальной стены, закрашивая все клетки на пути</w:t>
      </w:r>
    </w:p>
    <w:p w14:paraId="03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справа свободно</w:t>
      </w:r>
    </w:p>
    <w:p w14:paraId="04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5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вверх</w:t>
      </w:r>
    </w:p>
    <w:p w14:paraId="06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7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8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|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1"/>
          <w:caps w:val="0"/>
          <w:color w:val="000000"/>
          <w:spacing w:val="0"/>
          <w:sz w:val="18"/>
          <w:highlight w:val="white"/>
        </w:rPr>
        <w:t>Закрасим угловую клетку и переместимся в начало горизонтальной стены</w:t>
      </w:r>
    </w:p>
    <w:p w14:paraId="09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A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вправо</w:t>
      </w:r>
    </w:p>
    <w:p w14:paraId="0B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C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|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1"/>
          <w:caps w:val="0"/>
          <w:color w:val="000000"/>
          <w:spacing w:val="0"/>
          <w:sz w:val="18"/>
          <w:highlight w:val="white"/>
        </w:rPr>
        <w:t>Двигаемся вправо до конца горизонтальной стены, закрашивая все клетки на пути</w:t>
      </w:r>
    </w:p>
    <w:p w14:paraId="0D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снизу свободно</w:t>
      </w:r>
    </w:p>
    <w:p w14:paraId="0E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F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вправо</w:t>
      </w:r>
    </w:p>
    <w:p w14:paraId="10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11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12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Возможны и другие варианты решения.</w:t>
      </w:r>
    </w:p>
    <w:p w14:paraId="13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br/>
      </w:r>
      <w:r>
        <w:br/>
      </w:r>
    </w:p>
    <w:p w14:paraId="14000000">
      <w:pPr>
        <w:pStyle w:val="Style_1"/>
        <w:ind/>
        <w:jc w:val="left"/>
        <w:rPr>
          <w:b w:val="1"/>
          <w:sz w:val="32"/>
        </w:rPr>
      </w:pPr>
      <w:r>
        <w:rPr>
          <w:b w:val="1"/>
          <w:sz w:val="32"/>
        </w:rPr>
        <w:t>15.2 Решение</w:t>
      </w:r>
      <w:r>
        <w:br/>
      </w:r>
    </w:p>
    <w:p w14:paraId="15000000">
      <w:pPr>
        <w:spacing w:after="134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495057"/>
          <w:spacing w:val="0"/>
          <w:sz w:val="24"/>
          <w:highlight w:val="white"/>
          <w:u w:val="non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var a, max, max2, min, min2: integer;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begin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min:= 30001; 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min2:= 30001;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max:= -30001;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max2:= -30001;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readln(a);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(a = 0) then begin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min := 0;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min2 := 0;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 := 0;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max2 := 0;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end;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while true do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begin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(a = 0) then break;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(a &lt;= min) and (a&lt;&gt;0) then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begin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min2 := min;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min := a;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end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else if (a &lt;= min2) then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min2:=a;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a &gt;= max then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begin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max2:=max;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max:=a;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end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else if (a &gt;= max2) then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max2:=a;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readln(a);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a = 0 then break;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end;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 xml:space="preserve">writeln(max+max2); 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writeln(min+min2);</w:t>
      </w:r>
      <w:r>
        <w:br/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end.</w:t>
      </w:r>
    </w:p>
    <w:p w14:paraId="16000000">
      <w:pPr>
        <w:pStyle w:val="Style_1"/>
        <w:ind/>
        <w:jc w:val="left"/>
        <w:rPr>
          <w:b w:val="1"/>
          <w:sz w:val="32"/>
        </w:rPr>
      </w:pPr>
      <w:r>
        <w:br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2023-05-23T15:58:47Z</dcterms:modified>
</cp:coreProperties>
</file>