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:rsidR="006900A1" w:rsidRPr="00F26606" w:rsidRDefault="003D1937" w:rsidP="006900A1">
      <w:pPr>
        <w:pStyle w:val="a5"/>
        <w:keepNext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08A2EA66" wp14:editId="15D61959">
            <wp:extent cx="1838095" cy="489523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A1" w:rsidRDefault="006900A1" w:rsidP="006900A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1</w:t>
      </w:r>
      <w:r>
        <w:fldChar w:fldCharType="end"/>
      </w:r>
      <w:r>
        <w:t xml:space="preserve"> - Кинематическая схема манипулятора №1</w:t>
      </w:r>
    </w:p>
    <w:p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CB60C1">
        <w:t>-180</w:t>
      </w:r>
      <w:r w:rsidR="007B1AFD">
        <w:t xml:space="preserve"> </w:t>
      </w:r>
      <w:r w:rsidR="00461372">
        <w:t>—</w:t>
      </w:r>
      <w:r w:rsidR="007B1AFD">
        <w:t xml:space="preserve">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CB60C1">
        <w:t>-90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3D1937" w:rsidRPr="003D1937">
        <w:t>(-90 — 90) °</w:t>
      </w:r>
    </w:p>
    <w:p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3D1937" w:rsidRPr="003D1937">
        <w:t>(-90 — 90) °</w:t>
      </w:r>
    </w:p>
    <w:p w:rsidR="000A0942" w:rsidRPr="00545EAB" w:rsidRDefault="00222EE7" w:rsidP="005357D2">
      <w:pPr>
        <w:jc w:val="left"/>
        <w:rPr>
          <w:lang w:val="en-US"/>
        </w:rPr>
      </w:pPr>
      <w:r>
        <w:rPr>
          <w:lang w:val="en-US"/>
        </w:rPr>
        <w:t>q</w:t>
      </w:r>
      <w:r w:rsidRPr="00CB60C1">
        <w:t>5 =</w:t>
      </w:r>
      <w:r w:rsidR="00CB60C1">
        <w:t xml:space="preserve"> </w:t>
      </w:r>
      <w:r w:rsidR="003D1937" w:rsidRPr="003D1937">
        <w:t>(-90 — 90) °</w:t>
      </w:r>
    </w:p>
    <w:p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CB60C1" w:rsidRPr="00CB60C1">
        <w:t>-1</w:t>
      </w:r>
      <w:r w:rsidR="00285B76">
        <w:t>8</w:t>
      </w:r>
      <w:r w:rsidR="00CB60C1" w:rsidRPr="00CB60C1">
        <w:t>0</w:t>
      </w:r>
      <w:r w:rsidR="00E578D9">
        <w:t xml:space="preserve"> — </w:t>
      </w:r>
      <w:r w:rsidR="00CB60C1" w:rsidRPr="00CB60C1">
        <w:t>1</w:t>
      </w:r>
      <w:r w:rsidR="00285B76">
        <w:t>8</w:t>
      </w:r>
      <w:r w:rsidR="00CB60C1" w:rsidRPr="00CB60C1">
        <w:t>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B54940">
        <w:t xml:space="preserve"> 0.2</w:t>
      </w:r>
      <w:r w:rsidR="00461372">
        <w:t>0</w:t>
      </w:r>
      <w:r w:rsidR="00691B25" w:rsidRPr="00691B25">
        <w:t xml:space="preserve"> </w:t>
      </w:r>
      <w:r w:rsidR="00691B25">
        <w:t>м</w:t>
      </w:r>
    </w:p>
    <w:p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461372">
        <w:t>0</w:t>
      </w:r>
      <w:r w:rsidR="00691B25">
        <w:t xml:space="preserve"> м</w:t>
      </w:r>
    </w:p>
    <w:p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</w:t>
      </w:r>
      <w:r w:rsidR="00461372">
        <w:t>20</w:t>
      </w:r>
      <w:r w:rsidR="00691B25">
        <w:t xml:space="preserve"> м</w:t>
      </w:r>
    </w:p>
    <w:p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:rsidR="00222EE7" w:rsidRPr="00691B25" w:rsidRDefault="00222EE7" w:rsidP="000A0942"/>
    <w:p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 w:rsidR="00216B38">
        <w:rPr>
          <w:noProof/>
          <w:lang w:eastAsia="ru-RU"/>
        </w:rPr>
        <w:drawing>
          <wp:inline distT="0" distB="0" distL="0" distR="0" wp14:anchorId="1D3C8DC5" wp14:editId="4E936569">
            <wp:extent cx="6120130" cy="3041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47" w:rsidRDefault="006900A1" w:rsidP="006900A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2</w:t>
      </w:r>
      <w:r>
        <w:fldChar w:fldCharType="end"/>
      </w:r>
      <w:r w:rsidR="00E578D9">
        <w:t xml:space="preserve"> — </w:t>
      </w:r>
      <w:r>
        <w:t>Рабочая зона манипулятора №1</w:t>
      </w:r>
    </w:p>
    <w:p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201EB32E" wp14:editId="54CCC027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0A1" w:rsidRDefault="006900A1" w:rsidP="006900A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3</w:t>
      </w:r>
      <w: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:rsidR="00E1603A" w:rsidRDefault="00E1603A" w:rsidP="00E1603A">
      <w:r>
        <w:t xml:space="preserve">q1 = </w:t>
      </w:r>
      <w:r w:rsidR="007B1AFD" w:rsidRPr="007B1AFD">
        <w:t>(</w:t>
      </w:r>
      <w:r w:rsidR="00710309">
        <w:t>-180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:rsidR="00E1603A" w:rsidRDefault="007B1AFD" w:rsidP="00E1603A">
      <w:r>
        <w:t>q2 =</w:t>
      </w:r>
      <w:r w:rsidRPr="007B1AFD">
        <w:t xml:space="preserve"> (</w:t>
      </w:r>
      <w:r w:rsidR="00710309">
        <w:t>-30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710309">
        <w:t>-150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91B25">
        <w:t>) м</w:t>
      </w:r>
    </w:p>
    <w:p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:rsidR="00691B25" w:rsidRPr="00E578D9" w:rsidRDefault="00691B25" w:rsidP="00E1603A"/>
    <w:p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91B25">
        <w:t xml:space="preserve"> м</w:t>
      </w:r>
    </w:p>
    <w:p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91B25">
        <w:t xml:space="preserve"> м</w:t>
      </w:r>
    </w:p>
    <w:p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:rsidR="00E1603A" w:rsidRDefault="00E1603A" w:rsidP="00E1603A"/>
    <w:p w:rsidR="00BF3438" w:rsidRDefault="00BF3438" w:rsidP="00E1603A"/>
    <w:p w:rsidR="00BF3438" w:rsidRDefault="00BF3438" w:rsidP="00E1603A"/>
    <w:p w:rsidR="00BF3438" w:rsidRPr="00E1603A" w:rsidRDefault="00BF3438" w:rsidP="00E1603A"/>
    <w:p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16A0F064" wp14:editId="3732F2B0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47" w:rsidRDefault="006900A1" w:rsidP="006900A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4</w:t>
      </w:r>
      <w:r>
        <w:fldChar w:fldCharType="end"/>
      </w:r>
      <w:r w:rsidR="00E578D9">
        <w:t xml:space="preserve"> — </w:t>
      </w:r>
      <w:r>
        <w:t>Рабочая зона манипулятора №2</w:t>
      </w:r>
    </w:p>
    <w:p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4DF48D35" wp14:editId="39D9F974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0A1" w:rsidRDefault="006900A1" w:rsidP="006900A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5</w:t>
      </w:r>
      <w: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:rsidR="00E1603A" w:rsidRPr="00691B25" w:rsidRDefault="00E1603A" w:rsidP="00E1603A">
      <w:r>
        <w:t xml:space="preserve">q1 = </w:t>
      </w:r>
      <w:r w:rsidR="009035F0" w:rsidRPr="00E578D9">
        <w:t>(</w:t>
      </w:r>
      <w:r w:rsidR="009035F0">
        <w:t>-180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 xml:space="preserve">0.2 </w:t>
      </w:r>
      <w:r w:rsidR="009035F0" w:rsidRPr="00710309">
        <w:t>—</w:t>
      </w:r>
      <w:r w:rsidR="009035F0" w:rsidRPr="00E578D9">
        <w:t xml:space="preserve"> 1.0</w:t>
      </w:r>
      <w:r w:rsidR="009035F0">
        <w:t>) м</w:t>
      </w:r>
    </w:p>
    <w:p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9035F0">
        <w:t>) м</w:t>
      </w:r>
      <w:r w:rsidR="009035F0" w:rsidRPr="00E578D9">
        <w:t xml:space="preserve"> </w:t>
      </w:r>
    </w:p>
    <w:p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9035F0">
        <w:t>-170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730A79">
        <w:t>-150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730A79">
        <w:t>-160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730A79">
        <w:t>-180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7B1AFD">
        <w:t xml:space="preserve"> м</w:t>
      </w:r>
    </w:p>
    <w:p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7B1AFD">
        <w:t xml:space="preserve"> м</w:t>
      </w:r>
    </w:p>
    <w:p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7B1AFD">
        <w:t xml:space="preserve"> м</w:t>
      </w:r>
    </w:p>
    <w:p w:rsidR="00E1603A" w:rsidRPr="007B1AFD" w:rsidRDefault="00E1603A" w:rsidP="00E1603A">
      <w:r>
        <w:lastRenderedPageBreak/>
        <w:t>l6 =</w:t>
      </w:r>
      <w:r w:rsidR="00BF3438" w:rsidRPr="00E578D9">
        <w:t xml:space="preserve"> 0.2</w:t>
      </w:r>
      <w:r w:rsidR="007B1AFD">
        <w:t xml:space="preserve"> м</w:t>
      </w:r>
    </w:p>
    <w:p w:rsidR="00E1603A" w:rsidRPr="00E578D9" w:rsidRDefault="00E1603A" w:rsidP="006900A1">
      <w:pPr>
        <w:pStyle w:val="a5"/>
        <w:keepNext/>
        <w:rPr>
          <w:lang w:val="ru-RU"/>
        </w:rPr>
      </w:pPr>
    </w:p>
    <w:p w:rsidR="007B1AFD" w:rsidRPr="00E578D9" w:rsidRDefault="007B1AFD" w:rsidP="007B1AFD"/>
    <w:p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5E4A76B8" wp14:editId="69B95E76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47" w:rsidRPr="003D1937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3D1937">
        <w:rPr>
          <w:lang w:val="en-US"/>
        </w:rPr>
        <w:t xml:space="preserve"> </w:t>
      </w:r>
      <w:r>
        <w:fldChar w:fldCharType="begin"/>
      </w:r>
      <w:r w:rsidRPr="003D1937">
        <w:rPr>
          <w:lang w:val="en-US"/>
        </w:rPr>
        <w:instrText xml:space="preserve"> SEQ </w:instrText>
      </w:r>
      <w:r>
        <w:instrText>Рисунок</w:instrText>
      </w:r>
      <w:r w:rsidRPr="003D1937">
        <w:rPr>
          <w:lang w:val="en-US"/>
        </w:rPr>
        <w:instrText xml:space="preserve"> \* ARABIC </w:instrText>
      </w:r>
      <w:r>
        <w:fldChar w:fldCharType="separate"/>
      </w:r>
      <w:r w:rsidR="00B94B8C">
        <w:rPr>
          <w:noProof/>
          <w:lang w:val="en-US"/>
        </w:rPr>
        <w:t>6</w:t>
      </w:r>
      <w:r>
        <w:fldChar w:fldCharType="end"/>
      </w:r>
      <w:r w:rsidR="00E578D9" w:rsidRPr="003D1937">
        <w:rPr>
          <w:lang w:val="en-US"/>
        </w:rPr>
        <w:t xml:space="preserve"> — </w:t>
      </w:r>
      <w:r>
        <w:t>Рабочая</w:t>
      </w:r>
      <w:r w:rsidRPr="003D1937">
        <w:rPr>
          <w:lang w:val="en-US"/>
        </w:rPr>
        <w:t xml:space="preserve"> </w:t>
      </w:r>
      <w:r>
        <w:t>зона</w:t>
      </w:r>
      <w:r w:rsidRPr="003D1937">
        <w:rPr>
          <w:lang w:val="en-US"/>
        </w:rPr>
        <w:t xml:space="preserve"> </w:t>
      </w:r>
      <w:r>
        <w:t>манипулятора</w:t>
      </w:r>
      <w:r w:rsidRPr="003D1937">
        <w:rPr>
          <w:lang w:val="en-US"/>
        </w:rPr>
        <w:t xml:space="preserve"> №3</w:t>
      </w:r>
    </w:p>
    <w:p w:rsidR="009F4D3A" w:rsidRPr="003D1937" w:rsidRDefault="009F4D3A" w:rsidP="009F4D3A">
      <w:pPr>
        <w:rPr>
          <w:lang w:val="en-US"/>
        </w:rPr>
      </w:pPr>
    </w:p>
    <w:p w:rsidR="00234247" w:rsidRPr="003D1937" w:rsidRDefault="00234247" w:rsidP="00F26606">
      <w:pPr>
        <w:ind w:firstLine="708"/>
        <w:rPr>
          <w:lang w:val="en-US"/>
        </w:rPr>
      </w:pPr>
      <w:r>
        <w:t>Код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1, </w:t>
      </w:r>
      <w:r>
        <w:rPr>
          <w:lang w:val="en-US"/>
        </w:rPr>
        <w:t>Manipulator</w:t>
      </w:r>
      <w:r w:rsidRPr="003D1937">
        <w:rPr>
          <w:lang w:val="en-US"/>
        </w:rPr>
        <w:t xml:space="preserve">2 </w:t>
      </w:r>
      <w:r>
        <w:t>и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3.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1_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3D1937">
        <w:rPr>
          <w:lang w:val="en-US"/>
        </w:rPr>
        <w:t>2_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и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3_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код</w:t>
      </w:r>
      <w:r w:rsidRPr="003D1937">
        <w:rPr>
          <w:lang w:val="en-US"/>
        </w:rPr>
        <w:t xml:space="preserve"> </w:t>
      </w:r>
      <w:r>
        <w:t>многократного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синтезированных</w:t>
      </w:r>
      <w:r w:rsidRPr="003D1937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построения</w:t>
      </w:r>
      <w:r w:rsidRPr="003D1937">
        <w:rPr>
          <w:lang w:val="en-US"/>
        </w:rPr>
        <w:t xml:space="preserve"> </w:t>
      </w:r>
      <w:r>
        <w:t>рабочей</w:t>
      </w:r>
      <w:r w:rsidRPr="003D1937">
        <w:rPr>
          <w:lang w:val="en-US"/>
        </w:rPr>
        <w:t xml:space="preserve"> </w:t>
      </w:r>
      <w:r>
        <w:t>зоны</w:t>
      </w:r>
      <w:r w:rsidRPr="003D1937">
        <w:rPr>
          <w:lang w:val="en-US"/>
        </w:rPr>
        <w:t>.</w:t>
      </w:r>
    </w:p>
    <w:p w:rsidR="003944AF" w:rsidRPr="003D1937" w:rsidRDefault="003944AF" w:rsidP="00F26606">
      <w:pPr>
        <w:ind w:firstLine="708"/>
        <w:rPr>
          <w:lang w:val="en-US"/>
        </w:rPr>
      </w:pPr>
    </w:p>
    <w:p w:rsidR="00234247" w:rsidRDefault="00B34A7E" w:rsidP="00281EC5">
      <w:r w:rsidRPr="003D1937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Pr="00B34A7E">
        <w:t>силовой расчет исполнительного манипулятора по схеме нагружения без учета инерционной составляющей</w:t>
      </w:r>
      <w:r w:rsidR="00281EC5">
        <w:t>.</w:t>
      </w:r>
    </w:p>
    <w:p w:rsidR="005E2123" w:rsidRPr="007C2FA3" w:rsidRDefault="00314DA7" w:rsidP="005E2123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3BB8B7" wp14:editId="0D86A537">
            <wp:extent cx="5419048" cy="43523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9A" w:rsidRDefault="005E2123" w:rsidP="005E2123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7</w:t>
      </w:r>
      <w: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:rsidR="00B93B5D" w:rsidRPr="00B93B5D" w:rsidRDefault="00B93B5D" w:rsidP="00B93B5D"/>
    <w:p w:rsidR="00DA3045" w:rsidRDefault="00545EAB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D78CF8" wp14:editId="5F1C38E7">
            <wp:extent cx="4371429" cy="23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9A" w:rsidRDefault="00DA3045" w:rsidP="00DA3045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8</w:t>
      </w:r>
      <w: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proofErr w:type="spellStart"/>
      <w:r>
        <w:rPr>
          <w:lang w:val="en-US"/>
        </w:rPr>
        <w:t>MathCAD</w:t>
      </w:r>
      <w:proofErr w:type="spellEnd"/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:rsidR="00AF3C9A" w:rsidRDefault="00AF3C9A" w:rsidP="005E2123">
      <w:pPr>
        <w:jc w:val="center"/>
      </w:pPr>
    </w:p>
    <w:p w:rsidR="00AF3C9A" w:rsidRDefault="00AF3C9A" w:rsidP="005E2123">
      <w:pPr>
        <w:jc w:val="center"/>
      </w:pPr>
    </w:p>
    <w:p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E75B8D" wp14:editId="0DB013F5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045" w:rsidRDefault="00DA3045" w:rsidP="00DA3045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9</w:t>
      </w:r>
      <w: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:rsidR="00B93B5D" w:rsidRPr="00B93B5D" w:rsidRDefault="00B93B5D" w:rsidP="00B93B5D"/>
    <w:p w:rsidR="00DA3045" w:rsidRDefault="009764ED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0D9F93" wp14:editId="56C08D5E">
            <wp:extent cx="3970664" cy="1828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4"/>
                    <a:stretch/>
                  </pic:blipFill>
                  <pic:spPr bwMode="auto">
                    <a:xfrm>
                      <a:off x="0" y="0"/>
                      <a:ext cx="3971428" cy="1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045" w:rsidRDefault="00DA3045" w:rsidP="00DA3045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10</w:t>
      </w:r>
      <w:r>
        <w:fldChar w:fldCharType="end"/>
      </w:r>
      <w:r w:rsidR="00E578D9">
        <w:t xml:space="preserve"> — </w:t>
      </w:r>
      <w:r w:rsidR="00455BC6" w:rsidRPr="00455BC6">
        <w:t xml:space="preserve">Фрагмент листа </w:t>
      </w:r>
      <w:proofErr w:type="spellStart"/>
      <w:r w:rsidR="00455BC6" w:rsidRPr="00455BC6">
        <w:t>MathCAD</w:t>
      </w:r>
      <w:proofErr w:type="spellEnd"/>
      <w:r w:rsidR="00455BC6" w:rsidRPr="00455BC6">
        <w:t xml:space="preserve"> с расчётом момента, противодействующего о</w:t>
      </w:r>
      <w:r w:rsidR="00455BC6">
        <w:t>прокидыванию для манипулятора №2</w:t>
      </w:r>
    </w:p>
    <w:p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EC" w:rsidRDefault="00DA3045" w:rsidP="00DA3045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11</w:t>
      </w:r>
      <w: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:rsidR="005E2123" w:rsidRDefault="005E2123" w:rsidP="005E2123">
      <w:pPr>
        <w:jc w:val="center"/>
      </w:pPr>
    </w:p>
    <w:p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A73E20" wp14:editId="2F9E21FC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23" w:rsidRDefault="00455BC6" w:rsidP="00455BC6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12</w:t>
      </w:r>
      <w:r>
        <w:fldChar w:fldCharType="end"/>
      </w:r>
      <w:r w:rsidR="00E578D9">
        <w:t xml:space="preserve"> — </w:t>
      </w:r>
      <w:r w:rsidRPr="00497FE3">
        <w:t xml:space="preserve">Фрагмент листа </w:t>
      </w:r>
      <w:proofErr w:type="spellStart"/>
      <w:r w:rsidRPr="00497FE3">
        <w:t>MathCAD</w:t>
      </w:r>
      <w:proofErr w:type="spellEnd"/>
      <w:r w:rsidRPr="00497FE3">
        <w:t xml:space="preserve"> с расчётом момента, противодействующего о</w:t>
      </w:r>
      <w:r>
        <w:t>прокидыванию для манипулятора №3</w:t>
      </w:r>
    </w:p>
    <w:p w:rsidR="00B33A9C" w:rsidRDefault="00B33A9C" w:rsidP="00AD7E93">
      <w:pPr>
        <w:ind w:firstLine="708"/>
      </w:pPr>
    </w:p>
    <w:p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  <w:r w:rsidR="00800E01">
        <w:t xml:space="preserve"> </w:t>
      </w:r>
    </w:p>
    <w:p w:rsidR="00F30824" w:rsidRDefault="00216B38" w:rsidP="00F30824">
      <w:pPr>
        <w:keepNext/>
      </w:pPr>
      <w:r>
        <w:rPr>
          <w:noProof/>
          <w:lang w:eastAsia="ru-RU"/>
        </w:rPr>
        <w:drawing>
          <wp:inline distT="0" distB="0" distL="0" distR="0" wp14:anchorId="2C33C72B" wp14:editId="78C67432">
            <wp:extent cx="6120130" cy="30410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24" w:rsidRDefault="00F30824" w:rsidP="00F3082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13</w:t>
      </w:r>
      <w: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:rsidR="009864E8" w:rsidRPr="009864E8" w:rsidRDefault="009864E8" w:rsidP="009864E8">
      <w:pPr>
        <w:ind w:firstLine="708"/>
      </w:pPr>
      <w:r w:rsidRPr="009864E8">
        <w:t>На рисунке 14 показано срав</w:t>
      </w:r>
      <w:r>
        <w:t>нение рабочих зон. Представлены графики рабочих зон без учёта манипулятора, с учётом манипулятора, «</w:t>
      </w:r>
      <w:r w:rsidR="002708A9">
        <w:t>отброшенные» точки и «отброшенные» точки на графике рабочей зоны.</w:t>
      </w:r>
    </w:p>
    <w:p w:rsidR="007532A9" w:rsidRDefault="007532A9" w:rsidP="007532A9">
      <w:pPr>
        <w:keepNext/>
      </w:pPr>
      <w:r>
        <w:rPr>
          <w:noProof/>
          <w:lang w:eastAsia="ru-RU"/>
        </w:rPr>
        <w:drawing>
          <wp:inline distT="0" distB="0" distL="0" distR="0" wp14:anchorId="240BA09D" wp14:editId="67670C85">
            <wp:extent cx="612013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C4" w:rsidRPr="00BF54C4" w:rsidRDefault="007532A9" w:rsidP="007532A9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14</w:t>
      </w:r>
      <w:r>
        <w:fldChar w:fldCharType="end"/>
      </w:r>
      <w:r w:rsidRPr="00216B38">
        <w:t xml:space="preserve"> —</w:t>
      </w:r>
      <w:r>
        <w:t xml:space="preserve"> Сравнение рабочих зон манипулятора 1 без учёта платформы и с учётом платформы</w:t>
      </w:r>
    </w:p>
    <w:p w:rsidR="00F915AF" w:rsidRDefault="00F915AF" w:rsidP="00597B09">
      <w:pPr>
        <w:ind w:firstLine="708"/>
      </w:pPr>
    </w:p>
    <w:p w:rsidR="00F30824" w:rsidRDefault="00597B09" w:rsidP="00597B09">
      <w:pPr>
        <w:ind w:firstLine="708"/>
      </w:pPr>
      <w:r>
        <w:lastRenderedPageBreak/>
        <w:t>На рисунках 1</w:t>
      </w:r>
      <w:r w:rsidR="008B4B39">
        <w:t>5</w:t>
      </w:r>
      <w:r>
        <w:t xml:space="preserve"> – 1</w:t>
      </w:r>
      <w:r w:rsidR="008B4B39">
        <w:t>6</w:t>
      </w:r>
      <w:r>
        <w:t xml:space="preserve"> представлены рабочая зона дельта-робота и карта ошибок соответственно.</w:t>
      </w:r>
    </w:p>
    <w:p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982285" wp14:editId="03D32F2C">
            <wp:extent cx="6080180" cy="4250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67" t="17334" r="8743" b="5500"/>
                    <a:stretch/>
                  </pic:blipFill>
                  <pic:spPr bwMode="auto">
                    <a:xfrm>
                      <a:off x="0" y="0"/>
                      <a:ext cx="6118671" cy="42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B09" w:rsidRDefault="00F915AF" w:rsidP="00F915AF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15</w:t>
      </w:r>
      <w:r>
        <w:fldChar w:fldCharType="end"/>
      </w:r>
      <w:r>
        <w:t xml:space="preserve"> </w:t>
      </w:r>
      <w:r w:rsidR="007C2FA3" w:rsidRPr="007C2FA3">
        <w:t>—</w:t>
      </w:r>
      <w:r>
        <w:t xml:space="preserve"> Рабочая зона дельта-робота</w:t>
      </w:r>
    </w:p>
    <w:p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1B21E2" wp14:editId="2FFC7273">
            <wp:extent cx="6059011" cy="36284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18" r="7807"/>
                    <a:stretch/>
                  </pic:blipFill>
                  <pic:spPr bwMode="auto">
                    <a:xfrm>
                      <a:off x="0" y="0"/>
                      <a:ext cx="6075730" cy="363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B09" w:rsidRDefault="00F915AF" w:rsidP="00F915AF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94B8C">
        <w:rPr>
          <w:noProof/>
        </w:rPr>
        <w:t>16</w:t>
      </w:r>
      <w:r>
        <w:fldChar w:fldCharType="end"/>
      </w:r>
      <w:r w:rsidR="007C2FA3">
        <w:rPr>
          <w:lang w:val="en-US"/>
        </w:rPr>
        <w:t xml:space="preserve"> </w:t>
      </w:r>
      <w:r w:rsidR="007C2FA3" w:rsidRPr="007C2FA3">
        <w:t>—</w:t>
      </w:r>
      <w:r w:rsidR="007C2FA3">
        <w:rPr>
          <w:lang w:val="en-US"/>
        </w:rPr>
        <w:t xml:space="preserve"> </w:t>
      </w:r>
      <w:r>
        <w:t>Карта ошибок дельта робота</w:t>
      </w:r>
    </w:p>
    <w:p w:rsidR="001A5474" w:rsidRPr="001A5474" w:rsidRDefault="001A5474" w:rsidP="001A5474">
      <w:r>
        <w:lastRenderedPageBreak/>
        <w:tab/>
        <w:t>На рисунке 17 представлена рабочая зона манипулятора и рабочая зона дельта-робота, умноженная на коэффициент масштабирования 28.</w:t>
      </w:r>
    </w:p>
    <w:p w:rsidR="00B94B8C" w:rsidRDefault="001A5474" w:rsidP="00B94B8C">
      <w:pPr>
        <w:keepNext/>
      </w:pPr>
      <w:r>
        <w:rPr>
          <w:noProof/>
          <w:lang w:eastAsia="ru-RU"/>
        </w:rPr>
        <w:drawing>
          <wp:inline distT="0" distB="0" distL="0" distR="0" wp14:anchorId="504C8FC0" wp14:editId="28602F56">
            <wp:extent cx="5992239" cy="5446606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17276" r="29097" b="5940"/>
                    <a:stretch/>
                  </pic:blipFill>
                  <pic:spPr bwMode="auto">
                    <a:xfrm>
                      <a:off x="0" y="0"/>
                      <a:ext cx="6010909" cy="546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9D2" w:rsidRPr="00A059D2" w:rsidRDefault="00B94B8C" w:rsidP="00B94B8C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 w:rsidR="00835BD0" w:rsidRPr="00835BD0">
        <w:t>—</w:t>
      </w:r>
      <w:r>
        <w:t xml:space="preserve"> Рабочие зоны</w:t>
      </w:r>
      <w:bookmarkStart w:id="0" w:name="_GoBack"/>
      <w:bookmarkEnd w:id="0"/>
    </w:p>
    <w:sectPr w:rsidR="00A059D2" w:rsidRPr="00A059D2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C9A"/>
    <w:rsid w:val="000A0942"/>
    <w:rsid w:val="000C1C73"/>
    <w:rsid w:val="001129E6"/>
    <w:rsid w:val="001A5474"/>
    <w:rsid w:val="00216B38"/>
    <w:rsid w:val="00222EE7"/>
    <w:rsid w:val="00234247"/>
    <w:rsid w:val="0024293C"/>
    <w:rsid w:val="002708A9"/>
    <w:rsid w:val="00281EC5"/>
    <w:rsid w:val="00285B76"/>
    <w:rsid w:val="003078AA"/>
    <w:rsid w:val="00314DA7"/>
    <w:rsid w:val="00370977"/>
    <w:rsid w:val="003944AF"/>
    <w:rsid w:val="003D1937"/>
    <w:rsid w:val="00421E80"/>
    <w:rsid w:val="00430CBC"/>
    <w:rsid w:val="00455BC6"/>
    <w:rsid w:val="00461372"/>
    <w:rsid w:val="004B3BC6"/>
    <w:rsid w:val="005357D2"/>
    <w:rsid w:val="00545EAB"/>
    <w:rsid w:val="0055774E"/>
    <w:rsid w:val="005972BC"/>
    <w:rsid w:val="00597B09"/>
    <w:rsid w:val="005C1CCD"/>
    <w:rsid w:val="005E2123"/>
    <w:rsid w:val="00626AE7"/>
    <w:rsid w:val="00642A88"/>
    <w:rsid w:val="0066206B"/>
    <w:rsid w:val="006900A1"/>
    <w:rsid w:val="00691B25"/>
    <w:rsid w:val="006A1A7C"/>
    <w:rsid w:val="006C2316"/>
    <w:rsid w:val="00710309"/>
    <w:rsid w:val="00730A79"/>
    <w:rsid w:val="00732A94"/>
    <w:rsid w:val="007532A9"/>
    <w:rsid w:val="007B1AFD"/>
    <w:rsid w:val="007C2FA3"/>
    <w:rsid w:val="00800E01"/>
    <w:rsid w:val="00835BD0"/>
    <w:rsid w:val="008B4B39"/>
    <w:rsid w:val="008C7DFE"/>
    <w:rsid w:val="009035F0"/>
    <w:rsid w:val="009055FE"/>
    <w:rsid w:val="00925668"/>
    <w:rsid w:val="00952AA4"/>
    <w:rsid w:val="009764ED"/>
    <w:rsid w:val="009864E8"/>
    <w:rsid w:val="009F4D3A"/>
    <w:rsid w:val="00A059D2"/>
    <w:rsid w:val="00A06D39"/>
    <w:rsid w:val="00A610DB"/>
    <w:rsid w:val="00AD7E93"/>
    <w:rsid w:val="00AF3C9A"/>
    <w:rsid w:val="00B30589"/>
    <w:rsid w:val="00B33A9C"/>
    <w:rsid w:val="00B34A7E"/>
    <w:rsid w:val="00B54940"/>
    <w:rsid w:val="00B924EC"/>
    <w:rsid w:val="00B93B5D"/>
    <w:rsid w:val="00B94B8C"/>
    <w:rsid w:val="00BD6584"/>
    <w:rsid w:val="00BF3438"/>
    <w:rsid w:val="00BF54C4"/>
    <w:rsid w:val="00CB60C1"/>
    <w:rsid w:val="00CB7722"/>
    <w:rsid w:val="00DA3045"/>
    <w:rsid w:val="00E02020"/>
    <w:rsid w:val="00E1603A"/>
    <w:rsid w:val="00E578D9"/>
    <w:rsid w:val="00EC6B72"/>
    <w:rsid w:val="00EF384B"/>
    <w:rsid w:val="00F26606"/>
    <w:rsid w:val="00F30824"/>
    <w:rsid w:val="00F6683B"/>
    <w:rsid w:val="00F915AF"/>
    <w:rsid w:val="00FB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97C25-205D-493D-82C5-A36308C0C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10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Яна Кондрашова</cp:lastModifiedBy>
  <cp:revision>15</cp:revision>
  <dcterms:created xsi:type="dcterms:W3CDTF">2022-03-20T12:54:00Z</dcterms:created>
  <dcterms:modified xsi:type="dcterms:W3CDTF">2022-03-26T17:38:00Z</dcterms:modified>
</cp:coreProperties>
</file>