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A2" w:rsidRPr="006E1BA2" w:rsidRDefault="006E1BA2" w:rsidP="006E1B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Количественные меры в лингвистике</w:t>
      </w: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  <w:r w:rsidRPr="006E1BA2">
        <w:rPr>
          <w:rFonts w:ascii="Times New Roman" w:hAnsi="Times New Roman" w:cs="Times New Roman"/>
          <w:sz w:val="28"/>
          <w:szCs w:val="28"/>
        </w:rPr>
        <w:t>1. Ранг - показатель, который указывает на порядок слова или явления в отсортированном списке. Например, ранг слова в частотном словаре показывает, насколько часто данное слово встречается в тексте.</w:t>
      </w: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  <w:r w:rsidRPr="006E1BA2">
        <w:rPr>
          <w:rFonts w:ascii="Times New Roman" w:hAnsi="Times New Roman" w:cs="Times New Roman"/>
          <w:sz w:val="28"/>
          <w:szCs w:val="28"/>
        </w:rPr>
        <w:t>2. Относительные частоты - показатель, указывающий на долю или процентное соотношение какого-либо явления относительно общего числа явлений в тексте или корпусе.</w:t>
      </w: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  <w:r w:rsidRPr="006E1BA2">
        <w:rPr>
          <w:rFonts w:ascii="Times New Roman" w:hAnsi="Times New Roman" w:cs="Times New Roman"/>
          <w:sz w:val="28"/>
          <w:szCs w:val="28"/>
        </w:rPr>
        <w:t>3. Показатель R (range) - показатель, указывающий на разнообразие элементов в языковом материале. Он вычисляется как отношение числа различных элементов к общему числу элементов.</w:t>
      </w: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  <w:r w:rsidRPr="006E1BA2">
        <w:rPr>
          <w:rFonts w:ascii="Times New Roman" w:hAnsi="Times New Roman" w:cs="Times New Roman"/>
          <w:sz w:val="28"/>
          <w:szCs w:val="28"/>
        </w:rPr>
        <w:t xml:space="preserve">4. Коэффициент Жуйяна - показатель, который позволяет оценить разнообразие лексических единиц в тексте. Он </w:t>
      </w:r>
      <w:r w:rsidRPr="006E1BA2">
        <w:rPr>
          <w:rFonts w:ascii="Times New Roman" w:hAnsi="Times New Roman" w:cs="Times New Roman"/>
          <w:sz w:val="28"/>
          <w:szCs w:val="28"/>
        </w:rPr>
        <w:t>рассчитывается как натуральный логарифм отношения количества уникальных слов к общему числу слов</w:t>
      </w:r>
    </w:p>
    <w:p w:rsid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  <w:r w:rsidRPr="006E1BA2">
        <w:rPr>
          <w:rFonts w:ascii="Times New Roman" w:hAnsi="Times New Roman" w:cs="Times New Roman"/>
          <w:sz w:val="28"/>
          <w:szCs w:val="28"/>
        </w:rPr>
        <w:t>5. ARF (Average Reciprocal Rank) - показатель, используемый в информационном поиске для оценки релевантности результатов поиска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1BA2">
        <w:rPr>
          <w:rFonts w:ascii="Times New Roman" w:hAnsi="Times New Roman" w:cs="Times New Roman"/>
          <w:sz w:val="28"/>
          <w:szCs w:val="28"/>
        </w:rPr>
        <w:t>для измерения степени, в которой информация в тексте предсказуема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6E1BA2">
        <w:rPr>
          <w:rFonts w:ascii="Times New Roman" w:hAnsi="Times New Roman" w:cs="Times New Roman"/>
          <w:sz w:val="28"/>
          <w:szCs w:val="28"/>
        </w:rPr>
        <w:t>ассчитывается как отношение средней длины кодового слова к средней длине сообщения.</w:t>
      </w: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  <w:r w:rsidRPr="006E1BA2">
        <w:rPr>
          <w:rFonts w:ascii="Times New Roman" w:hAnsi="Times New Roman" w:cs="Times New Roman"/>
          <w:sz w:val="28"/>
          <w:szCs w:val="28"/>
        </w:rPr>
        <w:t>6. Критерий логарифмического правдоподобия - метод оценки вероятности того, что некоторый набор данных буде</w:t>
      </w:r>
      <w:r>
        <w:rPr>
          <w:rFonts w:ascii="Times New Roman" w:hAnsi="Times New Roman" w:cs="Times New Roman"/>
          <w:sz w:val="28"/>
          <w:szCs w:val="28"/>
        </w:rPr>
        <w:t xml:space="preserve">т сгенерирован заданной моделью, </w:t>
      </w:r>
      <w:r w:rsidRPr="006E1BA2">
        <w:rPr>
          <w:rFonts w:ascii="Times New Roman" w:hAnsi="Times New Roman" w:cs="Times New Roman"/>
          <w:sz w:val="28"/>
          <w:szCs w:val="28"/>
        </w:rPr>
        <w:t>для сравнения различных языковых моделей на основе их способности предсказывать следующее слово в тексте.</w:t>
      </w:r>
    </w:p>
    <w:p w:rsidR="006E1BA2" w:rsidRP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</w:p>
    <w:p w:rsidR="006E1BA2" w:rsidRDefault="006E1BA2" w:rsidP="006E1BA2">
      <w:pPr>
        <w:rPr>
          <w:rFonts w:ascii="Times New Roman" w:hAnsi="Times New Roman" w:cs="Times New Roman"/>
          <w:sz w:val="28"/>
          <w:szCs w:val="28"/>
        </w:rPr>
      </w:pPr>
      <w:r w:rsidRPr="006E1BA2">
        <w:rPr>
          <w:rFonts w:ascii="Times New Roman" w:hAnsi="Times New Roman" w:cs="Times New Roman"/>
          <w:sz w:val="28"/>
          <w:szCs w:val="28"/>
        </w:rPr>
        <w:t>7. Критерий Йенсена-Шеннона - метрика, которая используется для измерения разнообразия языковых данных, учитывая</w:t>
      </w:r>
      <w:r>
        <w:rPr>
          <w:rFonts w:ascii="Times New Roman" w:hAnsi="Times New Roman" w:cs="Times New Roman"/>
          <w:sz w:val="28"/>
          <w:szCs w:val="28"/>
        </w:rPr>
        <w:t xml:space="preserve"> их вероятностное распределение, </w:t>
      </w:r>
      <w:r w:rsidRPr="006E1BA2">
        <w:rPr>
          <w:rFonts w:ascii="Times New Roman" w:hAnsi="Times New Roman" w:cs="Times New Roman"/>
          <w:sz w:val="28"/>
          <w:szCs w:val="28"/>
        </w:rPr>
        <w:t>для измерения информационного содержания текста и рассчитывается как среднее значение информационной энтропии в тексте.</w:t>
      </w:r>
    </w:p>
    <w:p w:rsidR="00570CC4" w:rsidRDefault="00570CC4" w:rsidP="006E1BA2">
      <w:pPr>
        <w:rPr>
          <w:rFonts w:ascii="Times New Roman" w:hAnsi="Times New Roman" w:cs="Times New Roman"/>
          <w:sz w:val="28"/>
          <w:szCs w:val="28"/>
        </w:rPr>
      </w:pPr>
    </w:p>
    <w:p w:rsidR="00570CC4" w:rsidRPr="00570CC4" w:rsidRDefault="00570CC4" w:rsidP="006E1BA2">
      <w:pPr>
        <w:rPr>
          <w:rFonts w:ascii="Times New Roman" w:hAnsi="Times New Roman" w:cs="Times New Roman"/>
          <w:b/>
          <w:sz w:val="40"/>
          <w:szCs w:val="40"/>
        </w:rPr>
      </w:pPr>
    </w:p>
    <w:p w:rsidR="00570CC4" w:rsidRDefault="00570CC4" w:rsidP="006E1BA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Ф</w:t>
      </w:r>
      <w:r w:rsidRPr="00570CC4">
        <w:rPr>
          <w:rFonts w:ascii="Times New Roman" w:hAnsi="Times New Roman" w:cs="Times New Roman"/>
          <w:b/>
          <w:sz w:val="40"/>
          <w:szCs w:val="40"/>
        </w:rPr>
        <w:t>ормулы, используемые в глоттохронологии</w:t>
      </w:r>
    </w:p>
    <w:p w:rsidR="00570CC4" w:rsidRDefault="00570CC4" w:rsidP="006E1BA2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Глоттохронология - это метод исследования, используемый в лингвистике для определения времени разделения естественных языков на основе сравнения лексического и грамматического материала. Существует несколько подходов к глоттохронологии, и некоторые из них используют формулы, разработанные и использованные исследователями Сводешем и Старостиным.</w:t>
      </w:r>
    </w:p>
    <w:p w:rsid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Формулы, используемые в глоттохронологии, основаны на анализе фонетических сходств между языками и позволяют определить время разделения двух языков на основе анализа их лексики и фонетических структур.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Одной из основных формул, используемой в глоттохронологии, является формула Сводеша. Формула Сводеша основана на предположении, что скорость изменения языка примерно постоянна с течением времени, что позволяет оценить время разделения двух языков на основе количества общих и различных лексических элементов.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Формула Сводеша выглядит следующим образом: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570CC4">
        <w:rPr>
          <w:rFonts w:ascii="Times New Roman" w:hAnsi="Times New Roman" w:cs="Times New Roman"/>
          <w:sz w:val="28"/>
          <w:szCs w:val="40"/>
          <w:lang w:val="en-US"/>
        </w:rPr>
        <w:t xml:space="preserve">t = </w:t>
      </w:r>
      <w:proofErr w:type="gramStart"/>
      <w:r w:rsidRPr="00570CC4">
        <w:rPr>
          <w:rFonts w:ascii="Times New Roman" w:hAnsi="Times New Roman" w:cs="Times New Roman"/>
          <w:sz w:val="28"/>
          <w:szCs w:val="40"/>
          <w:lang w:val="en-US"/>
        </w:rPr>
        <w:t>log(</w:t>
      </w:r>
      <w:proofErr w:type="gramEnd"/>
      <w:r w:rsidRPr="00570CC4">
        <w:rPr>
          <w:rFonts w:ascii="Times New Roman" w:hAnsi="Times New Roman" w:cs="Times New Roman"/>
          <w:sz w:val="28"/>
          <w:szCs w:val="40"/>
          <w:lang w:val="en-US"/>
        </w:rPr>
        <w:t>1 - c/n) / log(r)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  <w:lang w:val="en-US"/>
        </w:rPr>
      </w:pP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где: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t - время разделения дву</w:t>
      </w:r>
      <w:r>
        <w:rPr>
          <w:rFonts w:ascii="Times New Roman" w:hAnsi="Times New Roman" w:cs="Times New Roman"/>
          <w:sz w:val="28"/>
          <w:szCs w:val="40"/>
        </w:rPr>
        <w:t>х</w:t>
      </w:r>
      <w:bookmarkStart w:id="0" w:name="_GoBack"/>
      <w:bookmarkEnd w:id="0"/>
      <w:r w:rsidRPr="00570CC4">
        <w:rPr>
          <w:rFonts w:ascii="Times New Roman" w:hAnsi="Times New Roman" w:cs="Times New Roman"/>
          <w:sz w:val="28"/>
          <w:szCs w:val="40"/>
        </w:rPr>
        <w:t xml:space="preserve"> языков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c - количество общих элементов в лексике двух языков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n - общее количество элементов в лексике двух языков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r - коэффициент скорости изменения языка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Другой важной формулой, используемой в глоттохронологии, является формула, предложенная лингвистом М. Старостиным. Эта формула учитывает не только лексические элементы, но и фонетические особенности языков.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Формула, предложенная Старостиным, выглядит следующим образом: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570CC4">
        <w:rPr>
          <w:rFonts w:ascii="Times New Roman" w:hAnsi="Times New Roman" w:cs="Times New Roman"/>
          <w:sz w:val="28"/>
          <w:szCs w:val="40"/>
          <w:lang w:val="en-US"/>
        </w:rPr>
        <w:t xml:space="preserve">d = log(r * </w:t>
      </w:r>
      <w:proofErr w:type="spellStart"/>
      <w:proofErr w:type="gramStart"/>
      <w:r w:rsidRPr="00570CC4">
        <w:rPr>
          <w:rFonts w:ascii="Times New Roman" w:hAnsi="Times New Roman" w:cs="Times New Roman"/>
          <w:sz w:val="28"/>
          <w:szCs w:val="40"/>
          <w:lang w:val="en-US"/>
        </w:rPr>
        <w:t>c/n</w:t>
      </w:r>
      <w:proofErr w:type="spellEnd"/>
      <w:proofErr w:type="gramEnd"/>
      <w:r w:rsidRPr="00570CC4">
        <w:rPr>
          <w:rFonts w:ascii="Times New Roman" w:hAnsi="Times New Roman" w:cs="Times New Roman"/>
          <w:sz w:val="28"/>
          <w:szCs w:val="40"/>
          <w:lang w:val="en-US"/>
        </w:rPr>
        <w:t xml:space="preserve"> - 1) / log 2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  <w:lang w:val="en-US"/>
        </w:rPr>
      </w:pP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где: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d - время разделения двух языков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r - коэффициент скорости изменения языка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c - количество общих фонем в двух языках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n - общее количество фонем в двух языках</w:t>
      </w: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</w:p>
    <w:p w:rsidR="00570CC4" w:rsidRPr="00570CC4" w:rsidRDefault="00570CC4" w:rsidP="00570CC4">
      <w:pPr>
        <w:rPr>
          <w:rFonts w:ascii="Times New Roman" w:hAnsi="Times New Roman" w:cs="Times New Roman"/>
          <w:sz w:val="28"/>
          <w:szCs w:val="40"/>
        </w:rPr>
      </w:pPr>
      <w:r w:rsidRPr="00570CC4">
        <w:rPr>
          <w:rFonts w:ascii="Times New Roman" w:hAnsi="Times New Roman" w:cs="Times New Roman"/>
          <w:sz w:val="28"/>
          <w:szCs w:val="40"/>
        </w:rPr>
        <w:t>Эти формулы позволяют определить время разделения двух языков на основе их лексических и фонетических характеристик, что является важным методом в изучении истории и развития языков.</w:t>
      </w:r>
    </w:p>
    <w:p w:rsidR="006E1BA2" w:rsidRPr="00570CC4" w:rsidRDefault="006E1BA2" w:rsidP="006E1BA2">
      <w:pPr>
        <w:rPr>
          <w:rFonts w:ascii="Times New Roman" w:hAnsi="Times New Roman" w:cs="Times New Roman"/>
          <w:b/>
          <w:sz w:val="28"/>
          <w:szCs w:val="28"/>
        </w:rPr>
      </w:pPr>
    </w:p>
    <w:sectPr w:rsidR="006E1BA2" w:rsidRPr="00570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BF"/>
    <w:rsid w:val="00570CC4"/>
    <w:rsid w:val="006E1BA2"/>
    <w:rsid w:val="006E43F8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C5326-DBF7-4576-A821-2C776FD3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2024-04-29T17:17:00Z</dcterms:created>
  <dcterms:modified xsi:type="dcterms:W3CDTF">2024-04-29T17:25:00Z</dcterms:modified>
</cp:coreProperties>
</file>