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Логика работы с клиентом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Начало разговора: </w:t>
      </w:r>
    </w:p>
    <w:p>
      <w:pPr>
        <w:pStyle w:val="Normal"/>
        <w:bidi w:val="0"/>
        <w:jc w:val="left"/>
        <w:rPr/>
      </w:pPr>
      <w:r>
        <w:rPr/>
        <w:t>в начале разговора бот приветствует «Добрый день! Автосалон «Викинги», официальный дилер марок Чери, Т</w:t>
      </w:r>
      <w:r>
        <w:rPr/>
        <w:t>э</w:t>
      </w:r>
      <w:r>
        <w:rPr/>
        <w:t>нет и Джетур, приветствует Вас! Как я могу к Вам обращаться?»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Существуют следующие варианты потребностей клиента:</w:t>
      </w:r>
    </w:p>
    <w:p>
      <w:pPr>
        <w:pStyle w:val="Normal"/>
        <w:bidi w:val="0"/>
        <w:jc w:val="left"/>
        <w:rPr/>
      </w:pPr>
      <w:r>
        <w:rPr/>
        <w:t>1) покупка автомобиля с пробегом или продажа собственного автомобиля. Ответ бота «</w:t>
      </w:r>
      <w:r>
        <w:rPr/>
        <w:t>Понял, перевожу вас на отдел автомобилей с пробегом», после чего переводит звонок на внутренний номер 101.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2) покупка нового автомобиля марок Чери, Тэнет, Джетур. </w:t>
      </w:r>
      <w:r>
        <w:rPr/>
        <w:t>Ответ бота «</w:t>
      </w:r>
      <w:r>
        <w:rPr/>
        <w:t>Понял, перевожу вас на отдел автомобилей (Чери и Тэнет или Джетур)», после чего переводит звонок на внутренний номер 102.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3) записаться на сервисное обслуживание или слесарный ремонт.</w:t>
      </w:r>
    </w:p>
    <w:p>
      <w:pPr>
        <w:pStyle w:val="Normal"/>
        <w:bidi w:val="0"/>
        <w:jc w:val="left"/>
        <w:rPr/>
      </w:pPr>
      <w:r>
        <w:rPr/>
        <w:t xml:space="preserve">Бот предлагает клиенту произвести запись на сервисное обслуживание автоматически «Я могу записать Вас на ремонт и обслуживание вашего автомобиля. Если Вы согласны, </w:t>
      </w:r>
      <w:r>
        <w:rPr/>
        <w:t>наз</w:t>
      </w:r>
      <w:r>
        <w:rPr/>
        <w:t xml:space="preserve">овите Ваши фамилию, имя и отчество полностью, а также ваш номер телефона.» </w:t>
      </w:r>
    </w:p>
    <w:p>
      <w:pPr>
        <w:pStyle w:val="Normal"/>
        <w:bidi w:val="0"/>
        <w:jc w:val="left"/>
        <w:rPr/>
      </w:pPr>
      <w:r>
        <w:rPr/>
        <w:t xml:space="preserve">3.1 Если клиент согласен, </w:t>
      </w:r>
      <w:r>
        <w:rPr/>
        <w:t xml:space="preserve">Бот ищет совпадения по базе данных, если находит, спрашивает «Иван Иванович, у вас автомобиль (называет марку и модель из базы)? </w:t>
      </w:r>
      <w:r>
        <w:rPr/>
        <w:t>Если клиент подтверждает , бот спрашивает «Назовите пробег на текущий момент , желаемую дату обслуживания и список работ, которые вы бы хотели произвести». Если клиент не подтверждает: «Назовите, пожалуйста, марку и модель своего автомобиля, год выпуска, пробег на текущий момент , желаемую дату обслуживания и список работ, которые вы бы хотели произвести». Собрав всю информацию, бот через обращения к базе данных трудоемкости, определяет трудоемкость работ в нормочасах, смотрит наличие свободного времени на любом посту (выбирает посты с минимальной заполненностью) и предлагает клиенту.</w:t>
      </w:r>
    </w:p>
    <w:p>
      <w:pPr>
        <w:pStyle w:val="Normal"/>
        <w:bidi w:val="0"/>
        <w:jc w:val="left"/>
        <w:rPr/>
      </w:pPr>
      <w:r>
        <w:rPr/>
        <w:t>3.1.1 если на названную клиентом дату есть свободное время в файле записи:  «Иван Иванович, на интересующее Вас 20 января (число, названное клиентом) я могу предложить Вам время 15-00 (время, с которого начинается незанятое время на посту)».  Если клиент согласен — произвести запись в файл, заняв нужные ячейки с учетом даты, времени начала и требуемого на ремонт времени. После этого бот «Иван Иванович, я записал Ваш автомобиль на обслуживание на 20 января в 15-00, ждем Вас . Есть ли у Вас еще вопросы?» . Если вопросы будут — выявить потребности и обработать. Если нет - «Благодарю за обращение в автосалон «Викинги», до свидания!» и завершить звонок. Если да — выявить потребности и удовлетворить их.</w:t>
      </w:r>
    </w:p>
    <w:p>
      <w:pPr>
        <w:pStyle w:val="Normal"/>
        <w:bidi w:val="0"/>
        <w:jc w:val="left"/>
        <w:rPr/>
      </w:pPr>
      <w:r>
        <w:rPr/>
        <w:t>3.1.2 если на названную клиентом дату нет достаточного времени, бот «Иван Иванович, если Вы сдадите автомобиль в выбранную Вами дату 20 января, мы не успеем выполнить все работы в этот же день. Удобно ли будет Вам забрать автомобиль 21 января или мы подберем другую дату, чтобы Вы могли получить свой автомобиль после обслуживания в тот же день?»</w:t>
      </w:r>
    </w:p>
    <w:p>
      <w:pPr>
        <w:pStyle w:val="Normal"/>
        <w:bidi w:val="0"/>
        <w:jc w:val="left"/>
        <w:rPr/>
      </w:pPr>
      <w:r>
        <w:rPr/>
        <w:t xml:space="preserve">Если клиент готов забрать не в эту дату, бот контрольно «Итак, я записываю Ваш автомобиль на обслуживание на 20 января в 15-00?» .Если клиент согласен, бот производит запись и блок - Иван Иванович, я записал Ваш автомобиль на обслуживание на 20 января в 15-00, ждем Вас . Есть ли у Вас еще вопросы?» . Если вопросы будут — выявить потребности и обработать. Если нет - «Благодарю за обращение в автосалон «Викинги», до свидания!» и завершить звонок. Если да — выявить потребности и удовлетворить их. </w:t>
      </w:r>
    </w:p>
    <w:p>
      <w:pPr>
        <w:pStyle w:val="Normal"/>
        <w:bidi w:val="0"/>
        <w:jc w:val="left"/>
        <w:rPr/>
      </w:pPr>
      <w:r>
        <w:rPr/>
        <w:t>Если клиенту нужна другая дата — по аналогии, подобрать следующую ближайшую подходящую.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3.2 Если бот не готов записаться через бот (просит человека, сотрудника, консультанта), бот «Я перевожу Вас на мастера-консультанта» и переводит звонок на внутренний номер 103.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4.) узнать про возможность выполнения работ, их стоимость . Бот «Я перевожу Вас на мастера-консультанта» и переводит звонок на внутренний номер 103.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5) узнать про наличие или стоимость запасных частей, срок доставки или заказа запасных частей. Бот «Я перевожу Вас на отдел запасных частей» и переводит на внутренний номер 104.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6) произвести кузовной ремонт, рихтовку, окраску. Бот «Я перевожу Вас в цех кузовного ремонта» и переводит на внутренний номер 105.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7) соединить с бухгалтерией, бухгалтером. Бот «Я перевожу Вас в бухгалтерию» и переводит на внутренний номер 106.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8) иные потребности, в том числе невыявленные: «Перевожу Ваш звонок на консультанта» и перевести на внутренний номер 100.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ohit Devanagari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156</TotalTime>
  <Application>LibreOffice/7.3.7.2$Linux_X86_64 LibreOffice_project/30$Build-2</Application>
  <AppVersion>15.0000</AppVersion>
  <Pages>2</Pages>
  <Words>629</Words>
  <Characters>3566</Characters>
  <CharactersWithSpaces>4187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2026-01-17T15:05:22Z</dcterms:created>
  <dc:creator/>
  <dc:description/>
  <dc:language>ru-RU</dc:language>
  <cp:lastModifiedBy/>
  <dcterms:modified xsi:type="dcterms:W3CDTF">2026-01-17T18:16:54Z</dcterms:modified>
  <cp:revision>15</cp:revision>
  <dc:subject/>
  <dc:title/>
</cp:coreProperties>
</file>