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8AD37" w14:textId="77777777" w:rsidR="00B67854" w:rsidRPr="00B67854" w:rsidRDefault="00B67854" w:rsidP="0026119B">
      <w:pPr>
        <w:ind w:firstLine="709"/>
        <w:rPr>
          <w:b/>
          <w:lang w:val="uk-UA"/>
        </w:rPr>
      </w:pPr>
      <w:r w:rsidRPr="00B67854">
        <w:rPr>
          <w:b/>
          <w:lang w:val="uk-UA"/>
        </w:rPr>
        <w:t>Лабораторна робота № 11</w:t>
      </w:r>
    </w:p>
    <w:p w14:paraId="658A0293" w14:textId="7C604A17" w:rsidR="00B67854" w:rsidRPr="00B67854" w:rsidRDefault="00B67854" w:rsidP="0026119B">
      <w:pPr>
        <w:ind w:firstLine="709"/>
        <w:rPr>
          <w:bCs/>
          <w:lang w:val="uk-UA"/>
        </w:rPr>
      </w:pPr>
      <w:r>
        <w:rPr>
          <w:b/>
          <w:lang w:val="ru-RU"/>
        </w:rPr>
        <w:t>Тема:</w:t>
      </w:r>
      <w:r w:rsidR="00D13A18">
        <w:rPr>
          <w:b/>
          <w:lang w:val="ru-RU"/>
        </w:rPr>
        <w:t xml:space="preserve"> </w:t>
      </w:r>
      <w:r w:rsidRPr="00B67854">
        <w:rPr>
          <w:bCs/>
          <w:lang w:val="uk-UA"/>
        </w:rPr>
        <w:t>Рух і перетягування</w:t>
      </w:r>
    </w:p>
    <w:p w14:paraId="7A91BB4F" w14:textId="77777777" w:rsidR="00B67854" w:rsidRDefault="00B67854" w:rsidP="0026119B">
      <w:pPr>
        <w:ind w:firstLine="709"/>
        <w:rPr>
          <w:lang w:val="uk-UA"/>
        </w:rPr>
      </w:pPr>
      <w:r w:rsidRPr="00B67854">
        <w:rPr>
          <w:b/>
          <w:lang w:val="uk-UA"/>
        </w:rPr>
        <w:t>Мета роботи</w:t>
      </w:r>
      <w:r w:rsidRPr="00B67854">
        <w:rPr>
          <w:lang w:val="uk-UA"/>
        </w:rPr>
        <w:t>: вивчити методи створення сценаріїв для автоматичного руху об'єктів по заданій траєкторії і для перетягування об'єктів мишкою.</w:t>
      </w:r>
    </w:p>
    <w:p w14:paraId="5536D450" w14:textId="02E8F4D5" w:rsidR="00D13A18" w:rsidRDefault="00D13A18" w:rsidP="0026119B">
      <w:pPr>
        <w:ind w:firstLine="709"/>
        <w:rPr>
          <w:lang w:val="uk-UA"/>
        </w:rPr>
      </w:pPr>
      <w:r>
        <w:rPr>
          <w:lang w:val="uk-UA"/>
        </w:rPr>
        <w:t>Виконав: Братчиков Роман</w:t>
      </w:r>
    </w:p>
    <w:p w14:paraId="69251147" w14:textId="715635C2" w:rsidR="00D13A18" w:rsidRPr="00B67854" w:rsidRDefault="00D13A18" w:rsidP="0026119B">
      <w:pPr>
        <w:ind w:firstLine="709"/>
        <w:rPr>
          <w:lang w:val="uk-UA"/>
        </w:rPr>
      </w:pPr>
      <w:r>
        <w:rPr>
          <w:lang w:val="uk-UA"/>
        </w:rPr>
        <w:t>Група: 244а</w:t>
      </w:r>
    </w:p>
    <w:p w14:paraId="70C9166B" w14:textId="4B4242A9" w:rsidR="00D46023" w:rsidRDefault="00D13A18" w:rsidP="0026119B">
      <w:pPr>
        <w:ind w:firstLine="709"/>
        <w:rPr>
          <w:b/>
          <w:bCs/>
          <w:lang w:val="uk-UA"/>
        </w:rPr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lang w:val="uk-UA"/>
        </w:rPr>
        <w:tab/>
      </w:r>
      <w:r w:rsidRPr="00D13A18">
        <w:rPr>
          <w:b/>
          <w:bCs/>
          <w:lang w:val="ru-RU"/>
        </w:rPr>
        <w:t>Х</w:t>
      </w:r>
      <w:r w:rsidRPr="00D13A18">
        <w:rPr>
          <w:b/>
          <w:bCs/>
          <w:lang w:val="uk-UA"/>
        </w:rPr>
        <w:t xml:space="preserve">ід роботи </w:t>
      </w:r>
    </w:p>
    <w:p w14:paraId="496F8940" w14:textId="43F6D2C9" w:rsidR="004F3165" w:rsidRDefault="003D4E18" w:rsidP="0026119B">
      <w:pPr>
        <w:pStyle w:val="ListParagraph"/>
        <w:numPr>
          <w:ilvl w:val="0"/>
          <w:numId w:val="1"/>
        </w:numPr>
        <w:ind w:left="142" w:hanging="11"/>
        <w:rPr>
          <w:b/>
          <w:bCs/>
          <w:lang w:val="uk-UA"/>
        </w:rPr>
      </w:pPr>
      <w:r>
        <w:rPr>
          <w:b/>
          <w:bCs/>
          <w:lang w:val="uk-UA"/>
        </w:rPr>
        <w:t>Сторінка з  квадратом, що обертається по к</w:t>
      </w:r>
      <w:r w:rsidR="00522EA2">
        <w:rPr>
          <w:b/>
          <w:bCs/>
          <w:lang w:val="uk-UA"/>
        </w:rPr>
        <w:t>олу</w:t>
      </w:r>
    </w:p>
    <w:p w14:paraId="71BAE8F6" w14:textId="77777777" w:rsidR="00522EA2" w:rsidRPr="00522EA2" w:rsidRDefault="00522EA2" w:rsidP="0026119B">
      <w:pPr>
        <w:ind w:firstLine="709"/>
        <w:rPr>
          <w:lang w:val="ru-RU"/>
        </w:rPr>
      </w:pPr>
      <w:r w:rsidRPr="00522EA2">
        <w:rPr>
          <w:lang w:val="ru-RU"/>
        </w:rPr>
        <w:t>Ця сторінка реалізує анімацію руху синього квадрата по колу, використовуючи тригонометричні функції для обчислення його координат.</w:t>
      </w:r>
    </w:p>
    <w:p w14:paraId="2A880F2B" w14:textId="77777777" w:rsidR="00522EA2" w:rsidRPr="00522EA2" w:rsidRDefault="00522EA2" w:rsidP="0026119B">
      <w:pPr>
        <w:numPr>
          <w:ilvl w:val="0"/>
          <w:numId w:val="2"/>
        </w:numPr>
        <w:ind w:left="0" w:firstLine="709"/>
        <w:rPr>
          <w:lang w:val="ru-RU"/>
        </w:rPr>
      </w:pPr>
      <w:r w:rsidRPr="00522EA2">
        <w:t>HTML</w:t>
      </w:r>
      <w:r w:rsidRPr="00522EA2">
        <w:rPr>
          <w:lang w:val="ru-RU"/>
        </w:rPr>
        <w:t>-структура: Сторінка містить кнопку з текстом "Запустити" (</w:t>
      </w:r>
      <w:r w:rsidRPr="00522EA2">
        <w:t>id</w:t>
      </w:r>
      <w:r w:rsidRPr="00522EA2">
        <w:rPr>
          <w:lang w:val="ru-RU"/>
        </w:rPr>
        <w:t>="</w:t>
      </w:r>
      <w:r w:rsidRPr="00522EA2">
        <w:t>B</w:t>
      </w:r>
      <w:r w:rsidRPr="00522EA2">
        <w:rPr>
          <w:lang w:val="ru-RU"/>
        </w:rPr>
        <w:t>1") і синій квадрат (</w:t>
      </w:r>
      <w:r w:rsidRPr="00522EA2">
        <w:t>id</w:t>
      </w:r>
      <w:r w:rsidRPr="00522EA2">
        <w:rPr>
          <w:lang w:val="ru-RU"/>
        </w:rPr>
        <w:t>="</w:t>
      </w:r>
      <w:r w:rsidRPr="00522EA2">
        <w:t>square</w:t>
      </w:r>
      <w:r w:rsidRPr="00522EA2">
        <w:rPr>
          <w:lang w:val="ru-RU"/>
        </w:rPr>
        <w:t>") з абсолютним позиціонуванням.</w:t>
      </w:r>
    </w:p>
    <w:p w14:paraId="40BAAA61" w14:textId="77777777" w:rsidR="00522EA2" w:rsidRPr="00522EA2" w:rsidRDefault="00522EA2" w:rsidP="0026119B">
      <w:pPr>
        <w:numPr>
          <w:ilvl w:val="0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 xml:space="preserve">Функція </w:t>
      </w:r>
      <w:r w:rsidRPr="00522EA2">
        <w:t>Start</w:t>
      </w:r>
      <w:r w:rsidRPr="00522EA2">
        <w:rPr>
          <w:lang w:val="ru-RU"/>
        </w:rPr>
        <w:t>_</w:t>
      </w:r>
      <w:r w:rsidRPr="00522EA2">
        <w:t>stop</w:t>
      </w:r>
      <w:r w:rsidRPr="00522EA2">
        <w:rPr>
          <w:lang w:val="ru-RU"/>
        </w:rPr>
        <w:t>(): Ця функція є перемикачем, що запускає або зупиняє анімацію.</w:t>
      </w:r>
    </w:p>
    <w:p w14:paraId="54272933" w14:textId="77777777" w:rsidR="00522EA2" w:rsidRPr="00522EA2" w:rsidRDefault="00522EA2" w:rsidP="0026119B">
      <w:pPr>
        <w:numPr>
          <w:ilvl w:val="1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 xml:space="preserve">Вона використовує змінну </w:t>
      </w:r>
      <w:proofErr w:type="spellStart"/>
      <w:r w:rsidRPr="00522EA2">
        <w:t>st</w:t>
      </w:r>
      <w:proofErr w:type="spellEnd"/>
      <w:r w:rsidRPr="00522EA2">
        <w:rPr>
          <w:lang w:val="ru-RU"/>
        </w:rPr>
        <w:t xml:space="preserve"> (</w:t>
      </w:r>
      <w:r w:rsidRPr="00522EA2">
        <w:t>status</w:t>
      </w:r>
      <w:r w:rsidRPr="00522EA2">
        <w:rPr>
          <w:lang w:val="ru-RU"/>
        </w:rPr>
        <w:t>) для відстеження стану (запущено/зупинено).</w:t>
      </w:r>
    </w:p>
    <w:p w14:paraId="7D645AD2" w14:textId="77777777" w:rsidR="00522EA2" w:rsidRPr="00522EA2" w:rsidRDefault="00522EA2" w:rsidP="0026119B">
      <w:pPr>
        <w:numPr>
          <w:ilvl w:val="1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 xml:space="preserve">Для запуску використовується </w:t>
      </w:r>
      <w:r w:rsidRPr="00522EA2">
        <w:t>window</w:t>
      </w:r>
      <w:r w:rsidRPr="00522EA2">
        <w:rPr>
          <w:lang w:val="ru-RU"/>
        </w:rPr>
        <w:t>.</w:t>
      </w:r>
      <w:proofErr w:type="spellStart"/>
      <w:r w:rsidRPr="00522EA2">
        <w:t>setInterval</w:t>
      </w:r>
      <w:proofErr w:type="spellEnd"/>
      <w:r w:rsidRPr="00522EA2">
        <w:rPr>
          <w:lang w:val="ru-RU"/>
        </w:rPr>
        <w:t>("</w:t>
      </w:r>
      <w:r w:rsidRPr="00522EA2">
        <w:t>move</w:t>
      </w:r>
      <w:r w:rsidRPr="00522EA2">
        <w:rPr>
          <w:lang w:val="ru-RU"/>
        </w:rPr>
        <w:t xml:space="preserve">()", 50), який викликає функцію </w:t>
      </w:r>
      <w:r w:rsidRPr="00522EA2">
        <w:t>move</w:t>
      </w:r>
      <w:r w:rsidRPr="00522EA2">
        <w:rPr>
          <w:lang w:val="ru-RU"/>
        </w:rPr>
        <w:t xml:space="preserve">() кожні 50 мілісекунд і зберігає ідентифікатор інтервалу у змінній </w:t>
      </w:r>
      <w:r w:rsidRPr="00522EA2">
        <w:t>proc</w:t>
      </w:r>
      <w:r w:rsidRPr="00522EA2">
        <w:rPr>
          <w:lang w:val="ru-RU"/>
        </w:rPr>
        <w:t>.</w:t>
      </w:r>
    </w:p>
    <w:p w14:paraId="0DFD2D91" w14:textId="77777777" w:rsidR="00522EA2" w:rsidRPr="00522EA2" w:rsidRDefault="00522EA2" w:rsidP="0026119B">
      <w:pPr>
        <w:numPr>
          <w:ilvl w:val="1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 xml:space="preserve">Для зупинки використовується </w:t>
      </w:r>
      <w:r w:rsidRPr="00522EA2">
        <w:t>window</w:t>
      </w:r>
      <w:r w:rsidRPr="00522EA2">
        <w:rPr>
          <w:lang w:val="ru-RU"/>
        </w:rPr>
        <w:t>.</w:t>
      </w:r>
      <w:proofErr w:type="spellStart"/>
      <w:r w:rsidRPr="00522EA2">
        <w:t>clearInterval</w:t>
      </w:r>
      <w:proofErr w:type="spellEnd"/>
      <w:r w:rsidRPr="00522EA2">
        <w:rPr>
          <w:lang w:val="ru-RU"/>
        </w:rPr>
        <w:t>(</w:t>
      </w:r>
      <w:r w:rsidRPr="00522EA2">
        <w:t>proc</w:t>
      </w:r>
      <w:r w:rsidRPr="00522EA2">
        <w:rPr>
          <w:lang w:val="ru-RU"/>
        </w:rPr>
        <w:t xml:space="preserve">), який припиняє повторний виклик </w:t>
      </w:r>
      <w:r w:rsidRPr="00522EA2">
        <w:t>move</w:t>
      </w:r>
      <w:r w:rsidRPr="00522EA2">
        <w:rPr>
          <w:lang w:val="ru-RU"/>
        </w:rPr>
        <w:t>().</w:t>
      </w:r>
    </w:p>
    <w:p w14:paraId="44C9D025" w14:textId="77777777" w:rsidR="00522EA2" w:rsidRPr="00522EA2" w:rsidRDefault="00522EA2" w:rsidP="0026119B">
      <w:pPr>
        <w:numPr>
          <w:ilvl w:val="1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>Також змінюється текст на кнопці.</w:t>
      </w:r>
    </w:p>
    <w:p w14:paraId="0D42E553" w14:textId="77777777" w:rsidR="00522EA2" w:rsidRPr="00522EA2" w:rsidRDefault="00522EA2" w:rsidP="0026119B">
      <w:pPr>
        <w:numPr>
          <w:ilvl w:val="0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 xml:space="preserve">Функція </w:t>
      </w:r>
      <w:r w:rsidRPr="00522EA2">
        <w:t>move</w:t>
      </w:r>
      <w:r w:rsidRPr="00522EA2">
        <w:rPr>
          <w:lang w:val="ru-RU"/>
        </w:rPr>
        <w:t>(): Ця функція обчислює нові координати квадрата для його руху по колу.</w:t>
      </w:r>
    </w:p>
    <w:p w14:paraId="5A645860" w14:textId="77777777" w:rsidR="00522EA2" w:rsidRPr="00522EA2" w:rsidRDefault="00522EA2" w:rsidP="0026119B">
      <w:pPr>
        <w:numPr>
          <w:ilvl w:val="1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>Використовуються формули для руху по колу:</w:t>
      </w:r>
    </w:p>
    <w:p w14:paraId="569F2FB1" w14:textId="77777777" w:rsidR="00522EA2" w:rsidRPr="00522EA2" w:rsidRDefault="00522EA2" w:rsidP="0026119B">
      <w:pPr>
        <w:numPr>
          <w:ilvl w:val="2"/>
          <w:numId w:val="2"/>
        </w:numPr>
        <w:ind w:left="0" w:firstLine="709"/>
      </w:pPr>
      <w:r w:rsidRPr="00522EA2">
        <w:t xml:space="preserve">$x = </w:t>
      </w:r>
      <w:proofErr w:type="spellStart"/>
      <w:r w:rsidRPr="00522EA2">
        <w:t>centerX</w:t>
      </w:r>
      <w:proofErr w:type="spellEnd"/>
      <w:r w:rsidRPr="00522EA2">
        <w:t xml:space="preserve"> + R \</w:t>
      </w:r>
      <w:proofErr w:type="spellStart"/>
      <w:r w:rsidRPr="00522EA2">
        <w:t>cdot</w:t>
      </w:r>
      <w:proofErr w:type="spellEnd"/>
      <w:r w:rsidRPr="00522EA2">
        <w:t xml:space="preserve"> \cos(t)$</w:t>
      </w:r>
    </w:p>
    <w:p w14:paraId="33F58AD1" w14:textId="77777777" w:rsidR="00522EA2" w:rsidRPr="00522EA2" w:rsidRDefault="00522EA2" w:rsidP="0026119B">
      <w:pPr>
        <w:numPr>
          <w:ilvl w:val="2"/>
          <w:numId w:val="2"/>
        </w:numPr>
        <w:ind w:left="0" w:firstLine="709"/>
      </w:pPr>
      <w:r w:rsidRPr="00522EA2">
        <w:t xml:space="preserve">$y = </w:t>
      </w:r>
      <w:proofErr w:type="spellStart"/>
      <w:r w:rsidRPr="00522EA2">
        <w:t>centerY</w:t>
      </w:r>
      <w:proofErr w:type="spellEnd"/>
      <w:r w:rsidRPr="00522EA2">
        <w:t xml:space="preserve"> + R \</w:t>
      </w:r>
      <w:proofErr w:type="spellStart"/>
      <w:r w:rsidRPr="00522EA2">
        <w:t>cdot</w:t>
      </w:r>
      <w:proofErr w:type="spellEnd"/>
      <w:r w:rsidRPr="00522EA2">
        <w:t xml:space="preserve"> \sin(t)$</w:t>
      </w:r>
    </w:p>
    <w:p w14:paraId="6DDB54E1" w14:textId="77777777" w:rsidR="00522EA2" w:rsidRPr="00522EA2" w:rsidRDefault="00522EA2" w:rsidP="0026119B">
      <w:pPr>
        <w:numPr>
          <w:ilvl w:val="2"/>
          <w:numId w:val="2"/>
        </w:numPr>
        <w:ind w:left="0" w:firstLine="709"/>
      </w:pPr>
      <w:proofErr w:type="spellStart"/>
      <w:r w:rsidRPr="00522EA2">
        <w:t>Де</w:t>
      </w:r>
      <w:proofErr w:type="spellEnd"/>
      <w:r w:rsidRPr="00522EA2">
        <w:t xml:space="preserve"> $R$ – </w:t>
      </w:r>
      <w:proofErr w:type="spellStart"/>
      <w:r w:rsidRPr="00522EA2">
        <w:t>радіус</w:t>
      </w:r>
      <w:proofErr w:type="spellEnd"/>
      <w:r w:rsidRPr="00522EA2">
        <w:t xml:space="preserve"> (200px), $</w:t>
      </w:r>
      <w:proofErr w:type="spellStart"/>
      <w:r w:rsidRPr="00522EA2">
        <w:t>centerX</w:t>
      </w:r>
      <w:proofErr w:type="spellEnd"/>
      <w:r w:rsidRPr="00522EA2">
        <w:t xml:space="preserve">$ </w:t>
      </w:r>
      <w:proofErr w:type="spellStart"/>
      <w:r w:rsidRPr="00522EA2">
        <w:t>та</w:t>
      </w:r>
      <w:proofErr w:type="spellEnd"/>
      <w:r w:rsidRPr="00522EA2">
        <w:t xml:space="preserve"> $</w:t>
      </w:r>
      <w:proofErr w:type="spellStart"/>
      <w:r w:rsidRPr="00522EA2">
        <w:t>centerY</w:t>
      </w:r>
      <w:proofErr w:type="spellEnd"/>
      <w:r w:rsidRPr="00522EA2">
        <w:t xml:space="preserve">$ – </w:t>
      </w:r>
      <w:proofErr w:type="spellStart"/>
      <w:r w:rsidRPr="00522EA2">
        <w:t>координати</w:t>
      </w:r>
      <w:proofErr w:type="spellEnd"/>
      <w:r w:rsidRPr="00522EA2">
        <w:t xml:space="preserve"> </w:t>
      </w:r>
      <w:proofErr w:type="spellStart"/>
      <w:r w:rsidRPr="00522EA2">
        <w:t>центру</w:t>
      </w:r>
      <w:proofErr w:type="spellEnd"/>
      <w:r w:rsidRPr="00522EA2">
        <w:t xml:space="preserve"> (250px), а $t$ – </w:t>
      </w:r>
      <w:proofErr w:type="spellStart"/>
      <w:r w:rsidRPr="00522EA2">
        <w:t>поточний</w:t>
      </w:r>
      <w:proofErr w:type="spellEnd"/>
      <w:r w:rsidRPr="00522EA2">
        <w:t xml:space="preserve"> </w:t>
      </w:r>
      <w:proofErr w:type="spellStart"/>
      <w:r w:rsidRPr="00522EA2">
        <w:t>кут</w:t>
      </w:r>
      <w:proofErr w:type="spellEnd"/>
      <w:r w:rsidRPr="00522EA2">
        <w:t xml:space="preserve"> у </w:t>
      </w:r>
      <w:proofErr w:type="spellStart"/>
      <w:r w:rsidRPr="00522EA2">
        <w:t>радіанах</w:t>
      </w:r>
      <w:proofErr w:type="spellEnd"/>
      <w:r w:rsidRPr="00522EA2">
        <w:t>.</w:t>
      </w:r>
    </w:p>
    <w:p w14:paraId="12543D98" w14:textId="77777777" w:rsidR="00522EA2" w:rsidRPr="00522EA2" w:rsidRDefault="00522EA2" w:rsidP="0026119B">
      <w:pPr>
        <w:numPr>
          <w:ilvl w:val="1"/>
          <w:numId w:val="2"/>
        </w:numPr>
        <w:ind w:left="0" w:firstLine="709"/>
      </w:pPr>
      <w:proofErr w:type="spellStart"/>
      <w:r w:rsidRPr="00522EA2">
        <w:t>Обчислені</w:t>
      </w:r>
      <w:proofErr w:type="spellEnd"/>
      <w:r w:rsidRPr="00522EA2">
        <w:t xml:space="preserve"> </w:t>
      </w:r>
      <w:proofErr w:type="spellStart"/>
      <w:r w:rsidRPr="00522EA2">
        <w:t>координати</w:t>
      </w:r>
      <w:proofErr w:type="spellEnd"/>
      <w:r w:rsidRPr="00522EA2">
        <w:t xml:space="preserve"> (x </w:t>
      </w:r>
      <w:proofErr w:type="spellStart"/>
      <w:r w:rsidRPr="00522EA2">
        <w:t>та</w:t>
      </w:r>
      <w:proofErr w:type="spellEnd"/>
      <w:r w:rsidRPr="00522EA2">
        <w:t xml:space="preserve"> y) </w:t>
      </w:r>
      <w:proofErr w:type="spellStart"/>
      <w:r w:rsidRPr="00522EA2">
        <w:t>присвоюються</w:t>
      </w:r>
      <w:proofErr w:type="spellEnd"/>
      <w:r w:rsidRPr="00522EA2">
        <w:t xml:space="preserve"> </w:t>
      </w:r>
      <w:proofErr w:type="spellStart"/>
      <w:r w:rsidRPr="00522EA2">
        <w:t>властивостям</w:t>
      </w:r>
      <w:proofErr w:type="spellEnd"/>
      <w:r w:rsidRPr="00522EA2">
        <w:t xml:space="preserve"> </w:t>
      </w:r>
      <w:proofErr w:type="spellStart"/>
      <w:proofErr w:type="gramStart"/>
      <w:r w:rsidRPr="00522EA2">
        <w:t>style.left</w:t>
      </w:r>
      <w:proofErr w:type="spellEnd"/>
      <w:proofErr w:type="gramEnd"/>
      <w:r w:rsidRPr="00522EA2">
        <w:t xml:space="preserve"> </w:t>
      </w:r>
      <w:proofErr w:type="spellStart"/>
      <w:r w:rsidRPr="00522EA2">
        <w:t>та</w:t>
      </w:r>
      <w:proofErr w:type="spellEnd"/>
      <w:r w:rsidRPr="00522EA2">
        <w:t xml:space="preserve"> </w:t>
      </w:r>
      <w:proofErr w:type="spellStart"/>
      <w:r w:rsidRPr="00522EA2">
        <w:t>style.top</w:t>
      </w:r>
      <w:proofErr w:type="spellEnd"/>
      <w:r w:rsidRPr="00522EA2">
        <w:t xml:space="preserve"> </w:t>
      </w:r>
      <w:proofErr w:type="spellStart"/>
      <w:r w:rsidRPr="00522EA2">
        <w:t>елемента</w:t>
      </w:r>
      <w:proofErr w:type="spellEnd"/>
      <w:r w:rsidRPr="00522EA2">
        <w:t xml:space="preserve"> square.</w:t>
      </w:r>
    </w:p>
    <w:p w14:paraId="44CB9B74" w14:textId="77777777" w:rsidR="00522EA2" w:rsidRPr="00522EA2" w:rsidRDefault="00522EA2" w:rsidP="0026119B">
      <w:pPr>
        <w:numPr>
          <w:ilvl w:val="1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>Кут $</w:t>
      </w:r>
      <w:r w:rsidRPr="00522EA2">
        <w:t>t</w:t>
      </w:r>
      <w:r w:rsidRPr="00522EA2">
        <w:rPr>
          <w:lang w:val="ru-RU"/>
        </w:rPr>
        <w:t xml:space="preserve">$ збільшується на крок </w:t>
      </w:r>
      <w:r w:rsidRPr="00522EA2">
        <w:t>dt</w:t>
      </w:r>
      <w:r w:rsidRPr="00522EA2">
        <w:rPr>
          <w:lang w:val="ru-RU"/>
        </w:rPr>
        <w:t xml:space="preserve"> (0.05).</w:t>
      </w:r>
    </w:p>
    <w:p w14:paraId="52178390" w14:textId="2B77FC18" w:rsidR="00522EA2" w:rsidRDefault="00522EA2" w:rsidP="0026119B">
      <w:pPr>
        <w:numPr>
          <w:ilvl w:val="1"/>
          <w:numId w:val="2"/>
        </w:numPr>
        <w:ind w:left="0" w:firstLine="709"/>
        <w:rPr>
          <w:lang w:val="ru-RU"/>
        </w:rPr>
      </w:pPr>
      <w:r w:rsidRPr="00522EA2">
        <w:rPr>
          <w:lang w:val="ru-RU"/>
        </w:rPr>
        <w:t xml:space="preserve">Умова </w:t>
      </w:r>
      <w:r w:rsidRPr="00522EA2">
        <w:t>if</w:t>
      </w:r>
      <w:r w:rsidRPr="00522EA2">
        <w:rPr>
          <w:lang w:val="ru-RU"/>
        </w:rPr>
        <w:t xml:space="preserve"> (</w:t>
      </w:r>
      <w:r w:rsidRPr="00522EA2">
        <w:t>t</w:t>
      </w:r>
      <w:r w:rsidRPr="00522EA2">
        <w:rPr>
          <w:lang w:val="ru-RU"/>
        </w:rPr>
        <w:t xml:space="preserve"> &gt; 2 * </w:t>
      </w:r>
      <w:r w:rsidRPr="00522EA2">
        <w:t>Math</w:t>
      </w:r>
      <w:r w:rsidRPr="00522EA2">
        <w:rPr>
          <w:lang w:val="ru-RU"/>
        </w:rPr>
        <w:t>.</w:t>
      </w:r>
      <w:r w:rsidRPr="00522EA2">
        <w:t>PI</w:t>
      </w:r>
      <w:r w:rsidRPr="00522EA2">
        <w:rPr>
          <w:lang w:val="ru-RU"/>
        </w:rPr>
        <w:t xml:space="preserve">) </w:t>
      </w:r>
      <w:r w:rsidRPr="00522EA2">
        <w:t>t</w:t>
      </w:r>
      <w:r w:rsidRPr="00522EA2">
        <w:rPr>
          <w:lang w:val="ru-RU"/>
        </w:rPr>
        <w:t xml:space="preserve"> = 0; забезпечує повторення руху, скидаючи кут до нуля після повного оберту ($2\</w:t>
      </w:r>
      <w:r w:rsidRPr="00522EA2">
        <w:t>pi</w:t>
      </w:r>
      <w:r w:rsidRPr="00522EA2">
        <w:rPr>
          <w:lang w:val="ru-RU"/>
        </w:rPr>
        <w:t>$ радіан).</w:t>
      </w:r>
      <w:r>
        <w:rPr>
          <w:lang w:val="ru-RU"/>
        </w:rPr>
        <w:t>(Рис.1)</w:t>
      </w:r>
    </w:p>
    <w:p w14:paraId="5B4BDF88" w14:textId="6EB8B6D8" w:rsidR="00522EA2" w:rsidRDefault="00522EA2" w:rsidP="0026119B">
      <w:pPr>
        <w:ind w:firstLine="709"/>
        <w:rPr>
          <w:lang w:val="ru-RU"/>
        </w:rPr>
      </w:pPr>
      <w:r>
        <w:rPr>
          <w:lang w:val="ru-RU"/>
        </w:rPr>
        <w:t>В результаті маємо сторінку, на якій при запуску відбувається рух квадрата по колу(Рис.2-4), де видно різні позиції квадрата відносно точки</w:t>
      </w:r>
    </w:p>
    <w:p w14:paraId="189C9DB7" w14:textId="77777777" w:rsidR="00522EA2" w:rsidRDefault="00522EA2" w:rsidP="0026119B">
      <w:pPr>
        <w:keepNext/>
        <w:numPr>
          <w:ilvl w:val="1"/>
          <w:numId w:val="2"/>
        </w:numPr>
        <w:tabs>
          <w:tab w:val="clear" w:pos="1440"/>
        </w:tabs>
        <w:ind w:left="-284" w:firstLine="0"/>
        <w:jc w:val="center"/>
      </w:pPr>
      <w:r>
        <w:rPr>
          <w:noProof/>
        </w:rPr>
        <w:lastRenderedPageBreak/>
        <w:drawing>
          <wp:inline distT="0" distB="0" distL="0" distR="0" wp14:anchorId="710A28C6" wp14:editId="08B73FC4">
            <wp:extent cx="6332855" cy="5048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98B8" w14:textId="307A57E1" w:rsidR="00522EA2" w:rsidRPr="00522EA2" w:rsidRDefault="00522EA2" w:rsidP="0026119B">
      <w:pPr>
        <w:pStyle w:val="Caption"/>
        <w:ind w:firstLine="709"/>
        <w:jc w:val="center"/>
        <w:rPr>
          <w:lang w:val="uk-UA"/>
        </w:rPr>
      </w:pPr>
      <w:r w:rsidRPr="00522EA2">
        <w:rPr>
          <w:lang w:val="ru-RU"/>
        </w:rPr>
        <w:t xml:space="preserve">Рис. </w:t>
      </w:r>
      <w:r>
        <w:fldChar w:fldCharType="begin"/>
      </w:r>
      <w:r w:rsidRPr="00522EA2">
        <w:rPr>
          <w:lang w:val="ru-RU"/>
        </w:rPr>
        <w:instrText xml:space="preserve"> </w:instrText>
      </w:r>
      <w:r>
        <w:instrText>SEQ</w:instrText>
      </w:r>
      <w:r w:rsidRPr="00522EA2">
        <w:rPr>
          <w:lang w:val="ru-RU"/>
        </w:rPr>
        <w:instrText xml:space="preserve"> Рис. \* </w:instrText>
      </w:r>
      <w:r>
        <w:instrText>ARABIC</w:instrText>
      </w:r>
      <w:r w:rsidRPr="00522EA2">
        <w:rPr>
          <w:lang w:val="ru-RU"/>
        </w:rPr>
        <w:instrText xml:space="preserve"> </w:instrText>
      </w:r>
      <w:r>
        <w:fldChar w:fldCharType="separate"/>
      </w:r>
      <w:r w:rsidR="0026119B" w:rsidRPr="0026119B">
        <w:rPr>
          <w:noProof/>
          <w:lang w:val="ru-RU"/>
        </w:rPr>
        <w:t>1</w:t>
      </w:r>
      <w:r>
        <w:fldChar w:fldCharType="end"/>
      </w:r>
      <w:r>
        <w:rPr>
          <w:lang w:val="uk-UA"/>
        </w:rPr>
        <w:t xml:space="preserve"> Код сторінки для руху квадрата по колу</w:t>
      </w:r>
    </w:p>
    <w:p w14:paraId="1981E851" w14:textId="77777777" w:rsidR="00DD50AE" w:rsidRDefault="00522EA2" w:rsidP="0026119B">
      <w:pPr>
        <w:keepNext/>
        <w:ind w:left="360" w:firstLine="207"/>
      </w:pPr>
      <w:r>
        <w:rPr>
          <w:noProof/>
        </w:rPr>
        <w:drawing>
          <wp:inline distT="0" distB="0" distL="0" distR="0" wp14:anchorId="2C6E192A" wp14:editId="0F99954D">
            <wp:extent cx="1594401" cy="2247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7803" cy="22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E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1655D4" wp14:editId="5A191044">
            <wp:extent cx="2120658" cy="220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6171" cy="221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181E8" wp14:editId="136AF02E">
            <wp:extent cx="1854200" cy="958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1335" cy="9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2233" w14:textId="0C1F16C5" w:rsidR="00DD50AE" w:rsidRDefault="00DD50AE" w:rsidP="0026119B">
      <w:pPr>
        <w:pStyle w:val="Caption"/>
        <w:ind w:firstLine="709"/>
        <w:jc w:val="center"/>
        <w:rPr>
          <w:lang w:val="uk-UA"/>
        </w:rPr>
      </w:pPr>
      <w:r w:rsidRPr="00DD50AE">
        <w:rPr>
          <w:lang w:val="ru-RU"/>
        </w:rPr>
        <w:t xml:space="preserve">Рис. </w:t>
      </w:r>
      <w:r>
        <w:fldChar w:fldCharType="begin"/>
      </w:r>
      <w:r w:rsidRPr="00DD50AE">
        <w:rPr>
          <w:lang w:val="ru-RU"/>
        </w:rPr>
        <w:instrText xml:space="preserve"> </w:instrText>
      </w:r>
      <w:r>
        <w:instrText>SEQ</w:instrText>
      </w:r>
      <w:r w:rsidRPr="00DD50AE">
        <w:rPr>
          <w:lang w:val="ru-RU"/>
        </w:rPr>
        <w:instrText xml:space="preserve"> Рис. \* </w:instrText>
      </w:r>
      <w:r>
        <w:instrText>ARABIC</w:instrText>
      </w:r>
      <w:r w:rsidRPr="00DD50AE">
        <w:rPr>
          <w:lang w:val="ru-RU"/>
        </w:rPr>
        <w:instrText xml:space="preserve"> </w:instrText>
      </w:r>
      <w:r>
        <w:fldChar w:fldCharType="separate"/>
      </w:r>
      <w:r w:rsidR="0026119B" w:rsidRPr="0026119B">
        <w:rPr>
          <w:noProof/>
          <w:lang w:val="ru-RU"/>
        </w:rPr>
        <w:t>2</w:t>
      </w:r>
      <w:r>
        <w:fldChar w:fldCharType="end"/>
      </w:r>
      <w:r>
        <w:rPr>
          <w:lang w:val="uk-UA"/>
        </w:rPr>
        <w:t>-4 Сторінка в різних моментах часу, квадрат рухається по колу</w:t>
      </w:r>
    </w:p>
    <w:p w14:paraId="559E9B44" w14:textId="021F6BC4" w:rsidR="00DD50AE" w:rsidRPr="00DD50AE" w:rsidRDefault="00DD50AE" w:rsidP="0026119B">
      <w:pPr>
        <w:ind w:firstLine="709"/>
        <w:rPr>
          <w:b/>
          <w:bCs/>
          <w:lang w:val="uk-UA"/>
        </w:rPr>
      </w:pPr>
      <w:r w:rsidRPr="00DD50AE">
        <w:rPr>
          <w:b/>
          <w:bCs/>
          <w:lang w:val="ru-RU"/>
        </w:rPr>
        <w:t xml:space="preserve">2. Перетягування в межах контейнера </w:t>
      </w:r>
    </w:p>
    <w:p w14:paraId="40B75ABE" w14:textId="77777777" w:rsidR="00DD50AE" w:rsidRPr="00DD50AE" w:rsidRDefault="00DD50AE" w:rsidP="0026119B">
      <w:pPr>
        <w:ind w:firstLine="709"/>
        <w:rPr>
          <w:lang w:val="ru-RU"/>
        </w:rPr>
      </w:pPr>
      <w:r w:rsidRPr="00DD50AE">
        <w:rPr>
          <w:lang w:val="ru-RU"/>
        </w:rPr>
        <w:t xml:space="preserve">Друга сторінка демонструє, як реалізувати функціонал </w:t>
      </w:r>
      <w:r w:rsidRPr="00DD50AE">
        <w:rPr>
          <w:b/>
          <w:bCs/>
          <w:lang w:val="ru-RU"/>
        </w:rPr>
        <w:t>перетягування</w:t>
      </w:r>
      <w:r w:rsidRPr="00DD50AE">
        <w:rPr>
          <w:lang w:val="ru-RU"/>
        </w:rPr>
        <w:t xml:space="preserve"> (</w:t>
      </w:r>
      <w:r w:rsidRPr="00DD50AE">
        <w:t>Drag</w:t>
      </w:r>
      <w:r w:rsidRPr="00DD50AE">
        <w:rPr>
          <w:lang w:val="ru-RU"/>
        </w:rPr>
        <w:t>-</w:t>
      </w:r>
      <w:r w:rsidRPr="00DD50AE">
        <w:t>and</w:t>
      </w:r>
      <w:r w:rsidRPr="00DD50AE">
        <w:rPr>
          <w:lang w:val="ru-RU"/>
        </w:rPr>
        <w:t>-</w:t>
      </w:r>
      <w:r w:rsidRPr="00DD50AE">
        <w:t>Drop</w:t>
      </w:r>
      <w:r w:rsidRPr="00DD50AE">
        <w:rPr>
          <w:lang w:val="ru-RU"/>
        </w:rPr>
        <w:t>) червоного квадрата в межах сірого контейнера.</w:t>
      </w:r>
    </w:p>
    <w:p w14:paraId="5520F919" w14:textId="77777777" w:rsidR="00DD50AE" w:rsidRPr="00DD50AE" w:rsidRDefault="00DD50AE" w:rsidP="0026119B">
      <w:pPr>
        <w:numPr>
          <w:ilvl w:val="0"/>
          <w:numId w:val="3"/>
        </w:numPr>
        <w:tabs>
          <w:tab w:val="clear" w:pos="720"/>
        </w:tabs>
        <w:ind w:left="0" w:firstLine="709"/>
        <w:rPr>
          <w:lang w:val="ru-RU"/>
        </w:rPr>
      </w:pPr>
      <w:r w:rsidRPr="00DD50AE">
        <w:rPr>
          <w:b/>
          <w:bCs/>
        </w:rPr>
        <w:lastRenderedPageBreak/>
        <w:t>HTML</w:t>
      </w:r>
      <w:r w:rsidRPr="00DD50AE">
        <w:rPr>
          <w:b/>
          <w:bCs/>
          <w:lang w:val="ru-RU"/>
        </w:rPr>
        <w:t>-структура:</w:t>
      </w:r>
      <w:r w:rsidRPr="00DD50AE">
        <w:rPr>
          <w:lang w:val="ru-RU"/>
        </w:rPr>
        <w:t xml:space="preserve"> Сторінка містить сірий контейнер (</w:t>
      </w:r>
      <w:r w:rsidRPr="00DD50AE">
        <w:t>id</w:t>
      </w:r>
      <w:r w:rsidRPr="00DD50AE">
        <w:rPr>
          <w:lang w:val="ru-RU"/>
        </w:rPr>
        <w:t>="</w:t>
      </w:r>
      <w:r w:rsidRPr="00DD50AE">
        <w:t>container</w:t>
      </w:r>
      <w:r w:rsidRPr="00DD50AE">
        <w:rPr>
          <w:lang w:val="ru-RU"/>
        </w:rPr>
        <w:t>") з відносним позиціонуванням та червоний квадрат (</w:t>
      </w:r>
      <w:r w:rsidRPr="00DD50AE">
        <w:t>id</w:t>
      </w:r>
      <w:r w:rsidRPr="00DD50AE">
        <w:rPr>
          <w:lang w:val="ru-RU"/>
        </w:rPr>
        <w:t>="</w:t>
      </w:r>
      <w:proofErr w:type="spellStart"/>
      <w:r w:rsidRPr="00DD50AE">
        <w:t>kv</w:t>
      </w:r>
      <w:proofErr w:type="spellEnd"/>
      <w:r w:rsidRPr="00DD50AE">
        <w:rPr>
          <w:lang w:val="ru-RU"/>
        </w:rPr>
        <w:t>") з абсолютним позиціонуванням всередині нього.</w:t>
      </w:r>
    </w:p>
    <w:p w14:paraId="6D011842" w14:textId="77777777" w:rsidR="00DD50AE" w:rsidRPr="00DD50AE" w:rsidRDefault="00DD50AE" w:rsidP="0026119B">
      <w:pPr>
        <w:numPr>
          <w:ilvl w:val="0"/>
          <w:numId w:val="3"/>
        </w:numPr>
        <w:tabs>
          <w:tab w:val="clear" w:pos="720"/>
        </w:tabs>
        <w:ind w:left="0" w:firstLine="709"/>
      </w:pPr>
      <w:r w:rsidRPr="00DD50AE">
        <w:rPr>
          <w:b/>
          <w:bCs/>
          <w:lang w:val="ru-RU"/>
        </w:rPr>
        <w:t xml:space="preserve">Функція </w:t>
      </w:r>
      <w:proofErr w:type="spellStart"/>
      <w:r w:rsidRPr="00DD50AE">
        <w:rPr>
          <w:b/>
          <w:bCs/>
        </w:rPr>
        <w:t>init</w:t>
      </w:r>
      <w:proofErr w:type="spellEnd"/>
      <w:r w:rsidRPr="00DD50AE">
        <w:rPr>
          <w:b/>
          <w:bCs/>
          <w:lang w:val="ru-RU"/>
        </w:rPr>
        <w:t>():</w:t>
      </w:r>
      <w:r w:rsidRPr="00DD50AE">
        <w:rPr>
          <w:lang w:val="ru-RU"/>
        </w:rPr>
        <w:t xml:space="preserve"> Викликається при завантаженні сторінки (</w:t>
      </w:r>
      <w:r w:rsidRPr="00DD50AE">
        <w:t>onload</w:t>
      </w:r>
      <w:r w:rsidRPr="00DD50AE">
        <w:rPr>
          <w:lang w:val="ru-RU"/>
        </w:rPr>
        <w:t xml:space="preserve">). </w:t>
      </w:r>
      <w:proofErr w:type="spellStart"/>
      <w:r w:rsidRPr="00DD50AE">
        <w:t>Вона</w:t>
      </w:r>
      <w:proofErr w:type="spellEnd"/>
      <w:r w:rsidRPr="00DD50AE">
        <w:t xml:space="preserve"> </w:t>
      </w:r>
      <w:proofErr w:type="spellStart"/>
      <w:r w:rsidRPr="00DD50AE">
        <w:rPr>
          <w:b/>
          <w:bCs/>
        </w:rPr>
        <w:t>прив'язує</w:t>
      </w:r>
      <w:proofErr w:type="spellEnd"/>
      <w:r w:rsidRPr="00DD50AE">
        <w:t xml:space="preserve"> JavaScript-</w:t>
      </w:r>
      <w:proofErr w:type="spellStart"/>
      <w:r w:rsidRPr="00DD50AE">
        <w:t>функції</w:t>
      </w:r>
      <w:proofErr w:type="spellEnd"/>
      <w:r w:rsidRPr="00DD50AE">
        <w:t xml:space="preserve"> </w:t>
      </w:r>
      <w:proofErr w:type="spellStart"/>
      <w:r w:rsidRPr="00DD50AE">
        <w:t>до</w:t>
      </w:r>
      <w:proofErr w:type="spellEnd"/>
      <w:r w:rsidRPr="00DD50AE">
        <w:t xml:space="preserve"> </w:t>
      </w:r>
      <w:proofErr w:type="spellStart"/>
      <w:r w:rsidRPr="00DD50AE">
        <w:t>подій</w:t>
      </w:r>
      <w:proofErr w:type="spellEnd"/>
      <w:r w:rsidRPr="00DD50AE">
        <w:t xml:space="preserve"> </w:t>
      </w:r>
      <w:proofErr w:type="spellStart"/>
      <w:r w:rsidRPr="00DD50AE">
        <w:t>миші</w:t>
      </w:r>
      <w:proofErr w:type="spellEnd"/>
      <w:r w:rsidRPr="00DD50AE">
        <w:t>:</w:t>
      </w:r>
    </w:p>
    <w:p w14:paraId="5E0C968F" w14:textId="77777777" w:rsidR="00DD50AE" w:rsidRPr="00DD50AE" w:rsidRDefault="00DD50AE" w:rsidP="0026119B">
      <w:pPr>
        <w:numPr>
          <w:ilvl w:val="1"/>
          <w:numId w:val="3"/>
        </w:numPr>
        <w:ind w:left="0" w:firstLine="709"/>
      </w:pPr>
      <w:proofErr w:type="spellStart"/>
      <w:r w:rsidRPr="00DD50AE">
        <w:t>onmousedown</w:t>
      </w:r>
      <w:proofErr w:type="spellEnd"/>
      <w:r w:rsidRPr="00DD50AE">
        <w:t xml:space="preserve"> (</w:t>
      </w:r>
      <w:proofErr w:type="spellStart"/>
      <w:r w:rsidRPr="00DD50AE">
        <w:t>натискання</w:t>
      </w:r>
      <w:proofErr w:type="spellEnd"/>
      <w:r w:rsidRPr="00DD50AE">
        <w:t xml:space="preserve"> </w:t>
      </w:r>
      <w:proofErr w:type="spellStart"/>
      <w:r w:rsidRPr="00DD50AE">
        <w:t>кнопки</w:t>
      </w:r>
      <w:proofErr w:type="spellEnd"/>
      <w:r w:rsidRPr="00DD50AE">
        <w:t xml:space="preserve">) </w:t>
      </w:r>
      <w:proofErr w:type="spellStart"/>
      <w:r w:rsidRPr="00DD50AE">
        <w:t>прив'язується</w:t>
      </w:r>
      <w:proofErr w:type="spellEnd"/>
      <w:r w:rsidRPr="00DD50AE">
        <w:t xml:space="preserve"> </w:t>
      </w:r>
      <w:proofErr w:type="spellStart"/>
      <w:r w:rsidRPr="00DD50AE">
        <w:t>до</w:t>
      </w:r>
      <w:proofErr w:type="spellEnd"/>
      <w:r w:rsidRPr="00DD50AE">
        <w:t xml:space="preserve"> </w:t>
      </w:r>
      <w:proofErr w:type="spellStart"/>
      <w:proofErr w:type="gramStart"/>
      <w:r w:rsidRPr="00DD50AE">
        <w:t>zachvat</w:t>
      </w:r>
      <w:proofErr w:type="spellEnd"/>
      <w:r w:rsidRPr="00DD50AE">
        <w:t>(</w:t>
      </w:r>
      <w:proofErr w:type="gramEnd"/>
      <w:r w:rsidRPr="00DD50AE">
        <w:t>).</w:t>
      </w:r>
    </w:p>
    <w:p w14:paraId="23F8CC16" w14:textId="77777777" w:rsidR="00DD50AE" w:rsidRPr="00DD50AE" w:rsidRDefault="00DD50AE" w:rsidP="0026119B">
      <w:pPr>
        <w:numPr>
          <w:ilvl w:val="1"/>
          <w:numId w:val="3"/>
        </w:numPr>
        <w:ind w:left="0" w:firstLine="709"/>
      </w:pPr>
      <w:proofErr w:type="spellStart"/>
      <w:r w:rsidRPr="00DD50AE">
        <w:t>onmousemove</w:t>
      </w:r>
      <w:proofErr w:type="spellEnd"/>
      <w:r w:rsidRPr="00DD50AE">
        <w:t xml:space="preserve"> (</w:t>
      </w:r>
      <w:proofErr w:type="spellStart"/>
      <w:r w:rsidRPr="00DD50AE">
        <w:t>рух</w:t>
      </w:r>
      <w:proofErr w:type="spellEnd"/>
      <w:r w:rsidRPr="00DD50AE">
        <w:t xml:space="preserve"> </w:t>
      </w:r>
      <w:proofErr w:type="spellStart"/>
      <w:r w:rsidRPr="00DD50AE">
        <w:t>миші</w:t>
      </w:r>
      <w:proofErr w:type="spellEnd"/>
      <w:r w:rsidRPr="00DD50AE">
        <w:t xml:space="preserve">) </w:t>
      </w:r>
      <w:proofErr w:type="spellStart"/>
      <w:r w:rsidRPr="00DD50AE">
        <w:t>прив'язується</w:t>
      </w:r>
      <w:proofErr w:type="spellEnd"/>
      <w:r w:rsidRPr="00DD50AE">
        <w:t xml:space="preserve"> </w:t>
      </w:r>
      <w:proofErr w:type="spellStart"/>
      <w:r w:rsidRPr="00DD50AE">
        <w:t>до</w:t>
      </w:r>
      <w:proofErr w:type="spellEnd"/>
      <w:r w:rsidRPr="00DD50AE">
        <w:t xml:space="preserve"> </w:t>
      </w:r>
      <w:proofErr w:type="spellStart"/>
      <w:proofErr w:type="gramStart"/>
      <w:r w:rsidRPr="00DD50AE">
        <w:t>dragIt</w:t>
      </w:r>
      <w:proofErr w:type="spellEnd"/>
      <w:r w:rsidRPr="00DD50AE">
        <w:t>(</w:t>
      </w:r>
      <w:proofErr w:type="gramEnd"/>
      <w:r w:rsidRPr="00DD50AE">
        <w:t>).</w:t>
      </w:r>
    </w:p>
    <w:p w14:paraId="1ABA1D32" w14:textId="77777777" w:rsidR="00DD50AE" w:rsidRPr="00DD50AE" w:rsidRDefault="00DD50AE" w:rsidP="0026119B">
      <w:pPr>
        <w:numPr>
          <w:ilvl w:val="1"/>
          <w:numId w:val="3"/>
        </w:numPr>
        <w:ind w:left="0" w:firstLine="709"/>
      </w:pPr>
      <w:proofErr w:type="spellStart"/>
      <w:r w:rsidRPr="00DD50AE">
        <w:t>onmouseup</w:t>
      </w:r>
      <w:proofErr w:type="spellEnd"/>
      <w:r w:rsidRPr="00DD50AE">
        <w:t xml:space="preserve"> (</w:t>
      </w:r>
      <w:proofErr w:type="spellStart"/>
      <w:r w:rsidRPr="00DD50AE">
        <w:t>відпускання</w:t>
      </w:r>
      <w:proofErr w:type="spellEnd"/>
      <w:r w:rsidRPr="00DD50AE">
        <w:t xml:space="preserve"> </w:t>
      </w:r>
      <w:proofErr w:type="spellStart"/>
      <w:r w:rsidRPr="00DD50AE">
        <w:t>кнопки</w:t>
      </w:r>
      <w:proofErr w:type="spellEnd"/>
      <w:r w:rsidRPr="00DD50AE">
        <w:t xml:space="preserve">) </w:t>
      </w:r>
      <w:proofErr w:type="spellStart"/>
      <w:r w:rsidRPr="00DD50AE">
        <w:t>прив'язується</w:t>
      </w:r>
      <w:proofErr w:type="spellEnd"/>
      <w:r w:rsidRPr="00DD50AE">
        <w:t xml:space="preserve"> </w:t>
      </w:r>
      <w:proofErr w:type="spellStart"/>
      <w:r w:rsidRPr="00DD50AE">
        <w:t>до</w:t>
      </w:r>
      <w:proofErr w:type="spellEnd"/>
      <w:r w:rsidRPr="00DD50AE">
        <w:t xml:space="preserve"> </w:t>
      </w:r>
      <w:proofErr w:type="spellStart"/>
      <w:proofErr w:type="gramStart"/>
      <w:r w:rsidRPr="00DD50AE">
        <w:t>osvobodi</w:t>
      </w:r>
      <w:proofErr w:type="spellEnd"/>
      <w:r w:rsidRPr="00DD50AE">
        <w:t>(</w:t>
      </w:r>
      <w:proofErr w:type="gramEnd"/>
      <w:r w:rsidRPr="00DD50AE">
        <w:t>).</w:t>
      </w:r>
    </w:p>
    <w:p w14:paraId="70FEB94A" w14:textId="77777777" w:rsidR="00DD50AE" w:rsidRPr="00DD50AE" w:rsidRDefault="00DD50AE" w:rsidP="0026119B">
      <w:pPr>
        <w:numPr>
          <w:ilvl w:val="0"/>
          <w:numId w:val="3"/>
        </w:numPr>
        <w:tabs>
          <w:tab w:val="clear" w:pos="720"/>
        </w:tabs>
        <w:ind w:left="0" w:firstLine="709"/>
      </w:pPr>
      <w:r w:rsidRPr="00DD50AE">
        <w:rPr>
          <w:b/>
          <w:bCs/>
          <w:lang w:val="ru-RU"/>
        </w:rPr>
        <w:t xml:space="preserve">Функція </w:t>
      </w:r>
      <w:proofErr w:type="spellStart"/>
      <w:r w:rsidRPr="00DD50AE">
        <w:rPr>
          <w:b/>
          <w:bCs/>
        </w:rPr>
        <w:t>zachvat</w:t>
      </w:r>
      <w:proofErr w:type="spellEnd"/>
      <w:r w:rsidRPr="00DD50AE">
        <w:rPr>
          <w:b/>
          <w:bCs/>
          <w:lang w:val="ru-RU"/>
        </w:rPr>
        <w:t>():</w:t>
      </w:r>
      <w:r w:rsidRPr="00DD50AE">
        <w:rPr>
          <w:lang w:val="ru-RU"/>
        </w:rPr>
        <w:t xml:space="preserve"> Викликається при натисканні лівої кнопки миші на квадраті. </w:t>
      </w:r>
      <w:proofErr w:type="spellStart"/>
      <w:r w:rsidRPr="00DD50AE">
        <w:t>Вона</w:t>
      </w:r>
      <w:proofErr w:type="spellEnd"/>
      <w:r w:rsidRPr="00DD50AE">
        <w:t xml:space="preserve"> </w:t>
      </w:r>
      <w:proofErr w:type="spellStart"/>
      <w:r w:rsidRPr="00DD50AE">
        <w:t>встановлює</w:t>
      </w:r>
      <w:proofErr w:type="spellEnd"/>
      <w:r w:rsidRPr="00DD50AE">
        <w:t xml:space="preserve"> </w:t>
      </w:r>
      <w:proofErr w:type="spellStart"/>
      <w:r w:rsidRPr="00DD50AE">
        <w:t>змінну-прапорець</w:t>
      </w:r>
      <w:proofErr w:type="spellEnd"/>
      <w:r w:rsidRPr="00DD50AE">
        <w:t xml:space="preserve"> flag = true, </w:t>
      </w:r>
      <w:proofErr w:type="spellStart"/>
      <w:r w:rsidRPr="00DD50AE">
        <w:rPr>
          <w:b/>
          <w:bCs/>
        </w:rPr>
        <w:t>дозволяючи</w:t>
      </w:r>
      <w:proofErr w:type="spellEnd"/>
      <w:r w:rsidRPr="00DD50AE">
        <w:t xml:space="preserve"> </w:t>
      </w:r>
      <w:proofErr w:type="spellStart"/>
      <w:r w:rsidRPr="00DD50AE">
        <w:t>перетягування</w:t>
      </w:r>
      <w:proofErr w:type="spellEnd"/>
      <w:r w:rsidRPr="00DD50AE">
        <w:t>.</w:t>
      </w:r>
    </w:p>
    <w:p w14:paraId="77173993" w14:textId="77777777" w:rsidR="00DD50AE" w:rsidRPr="00DD50AE" w:rsidRDefault="00DD50AE" w:rsidP="0026119B">
      <w:pPr>
        <w:numPr>
          <w:ilvl w:val="0"/>
          <w:numId w:val="3"/>
        </w:numPr>
        <w:tabs>
          <w:tab w:val="clear" w:pos="720"/>
        </w:tabs>
        <w:ind w:left="0" w:firstLine="709"/>
        <w:rPr>
          <w:lang w:val="ru-RU"/>
        </w:rPr>
      </w:pPr>
      <w:proofErr w:type="spellStart"/>
      <w:r w:rsidRPr="00DD50AE">
        <w:rPr>
          <w:b/>
          <w:bCs/>
        </w:rPr>
        <w:t>Функція</w:t>
      </w:r>
      <w:proofErr w:type="spellEnd"/>
      <w:r w:rsidRPr="00DD50AE">
        <w:rPr>
          <w:b/>
          <w:bCs/>
        </w:rPr>
        <w:t xml:space="preserve"> </w:t>
      </w:r>
      <w:proofErr w:type="spellStart"/>
      <w:proofErr w:type="gramStart"/>
      <w:r w:rsidRPr="00DD50AE">
        <w:rPr>
          <w:b/>
          <w:bCs/>
        </w:rPr>
        <w:t>osvobodi</w:t>
      </w:r>
      <w:proofErr w:type="spellEnd"/>
      <w:r w:rsidRPr="00DD50AE">
        <w:rPr>
          <w:b/>
          <w:bCs/>
        </w:rPr>
        <w:t>(</w:t>
      </w:r>
      <w:proofErr w:type="gramEnd"/>
      <w:r w:rsidRPr="00DD50AE">
        <w:rPr>
          <w:b/>
          <w:bCs/>
        </w:rPr>
        <w:t>):</w:t>
      </w:r>
      <w:r w:rsidRPr="00DD50AE">
        <w:t xml:space="preserve"> </w:t>
      </w:r>
      <w:proofErr w:type="spellStart"/>
      <w:r w:rsidRPr="00DD50AE">
        <w:t>Викликається</w:t>
      </w:r>
      <w:proofErr w:type="spellEnd"/>
      <w:r w:rsidRPr="00DD50AE">
        <w:t xml:space="preserve"> </w:t>
      </w:r>
      <w:proofErr w:type="spellStart"/>
      <w:r w:rsidRPr="00DD50AE">
        <w:t>при</w:t>
      </w:r>
      <w:proofErr w:type="spellEnd"/>
      <w:r w:rsidRPr="00DD50AE">
        <w:t xml:space="preserve"> </w:t>
      </w:r>
      <w:proofErr w:type="spellStart"/>
      <w:r w:rsidRPr="00DD50AE">
        <w:t>відпусканні</w:t>
      </w:r>
      <w:proofErr w:type="spellEnd"/>
      <w:r w:rsidRPr="00DD50AE">
        <w:t xml:space="preserve"> </w:t>
      </w:r>
      <w:proofErr w:type="spellStart"/>
      <w:r w:rsidRPr="00DD50AE">
        <w:t>кнопки</w:t>
      </w:r>
      <w:proofErr w:type="spellEnd"/>
      <w:r w:rsidRPr="00DD50AE">
        <w:t xml:space="preserve"> </w:t>
      </w:r>
      <w:proofErr w:type="spellStart"/>
      <w:r w:rsidRPr="00DD50AE">
        <w:t>миші</w:t>
      </w:r>
      <w:proofErr w:type="spellEnd"/>
      <w:r w:rsidRPr="00DD50AE">
        <w:t xml:space="preserve">. </w:t>
      </w:r>
      <w:r w:rsidRPr="00DD50AE">
        <w:rPr>
          <w:lang w:val="ru-RU"/>
        </w:rPr>
        <w:t xml:space="preserve">Вона встановлює </w:t>
      </w:r>
      <w:r w:rsidRPr="00DD50AE">
        <w:t>flag</w:t>
      </w:r>
      <w:r w:rsidRPr="00DD50AE">
        <w:rPr>
          <w:lang w:val="ru-RU"/>
        </w:rPr>
        <w:t xml:space="preserve"> = </w:t>
      </w:r>
      <w:r w:rsidRPr="00DD50AE">
        <w:t>false</w:t>
      </w:r>
      <w:r w:rsidRPr="00DD50AE">
        <w:rPr>
          <w:lang w:val="ru-RU"/>
        </w:rPr>
        <w:t xml:space="preserve">, </w:t>
      </w:r>
      <w:r w:rsidRPr="00DD50AE">
        <w:rPr>
          <w:b/>
          <w:bCs/>
          <w:lang w:val="ru-RU"/>
        </w:rPr>
        <w:t>забороняючи</w:t>
      </w:r>
      <w:r w:rsidRPr="00DD50AE">
        <w:rPr>
          <w:lang w:val="ru-RU"/>
        </w:rPr>
        <w:t xml:space="preserve"> подальше перетягування.</w:t>
      </w:r>
    </w:p>
    <w:p w14:paraId="5108B99B" w14:textId="77777777" w:rsidR="00DD50AE" w:rsidRPr="00DD50AE" w:rsidRDefault="00DD50AE" w:rsidP="0026119B">
      <w:pPr>
        <w:numPr>
          <w:ilvl w:val="0"/>
          <w:numId w:val="3"/>
        </w:numPr>
        <w:tabs>
          <w:tab w:val="clear" w:pos="720"/>
        </w:tabs>
        <w:ind w:left="0" w:firstLine="709"/>
        <w:rPr>
          <w:lang w:val="ru-RU"/>
        </w:rPr>
      </w:pPr>
      <w:r w:rsidRPr="00DD50AE">
        <w:rPr>
          <w:b/>
          <w:bCs/>
          <w:lang w:val="ru-RU"/>
        </w:rPr>
        <w:t xml:space="preserve">Функція </w:t>
      </w:r>
      <w:proofErr w:type="spellStart"/>
      <w:r w:rsidRPr="00DD50AE">
        <w:rPr>
          <w:b/>
          <w:bCs/>
        </w:rPr>
        <w:t>dragIt</w:t>
      </w:r>
      <w:proofErr w:type="spellEnd"/>
      <w:r w:rsidRPr="00DD50AE">
        <w:rPr>
          <w:b/>
          <w:bCs/>
          <w:lang w:val="ru-RU"/>
        </w:rPr>
        <w:t>(</w:t>
      </w:r>
      <w:proofErr w:type="spellStart"/>
      <w:r w:rsidRPr="00DD50AE">
        <w:rPr>
          <w:b/>
          <w:bCs/>
        </w:rPr>
        <w:t>evt</w:t>
      </w:r>
      <w:proofErr w:type="spellEnd"/>
      <w:r w:rsidRPr="00DD50AE">
        <w:rPr>
          <w:b/>
          <w:bCs/>
          <w:lang w:val="ru-RU"/>
        </w:rPr>
        <w:t>):</w:t>
      </w:r>
      <w:r w:rsidRPr="00DD50AE">
        <w:rPr>
          <w:lang w:val="ru-RU"/>
        </w:rPr>
        <w:t xml:space="preserve"> Обробляє рух миші.</w:t>
      </w:r>
    </w:p>
    <w:p w14:paraId="56C55D3A" w14:textId="77777777" w:rsidR="00DD50AE" w:rsidRPr="00DD50AE" w:rsidRDefault="00DD50AE" w:rsidP="0026119B">
      <w:pPr>
        <w:numPr>
          <w:ilvl w:val="1"/>
          <w:numId w:val="3"/>
        </w:numPr>
        <w:ind w:left="0" w:firstLine="709"/>
        <w:rPr>
          <w:lang w:val="ru-RU"/>
        </w:rPr>
      </w:pPr>
      <w:r w:rsidRPr="00DD50AE">
        <w:rPr>
          <w:lang w:val="ru-RU"/>
        </w:rPr>
        <w:t xml:space="preserve">Вона виконується </w:t>
      </w:r>
      <w:r w:rsidRPr="00DD50AE">
        <w:rPr>
          <w:b/>
          <w:bCs/>
          <w:lang w:val="ru-RU"/>
        </w:rPr>
        <w:t>лише</w:t>
      </w:r>
      <w:r w:rsidRPr="00DD50AE">
        <w:rPr>
          <w:lang w:val="ru-RU"/>
        </w:rPr>
        <w:t xml:space="preserve"> якщо </w:t>
      </w:r>
      <w:r w:rsidRPr="00DD50AE">
        <w:t>flag</w:t>
      </w:r>
      <w:r w:rsidRPr="00DD50AE">
        <w:rPr>
          <w:lang w:val="ru-RU"/>
        </w:rPr>
        <w:t xml:space="preserve"> є </w:t>
      </w:r>
      <w:r w:rsidRPr="00DD50AE">
        <w:t>true</w:t>
      </w:r>
      <w:r w:rsidRPr="00DD50AE">
        <w:rPr>
          <w:lang w:val="ru-RU"/>
        </w:rPr>
        <w:t xml:space="preserve"> (тобто, кнопка миші натиснута).</w:t>
      </w:r>
    </w:p>
    <w:p w14:paraId="6C9665D1" w14:textId="77777777" w:rsidR="00DD50AE" w:rsidRPr="00DD50AE" w:rsidRDefault="00DD50AE" w:rsidP="0026119B">
      <w:pPr>
        <w:numPr>
          <w:ilvl w:val="1"/>
          <w:numId w:val="3"/>
        </w:numPr>
        <w:ind w:left="0" w:firstLine="709"/>
        <w:rPr>
          <w:lang w:val="ru-RU"/>
        </w:rPr>
      </w:pPr>
      <w:r w:rsidRPr="00DD50AE">
        <w:rPr>
          <w:lang w:val="ru-RU"/>
        </w:rPr>
        <w:t>Функція отримує об'єкт події (</w:t>
      </w:r>
      <w:proofErr w:type="spellStart"/>
      <w:r w:rsidRPr="00DD50AE">
        <w:t>evt</w:t>
      </w:r>
      <w:proofErr w:type="spellEnd"/>
      <w:r w:rsidRPr="00DD50AE">
        <w:rPr>
          <w:lang w:val="ru-RU"/>
        </w:rPr>
        <w:t xml:space="preserve">) для доступу до </w:t>
      </w:r>
      <w:r w:rsidRPr="00DD50AE">
        <w:rPr>
          <w:b/>
          <w:bCs/>
          <w:lang w:val="ru-RU"/>
        </w:rPr>
        <w:t>координат курсору</w:t>
      </w:r>
      <w:r w:rsidRPr="00DD50AE">
        <w:rPr>
          <w:lang w:val="ru-RU"/>
        </w:rPr>
        <w:t xml:space="preserve"> (</w:t>
      </w:r>
      <w:proofErr w:type="spellStart"/>
      <w:r w:rsidRPr="00DD50AE">
        <w:t>clientX</w:t>
      </w:r>
      <w:proofErr w:type="spellEnd"/>
      <w:r w:rsidRPr="00DD50AE">
        <w:rPr>
          <w:lang w:val="ru-RU"/>
        </w:rPr>
        <w:t xml:space="preserve">, </w:t>
      </w:r>
      <w:proofErr w:type="spellStart"/>
      <w:r w:rsidRPr="00DD50AE">
        <w:t>clientY</w:t>
      </w:r>
      <w:proofErr w:type="spellEnd"/>
      <w:r w:rsidRPr="00DD50AE">
        <w:rPr>
          <w:lang w:val="ru-RU"/>
        </w:rPr>
        <w:t>).</w:t>
      </w:r>
    </w:p>
    <w:p w14:paraId="60CCE468" w14:textId="77777777" w:rsidR="00DD50AE" w:rsidRPr="00DD50AE" w:rsidRDefault="00DD50AE" w:rsidP="0026119B">
      <w:pPr>
        <w:numPr>
          <w:ilvl w:val="1"/>
          <w:numId w:val="3"/>
        </w:numPr>
        <w:ind w:left="0" w:firstLine="709"/>
        <w:rPr>
          <w:lang w:val="ru-RU"/>
        </w:rPr>
      </w:pPr>
      <w:r w:rsidRPr="00DD50AE">
        <w:rPr>
          <w:b/>
          <w:bCs/>
          <w:lang w:val="ru-RU"/>
        </w:rPr>
        <w:t>Розрахунок нових координат:</w:t>
      </w:r>
      <w:r w:rsidRPr="00DD50AE">
        <w:rPr>
          <w:lang w:val="ru-RU"/>
        </w:rPr>
        <w:t xml:space="preserve"> Нова позиція квадрата обчислюється шляхом віднімання позиції контейнера (</w:t>
      </w:r>
      <w:proofErr w:type="spellStart"/>
      <w:r w:rsidRPr="00DD50AE">
        <w:t>contTop</w:t>
      </w:r>
      <w:proofErr w:type="spellEnd"/>
      <w:r w:rsidRPr="00DD50AE">
        <w:rPr>
          <w:lang w:val="ru-RU"/>
        </w:rPr>
        <w:t xml:space="preserve">, </w:t>
      </w:r>
      <w:proofErr w:type="spellStart"/>
      <w:r w:rsidRPr="00DD50AE">
        <w:t>contLeft</w:t>
      </w:r>
      <w:proofErr w:type="spellEnd"/>
      <w:r w:rsidRPr="00DD50AE">
        <w:rPr>
          <w:lang w:val="ru-RU"/>
        </w:rPr>
        <w:t>) від позиції курсору та коригування на половину розміру квадрата (25</w:t>
      </w:r>
      <w:proofErr w:type="spellStart"/>
      <w:r w:rsidRPr="00DD50AE">
        <w:t>px</w:t>
      </w:r>
      <w:proofErr w:type="spellEnd"/>
      <w:r w:rsidRPr="00DD50AE">
        <w:rPr>
          <w:lang w:val="ru-RU"/>
        </w:rPr>
        <w:t>) для центрування.</w:t>
      </w:r>
    </w:p>
    <w:p w14:paraId="2F634FC3" w14:textId="77777777" w:rsidR="00DD50AE" w:rsidRPr="00DD50AE" w:rsidRDefault="00DD50AE" w:rsidP="0026119B">
      <w:pPr>
        <w:numPr>
          <w:ilvl w:val="1"/>
          <w:numId w:val="3"/>
        </w:numPr>
        <w:ind w:left="0" w:firstLine="709"/>
        <w:rPr>
          <w:lang w:val="ru-RU"/>
        </w:rPr>
      </w:pPr>
      <w:r w:rsidRPr="00DD50AE">
        <w:rPr>
          <w:b/>
          <w:bCs/>
          <w:lang w:val="ru-RU"/>
        </w:rPr>
        <w:t>Обмеження руху:</w:t>
      </w:r>
      <w:r w:rsidRPr="00DD50AE">
        <w:rPr>
          <w:lang w:val="ru-RU"/>
        </w:rPr>
        <w:t xml:space="preserve"> Використовуються функції </w:t>
      </w:r>
      <w:r w:rsidRPr="00DD50AE">
        <w:t>Math</w:t>
      </w:r>
      <w:r w:rsidRPr="00DD50AE">
        <w:rPr>
          <w:lang w:val="ru-RU"/>
        </w:rPr>
        <w:t>.</w:t>
      </w:r>
      <w:r w:rsidRPr="00DD50AE">
        <w:t>max</w:t>
      </w:r>
      <w:r w:rsidRPr="00DD50AE">
        <w:rPr>
          <w:lang w:val="ru-RU"/>
        </w:rPr>
        <w:t xml:space="preserve">(0, ...) та </w:t>
      </w:r>
      <w:r w:rsidRPr="00DD50AE">
        <w:t>Math</w:t>
      </w:r>
      <w:r w:rsidRPr="00DD50AE">
        <w:rPr>
          <w:lang w:val="ru-RU"/>
        </w:rPr>
        <w:t>.</w:t>
      </w:r>
      <w:r w:rsidRPr="00DD50AE">
        <w:t>min</w:t>
      </w:r>
      <w:r w:rsidRPr="00DD50AE">
        <w:rPr>
          <w:lang w:val="ru-RU"/>
        </w:rPr>
        <w:t xml:space="preserve">(450, ...) для </w:t>
      </w:r>
      <w:r w:rsidRPr="00DD50AE">
        <w:rPr>
          <w:b/>
          <w:bCs/>
          <w:lang w:val="ru-RU"/>
        </w:rPr>
        <w:t>обмеження</w:t>
      </w:r>
      <w:r w:rsidRPr="00DD50AE">
        <w:rPr>
          <w:lang w:val="ru-RU"/>
        </w:rPr>
        <w:t xml:space="preserve"> руху квадрата в межах контейнера (від 0 до 450 пікселів, оскільки контейнер 500</w:t>
      </w:r>
      <w:r w:rsidRPr="00DD50AE">
        <w:t>x</w:t>
      </w:r>
      <w:r w:rsidRPr="00DD50AE">
        <w:rPr>
          <w:lang w:val="ru-RU"/>
        </w:rPr>
        <w:t>500, а квадрат 50</w:t>
      </w:r>
      <w:r w:rsidRPr="00DD50AE">
        <w:t>x</w:t>
      </w:r>
      <w:r w:rsidRPr="00DD50AE">
        <w:rPr>
          <w:lang w:val="ru-RU"/>
        </w:rPr>
        <w:t>50).</w:t>
      </w:r>
    </w:p>
    <w:p w14:paraId="0FF7A77C" w14:textId="77777777" w:rsidR="00DD50AE" w:rsidRDefault="00DD50AE" w:rsidP="0026119B">
      <w:pPr>
        <w:numPr>
          <w:ilvl w:val="1"/>
          <w:numId w:val="3"/>
        </w:numPr>
        <w:ind w:left="0" w:firstLine="709"/>
        <w:rPr>
          <w:lang w:val="ru-RU"/>
        </w:rPr>
      </w:pPr>
      <w:r w:rsidRPr="00DD50AE">
        <w:rPr>
          <w:lang w:val="ru-RU"/>
        </w:rPr>
        <w:t xml:space="preserve">Оновлені координати присвоюються </w:t>
      </w:r>
      <w:r w:rsidRPr="00DD50AE">
        <w:t>style</w:t>
      </w:r>
      <w:r w:rsidRPr="00DD50AE">
        <w:rPr>
          <w:lang w:val="ru-RU"/>
        </w:rPr>
        <w:t>.</w:t>
      </w:r>
      <w:r w:rsidRPr="00DD50AE">
        <w:t>top</w:t>
      </w:r>
      <w:r w:rsidRPr="00DD50AE">
        <w:rPr>
          <w:lang w:val="ru-RU"/>
        </w:rPr>
        <w:t xml:space="preserve"> та </w:t>
      </w:r>
      <w:r w:rsidRPr="00DD50AE">
        <w:t>style</w:t>
      </w:r>
      <w:r w:rsidRPr="00DD50AE">
        <w:rPr>
          <w:lang w:val="ru-RU"/>
        </w:rPr>
        <w:t>.</w:t>
      </w:r>
      <w:r w:rsidRPr="00DD50AE">
        <w:t>left</w:t>
      </w:r>
      <w:r w:rsidRPr="00DD50AE">
        <w:rPr>
          <w:lang w:val="ru-RU"/>
        </w:rPr>
        <w:t xml:space="preserve"> елемента </w:t>
      </w:r>
      <w:proofErr w:type="spellStart"/>
      <w:r w:rsidRPr="00DD50AE">
        <w:t>kv</w:t>
      </w:r>
      <w:proofErr w:type="spellEnd"/>
      <w:r w:rsidRPr="00DD50AE">
        <w:rPr>
          <w:lang w:val="ru-RU"/>
        </w:rPr>
        <w:t>.</w:t>
      </w:r>
    </w:p>
    <w:p w14:paraId="12F891CA" w14:textId="6083521B" w:rsidR="0026119B" w:rsidRPr="00DD50AE" w:rsidRDefault="0026119B" w:rsidP="0026119B">
      <w:pPr>
        <w:ind w:firstLine="709"/>
        <w:rPr>
          <w:lang w:val="ru-RU"/>
        </w:rPr>
      </w:pPr>
      <w:r>
        <w:rPr>
          <w:lang w:val="ru-RU"/>
        </w:rPr>
        <w:t>В наслідку маємо сторінку з сірим полем на якому знаходиться червоний квадрат (Рис.6-8)</w:t>
      </w:r>
    </w:p>
    <w:p w14:paraId="766CE0CE" w14:textId="77777777" w:rsidR="00DD50AE" w:rsidRDefault="00DD50AE" w:rsidP="0026119B">
      <w:pPr>
        <w:keepNext/>
        <w:ind w:firstLine="284"/>
      </w:pPr>
      <w:r>
        <w:rPr>
          <w:noProof/>
        </w:rPr>
        <w:lastRenderedPageBreak/>
        <w:drawing>
          <wp:inline distT="0" distB="0" distL="0" distR="0" wp14:anchorId="6EF75D37" wp14:editId="78E2FCF1">
            <wp:extent cx="6332855" cy="5340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EDFB" w14:textId="2F6F1A89" w:rsidR="00DD50AE" w:rsidRDefault="00DD50AE" w:rsidP="0026119B">
      <w:pPr>
        <w:pStyle w:val="Caption"/>
        <w:ind w:firstLine="709"/>
        <w:jc w:val="center"/>
        <w:rPr>
          <w:lang w:val="uk-UA"/>
        </w:rPr>
      </w:pPr>
      <w:r w:rsidRPr="0026119B">
        <w:rPr>
          <w:lang w:val="ru-RU"/>
        </w:rPr>
        <w:t xml:space="preserve">Рис. </w:t>
      </w:r>
      <w:r>
        <w:rPr>
          <w:lang w:val="uk-UA"/>
        </w:rPr>
        <w:t>5 Код для сторінки</w:t>
      </w:r>
      <w:r w:rsidR="0026119B">
        <w:rPr>
          <w:lang w:val="uk-UA"/>
        </w:rPr>
        <w:t xml:space="preserve"> з можливістю перетягування квадрату в зоні</w:t>
      </w:r>
    </w:p>
    <w:p w14:paraId="49D5F262" w14:textId="77777777" w:rsidR="0026119B" w:rsidRDefault="0026119B" w:rsidP="0026119B">
      <w:pPr>
        <w:keepNext/>
        <w:ind w:firstLine="426"/>
        <w:jc w:val="center"/>
      </w:pPr>
      <w:r>
        <w:rPr>
          <w:noProof/>
        </w:rPr>
        <w:drawing>
          <wp:inline distT="0" distB="0" distL="0" distR="0" wp14:anchorId="6157C1D2" wp14:editId="7B185D06">
            <wp:extent cx="1896533" cy="1802849"/>
            <wp:effectExtent l="0" t="0" r="889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8976" cy="18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45B63" wp14:editId="6F15FF04">
            <wp:extent cx="1845733" cy="18121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925" cy="18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67358" wp14:editId="2916A970">
            <wp:extent cx="2118518" cy="177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262" cy="179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F218" w14:textId="34B8E5CA" w:rsidR="0026119B" w:rsidRPr="0026119B" w:rsidRDefault="0026119B" w:rsidP="0026119B">
      <w:pPr>
        <w:pStyle w:val="Caption"/>
        <w:ind w:firstLine="709"/>
        <w:jc w:val="center"/>
        <w:rPr>
          <w:lang w:val="uk-UA"/>
        </w:rPr>
      </w:pPr>
      <w:r w:rsidRPr="0026119B">
        <w:rPr>
          <w:lang w:val="ru-RU"/>
        </w:rPr>
        <w:t xml:space="preserve">Рис. </w:t>
      </w:r>
      <w:r>
        <w:rPr>
          <w:lang w:val="uk-UA"/>
        </w:rPr>
        <w:t>6-8 Сіре поле, на якому є червоний квадрат, який можна перетягувати</w:t>
      </w:r>
    </w:p>
    <w:p w14:paraId="2CE5284E" w14:textId="1888228F" w:rsidR="003D4E18" w:rsidRDefault="0026119B" w:rsidP="0026119B">
      <w:pPr>
        <w:ind w:left="360" w:firstLine="709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Висновок</w:t>
      </w:r>
    </w:p>
    <w:p w14:paraId="2C87D230" w14:textId="7155FA32" w:rsidR="0026119B" w:rsidRPr="0026119B" w:rsidRDefault="0026119B" w:rsidP="0026119B">
      <w:pPr>
        <w:ind w:firstLine="709"/>
        <w:jc w:val="both"/>
        <w:rPr>
          <w:lang w:val="ru-RU"/>
        </w:rPr>
      </w:pPr>
      <w:r w:rsidRPr="0026119B">
        <w:rPr>
          <w:lang w:val="ru-RU"/>
        </w:rPr>
        <w:t xml:space="preserve">Обидва приклади ефективно використовують </w:t>
      </w:r>
      <w:r w:rsidRPr="0026119B">
        <w:t>JavaScript</w:t>
      </w:r>
      <w:r w:rsidRPr="0026119B">
        <w:rPr>
          <w:lang w:val="ru-RU"/>
        </w:rPr>
        <w:t xml:space="preserve"> та </w:t>
      </w:r>
      <w:r w:rsidRPr="0026119B">
        <w:t>CSS</w:t>
      </w:r>
      <w:r w:rsidRPr="0026119B">
        <w:rPr>
          <w:lang w:val="ru-RU"/>
        </w:rPr>
        <w:t>-позиціонування для створення інтерактивних та динамічних елементів на веб-сторінці. Перший фокусується на таймерах та математиці для анімації, а другий – на обробці подій миші для взаємодії з користувачем.</w:t>
      </w:r>
    </w:p>
    <w:sectPr w:rsidR="0026119B" w:rsidRPr="0026119B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C5584"/>
    <w:multiLevelType w:val="multilevel"/>
    <w:tmpl w:val="028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55A98"/>
    <w:multiLevelType w:val="multilevel"/>
    <w:tmpl w:val="A4A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F0316"/>
    <w:multiLevelType w:val="hybridMultilevel"/>
    <w:tmpl w:val="3836C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050727">
    <w:abstractNumId w:val="2"/>
  </w:num>
  <w:num w:numId="2" w16cid:durableId="1056781041">
    <w:abstractNumId w:val="0"/>
  </w:num>
  <w:num w:numId="3" w16cid:durableId="147275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54"/>
    <w:rsid w:val="00007EFF"/>
    <w:rsid w:val="001D64A7"/>
    <w:rsid w:val="00232BC0"/>
    <w:rsid w:val="0026119B"/>
    <w:rsid w:val="002B4DA5"/>
    <w:rsid w:val="002D6678"/>
    <w:rsid w:val="00364E8E"/>
    <w:rsid w:val="00385559"/>
    <w:rsid w:val="003D4E18"/>
    <w:rsid w:val="004844A7"/>
    <w:rsid w:val="004F3165"/>
    <w:rsid w:val="00522EA2"/>
    <w:rsid w:val="005E7E52"/>
    <w:rsid w:val="00611E63"/>
    <w:rsid w:val="00661C66"/>
    <w:rsid w:val="00681979"/>
    <w:rsid w:val="006B58D6"/>
    <w:rsid w:val="00737AA6"/>
    <w:rsid w:val="007660A7"/>
    <w:rsid w:val="00770476"/>
    <w:rsid w:val="008E1D5F"/>
    <w:rsid w:val="009A6105"/>
    <w:rsid w:val="009D1EC3"/>
    <w:rsid w:val="009E12E3"/>
    <w:rsid w:val="009F0101"/>
    <w:rsid w:val="00B67854"/>
    <w:rsid w:val="00C33289"/>
    <w:rsid w:val="00D13A18"/>
    <w:rsid w:val="00D46023"/>
    <w:rsid w:val="00DD50AE"/>
    <w:rsid w:val="00EC73C3"/>
    <w:rsid w:val="00F5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479A"/>
  <w15:chartTrackingRefBased/>
  <w15:docId w15:val="{A79C5BA0-00BB-44FB-90C1-0904A77D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54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22EA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5</cp:revision>
  <dcterms:created xsi:type="dcterms:W3CDTF">2025-11-10T15:12:00Z</dcterms:created>
  <dcterms:modified xsi:type="dcterms:W3CDTF">2025-11-10T18:01:00Z</dcterms:modified>
</cp:coreProperties>
</file>