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FE8F" w14:textId="77777777" w:rsidR="00FB152A" w:rsidRPr="00FB152A" w:rsidRDefault="00FB152A" w:rsidP="00645A71">
      <w:pPr>
        <w:spacing w:line="360" w:lineRule="auto"/>
        <w:rPr>
          <w:b/>
          <w:lang w:val="uk-UA"/>
        </w:rPr>
      </w:pPr>
      <w:r w:rsidRPr="00FB152A">
        <w:rPr>
          <w:b/>
          <w:lang w:val="uk-UA"/>
        </w:rPr>
        <w:t>Лабораторна робота №12</w:t>
      </w:r>
    </w:p>
    <w:p w14:paraId="6745A7A3" w14:textId="0126F7D7" w:rsidR="00FB152A" w:rsidRPr="00FB152A" w:rsidRDefault="00FB152A" w:rsidP="00645A71">
      <w:pPr>
        <w:spacing w:line="360" w:lineRule="auto"/>
        <w:rPr>
          <w:bCs/>
          <w:lang w:val="uk-UA"/>
        </w:rPr>
      </w:pPr>
      <w:r w:rsidRPr="00FB152A">
        <w:rPr>
          <w:b/>
          <w:lang w:val="ru-RU"/>
        </w:rPr>
        <w:t>Тема</w:t>
      </w:r>
      <w:r>
        <w:rPr>
          <w:bCs/>
          <w:lang w:val="ru-RU"/>
        </w:rPr>
        <w:t xml:space="preserve">: </w:t>
      </w:r>
      <w:r w:rsidRPr="00FB152A">
        <w:rPr>
          <w:bCs/>
          <w:lang w:val="uk-UA"/>
        </w:rPr>
        <w:t>Вікна і таблиці</w:t>
      </w:r>
    </w:p>
    <w:p w14:paraId="763D036F" w14:textId="77777777" w:rsidR="00FB152A" w:rsidRDefault="00FB152A" w:rsidP="00645A71">
      <w:pPr>
        <w:spacing w:line="360" w:lineRule="auto"/>
        <w:rPr>
          <w:lang w:val="uk-UA"/>
        </w:rPr>
      </w:pPr>
      <w:r w:rsidRPr="00FB152A">
        <w:rPr>
          <w:b/>
          <w:lang w:val="uk-UA"/>
        </w:rPr>
        <w:t>Мета роботи</w:t>
      </w:r>
      <w:r w:rsidRPr="00FB152A">
        <w:rPr>
          <w:lang w:val="uk-UA"/>
        </w:rPr>
        <w:t>: вивчити способи управління вікнами і таблицями.</w:t>
      </w:r>
    </w:p>
    <w:p w14:paraId="1BC4E2BC" w14:textId="11D34E59" w:rsidR="00FB152A" w:rsidRDefault="00FB152A" w:rsidP="00645A71">
      <w:pPr>
        <w:spacing w:line="360" w:lineRule="auto"/>
      </w:pPr>
      <w:r>
        <w:rPr>
          <w:lang w:val="uk-UA"/>
        </w:rPr>
        <w:t>Виконав: Братчиков Роман</w:t>
      </w:r>
    </w:p>
    <w:p w14:paraId="4908319D" w14:textId="5A643F8E" w:rsidR="0065384E" w:rsidRDefault="00086C08" w:rsidP="0065384E">
      <w:pPr>
        <w:spacing w:line="360" w:lineRule="auto"/>
        <w:jc w:val="center"/>
        <w:rPr>
          <w:b/>
          <w:bCs/>
          <w:lang w:val="uk-UA"/>
        </w:rPr>
      </w:pPr>
      <w:r w:rsidRPr="00ED7850">
        <w:rPr>
          <w:b/>
          <w:bCs/>
          <w:lang w:val="uk-UA"/>
        </w:rPr>
        <w:t>Хід роботи</w:t>
      </w:r>
    </w:p>
    <w:p w14:paraId="355D381A" w14:textId="210EB0F2" w:rsidR="00D46023" w:rsidRDefault="00645A71" w:rsidP="00645A71">
      <w:pPr>
        <w:spacing w:line="360" w:lineRule="auto"/>
        <w:ind w:firstLine="709"/>
        <w:jc w:val="both"/>
      </w:pPr>
      <w:r w:rsidRPr="00645A71">
        <w:rPr>
          <w:b/>
          <w:lang w:val="uk-UA"/>
        </w:rPr>
        <w:t>Завдання 1.</w:t>
      </w:r>
      <w:r w:rsidRPr="00645A71">
        <w:rPr>
          <w:lang w:val="uk-UA"/>
        </w:rPr>
        <w:t xml:space="preserve"> Створіть сайт, що складається з двох сторінок. Сайт служить для виведення таблиці значень тригонометричної функції (sin, cos або tg) в заданому діапазоні і з заданим кроком. На першій сторінці (рис. 1) користувач задає вихідні дані, а на другий отримує відповідну таблицю. Вікно з новою сторінкою повинно відкриватися методом open ().</w:t>
      </w:r>
    </w:p>
    <w:p w14:paraId="0AB05616" w14:textId="42B37F01" w:rsidR="004552A4" w:rsidRDefault="00645A71" w:rsidP="004552A4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Виконання</w:t>
      </w:r>
      <w:r w:rsidR="004552A4">
        <w:rPr>
          <w:lang w:val="uk-UA"/>
        </w:rPr>
        <w:t>(Рис.1-4)</w:t>
      </w:r>
      <w:r>
        <w:rPr>
          <w:lang w:val="uk-UA"/>
        </w:rPr>
        <w:t>:</w:t>
      </w:r>
    </w:p>
    <w:p w14:paraId="1D6A2AFE" w14:textId="77777777" w:rsidR="004552A4" w:rsidRDefault="004552A4" w:rsidP="004552A4">
      <w:pPr>
        <w:keepNext/>
        <w:spacing w:line="360" w:lineRule="auto"/>
        <w:ind w:firstLine="709"/>
        <w:jc w:val="both"/>
      </w:pPr>
      <w:r>
        <w:rPr>
          <w:noProof/>
        </w:rPr>
        <w:drawing>
          <wp:inline distT="0" distB="0" distL="0" distR="0" wp14:anchorId="55C8FC1B" wp14:editId="1A7C79D1">
            <wp:extent cx="3077625" cy="37642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392" cy="37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823C6" wp14:editId="6217BB65">
            <wp:extent cx="2675890" cy="37617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376" cy="37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0C9B9" w14:textId="63E28530" w:rsidR="004552A4" w:rsidRDefault="004552A4" w:rsidP="004552A4">
      <w:pPr>
        <w:pStyle w:val="Caption"/>
        <w:jc w:val="center"/>
        <w:rPr>
          <w:lang w:val="uk-UA"/>
        </w:rPr>
      </w:pPr>
      <w:r w:rsidRPr="004552A4">
        <w:rPr>
          <w:lang w:val="ru-RU"/>
        </w:rPr>
        <w:t xml:space="preserve">Рис. </w:t>
      </w:r>
      <w:r>
        <w:fldChar w:fldCharType="begin"/>
      </w:r>
      <w:r w:rsidRPr="004552A4">
        <w:rPr>
          <w:lang w:val="ru-RU"/>
        </w:rPr>
        <w:instrText xml:space="preserve"> </w:instrText>
      </w:r>
      <w:r>
        <w:instrText>SEQ</w:instrText>
      </w:r>
      <w:r w:rsidRPr="004552A4">
        <w:rPr>
          <w:lang w:val="ru-RU"/>
        </w:rPr>
        <w:instrText xml:space="preserve"> Рис. \* </w:instrText>
      </w:r>
      <w:r>
        <w:instrText>ARABIC</w:instrText>
      </w:r>
      <w:r w:rsidRPr="004552A4">
        <w:rPr>
          <w:lang w:val="ru-RU"/>
        </w:rPr>
        <w:instrText xml:space="preserve"> </w:instrText>
      </w:r>
      <w:r>
        <w:fldChar w:fldCharType="separate"/>
      </w:r>
      <w:r w:rsidR="00814687" w:rsidRPr="00814687">
        <w:rPr>
          <w:noProof/>
          <w:lang w:val="ru-RU"/>
        </w:rPr>
        <w:t>1</w:t>
      </w:r>
      <w:r>
        <w:fldChar w:fldCharType="end"/>
      </w:r>
      <w:r w:rsidR="00814687">
        <w:rPr>
          <w:lang w:val="uk-UA"/>
        </w:rPr>
        <w:t>-2</w:t>
      </w:r>
      <w:r>
        <w:rPr>
          <w:lang w:val="uk-UA"/>
        </w:rPr>
        <w:t xml:space="preserve"> Код </w:t>
      </w:r>
      <w:r>
        <w:t>JS</w:t>
      </w:r>
      <w:r w:rsidRPr="004552A4">
        <w:rPr>
          <w:lang w:val="ru-RU"/>
        </w:rPr>
        <w:t xml:space="preserve"> </w:t>
      </w:r>
      <w:r>
        <w:rPr>
          <w:lang w:val="uk-UA"/>
        </w:rPr>
        <w:t>для приймання інформації, перевірки на правильність, обрахунку та додавання в таблицю результатів</w:t>
      </w:r>
    </w:p>
    <w:p w14:paraId="3A4F86F3" w14:textId="1BC55385" w:rsidR="00814687" w:rsidRPr="00814687" w:rsidRDefault="00814687" w:rsidP="00814687">
      <w:pPr>
        <w:spacing w:line="360" w:lineRule="auto"/>
        <w:ind w:firstLine="709"/>
        <w:rPr>
          <w:lang w:val="ru-RU"/>
        </w:rPr>
      </w:pPr>
      <w:r w:rsidRPr="00814687">
        <w:rPr>
          <w:lang w:val="uk-UA"/>
        </w:rPr>
        <w:t xml:space="preserve"> </w:t>
      </w:r>
      <w:r w:rsidRPr="00814687">
        <w:rPr>
          <w:b/>
          <w:bCs/>
          <w:lang w:val="uk-UA"/>
        </w:rPr>
        <w:t>Збір та Валідація Вхідних Даних:</w:t>
      </w:r>
      <w:r w:rsidRPr="00814687">
        <w:rPr>
          <w:lang w:val="uk-UA"/>
        </w:rPr>
        <w:t xml:space="preserve"> Функція зчитує значення кутів та кроку з полів введення. </w:t>
      </w:r>
      <w:r w:rsidRPr="00814687">
        <w:rPr>
          <w:lang w:val="ru-RU"/>
        </w:rPr>
        <w:t>Проводиться обов'язкова перевірка, щоб уникнути некоректних операцій (наприклад, крок не може бути нульовим або від’ємним; початок діапазону має бути меншим за кінець).</w:t>
      </w:r>
    </w:p>
    <w:p w14:paraId="44EE94C0" w14:textId="64E231A5" w:rsidR="00814687" w:rsidRPr="00814687" w:rsidRDefault="00814687" w:rsidP="00814687">
      <w:pPr>
        <w:spacing w:line="360" w:lineRule="auto"/>
        <w:ind w:firstLine="709"/>
        <w:rPr>
          <w:lang w:val="ru-RU"/>
        </w:rPr>
      </w:pPr>
      <w:r w:rsidRPr="00814687">
        <w:rPr>
          <w:lang w:val="ru-RU"/>
        </w:rPr>
        <w:lastRenderedPageBreak/>
        <w:t xml:space="preserve"> Перетворення Кутів: Оскільки вбудовані математичні функції </w:t>
      </w:r>
      <w:r w:rsidRPr="00814687">
        <w:t>JavaScript</w:t>
      </w:r>
      <w:r w:rsidRPr="00814687">
        <w:rPr>
          <w:lang w:val="ru-RU"/>
        </w:rPr>
        <w:t xml:space="preserve"> (</w:t>
      </w:r>
      <w:r w:rsidRPr="00814687">
        <w:t>Math</w:t>
      </w:r>
      <w:r w:rsidRPr="00814687">
        <w:rPr>
          <w:lang w:val="ru-RU"/>
        </w:rPr>
        <w:t>.</w:t>
      </w:r>
      <w:r w:rsidRPr="00814687">
        <w:t>sin</w:t>
      </w:r>
      <w:r w:rsidRPr="00814687">
        <w:rPr>
          <w:lang w:val="ru-RU"/>
        </w:rPr>
        <w:t xml:space="preserve">(), </w:t>
      </w:r>
      <w:r w:rsidRPr="00814687">
        <w:t>Math</w:t>
      </w:r>
      <w:r w:rsidRPr="00814687">
        <w:rPr>
          <w:lang w:val="ru-RU"/>
        </w:rPr>
        <w:t>.</w:t>
      </w:r>
      <w:r w:rsidRPr="00814687">
        <w:t>cos</w:t>
      </w:r>
      <w:r w:rsidRPr="00814687">
        <w:rPr>
          <w:lang w:val="ru-RU"/>
        </w:rPr>
        <w:t xml:space="preserve">(), </w:t>
      </w:r>
      <w:r w:rsidRPr="00814687">
        <w:t>Math</w:t>
      </w:r>
      <w:r w:rsidRPr="00814687">
        <w:rPr>
          <w:lang w:val="ru-RU"/>
        </w:rPr>
        <w:t>.</w:t>
      </w:r>
      <w:r w:rsidRPr="00814687">
        <w:t>tan</w:t>
      </w:r>
      <w:r w:rsidRPr="00814687">
        <w:rPr>
          <w:lang w:val="ru-RU"/>
        </w:rPr>
        <w:t>()) очікують аргумент у радіанах, кожен кут у градусах ($</w:t>
      </w:r>
      <w:r w:rsidRPr="00814687">
        <w:t>x</w:t>
      </w:r>
      <w:r w:rsidRPr="00814687">
        <w:rPr>
          <w:lang w:val="ru-RU"/>
        </w:rPr>
        <w:t>_{\</w:t>
      </w:r>
      <w:r w:rsidRPr="00814687">
        <w:t>text</w:t>
      </w:r>
      <w:r w:rsidRPr="00814687">
        <w:rPr>
          <w:lang w:val="ru-RU"/>
        </w:rPr>
        <w:t>{градуси}}$) перетворюється за формулою</w:t>
      </w:r>
    </w:p>
    <w:p w14:paraId="0FCD6983" w14:textId="31F8A3BF" w:rsidR="00814687" w:rsidRPr="00814687" w:rsidRDefault="00814687" w:rsidP="00814687">
      <w:pPr>
        <w:spacing w:line="360" w:lineRule="auto"/>
        <w:ind w:firstLine="709"/>
      </w:pPr>
      <w:proofErr w:type="spellStart"/>
      <w:r w:rsidRPr="00814687">
        <w:rPr>
          <w:b/>
          <w:bCs/>
        </w:rPr>
        <w:t>Обчислення</w:t>
      </w:r>
      <w:proofErr w:type="spellEnd"/>
      <w:r w:rsidRPr="00814687">
        <w:rPr>
          <w:b/>
          <w:bCs/>
        </w:rPr>
        <w:t xml:space="preserve"> </w:t>
      </w:r>
      <w:proofErr w:type="spellStart"/>
      <w:r w:rsidRPr="00814687">
        <w:rPr>
          <w:b/>
          <w:bCs/>
        </w:rPr>
        <w:t>Функці</w:t>
      </w:r>
      <w:proofErr w:type="spellEnd"/>
      <w:r>
        <w:rPr>
          <w:b/>
          <w:bCs/>
          <w:lang w:val="uk-UA"/>
        </w:rPr>
        <w:t>й</w:t>
      </w:r>
      <w:r w:rsidRPr="00814687">
        <w:rPr>
          <w:b/>
          <w:bCs/>
        </w:rPr>
        <w:t>:</w:t>
      </w:r>
    </w:p>
    <w:p w14:paraId="56557F4F" w14:textId="287271A8" w:rsidR="00814687" w:rsidRPr="00814687" w:rsidRDefault="00814687" w:rsidP="00814687">
      <w:pPr>
        <w:pStyle w:val="ListParagraph"/>
        <w:numPr>
          <w:ilvl w:val="0"/>
          <w:numId w:val="2"/>
        </w:numPr>
        <w:spacing w:line="360" w:lineRule="auto"/>
        <w:ind w:left="142" w:firstLine="567"/>
      </w:pPr>
      <w:r w:rsidRPr="00814687">
        <w:rPr>
          <w:b/>
          <w:bCs/>
        </w:rPr>
        <w:t>sin</w:t>
      </w:r>
      <w:r w:rsidRPr="00814687">
        <w:rPr>
          <w:b/>
          <w:bCs/>
          <w:lang w:val="ru-RU"/>
        </w:rPr>
        <w:t>(</w:t>
      </w:r>
      <w:r w:rsidRPr="00814687">
        <w:rPr>
          <w:b/>
          <w:bCs/>
        </w:rPr>
        <w:t>x</w:t>
      </w:r>
      <w:r w:rsidRPr="00814687">
        <w:rPr>
          <w:b/>
          <w:bCs/>
          <w:lang w:val="ru-RU"/>
        </w:rPr>
        <w:t xml:space="preserve">), </w:t>
      </w:r>
      <w:r w:rsidRPr="00814687">
        <w:rPr>
          <w:b/>
          <w:bCs/>
        </w:rPr>
        <w:t>cos</w:t>
      </w:r>
      <w:r w:rsidRPr="00814687">
        <w:rPr>
          <w:b/>
          <w:bCs/>
          <w:lang w:val="ru-RU"/>
        </w:rPr>
        <w:t>(</w:t>
      </w:r>
      <w:r w:rsidRPr="00814687">
        <w:rPr>
          <w:b/>
          <w:bCs/>
        </w:rPr>
        <w:t>x</w:t>
      </w:r>
      <w:r w:rsidRPr="00814687">
        <w:rPr>
          <w:b/>
          <w:bCs/>
          <w:lang w:val="ru-RU"/>
        </w:rPr>
        <w:t>):</w:t>
      </w:r>
      <w:r w:rsidRPr="00814687">
        <w:rPr>
          <w:lang w:val="ru-RU"/>
        </w:rPr>
        <w:t xml:space="preserve"> Обчислюються безпосередньо за допомогою </w:t>
      </w:r>
      <w:proofErr w:type="spellStart"/>
      <w:r w:rsidRPr="00814687">
        <w:t>Math.sin</w:t>
      </w:r>
      <w:proofErr w:type="spellEnd"/>
      <w:r w:rsidRPr="00814687">
        <w:t xml:space="preserve">(radians) </w:t>
      </w:r>
      <w:proofErr w:type="spellStart"/>
      <w:r w:rsidRPr="00814687">
        <w:t>та</w:t>
      </w:r>
      <w:proofErr w:type="spellEnd"/>
      <w:r w:rsidRPr="00814687">
        <w:t xml:space="preserve"> </w:t>
      </w:r>
      <w:proofErr w:type="spellStart"/>
      <w:r w:rsidRPr="00814687">
        <w:t>Math.cos</w:t>
      </w:r>
      <w:proofErr w:type="spellEnd"/>
      <w:r w:rsidRPr="00814687">
        <w:t>(radians).</w:t>
      </w:r>
    </w:p>
    <w:p w14:paraId="2901E6CC" w14:textId="1A32F17A" w:rsidR="00814687" w:rsidRPr="00814687" w:rsidRDefault="00814687" w:rsidP="00814687">
      <w:pPr>
        <w:pStyle w:val="ListParagraph"/>
        <w:numPr>
          <w:ilvl w:val="0"/>
          <w:numId w:val="2"/>
        </w:numPr>
        <w:spacing w:line="360" w:lineRule="auto"/>
        <w:ind w:left="142" w:firstLine="567"/>
        <w:rPr>
          <w:lang w:val="ru-RU"/>
        </w:rPr>
      </w:pPr>
      <w:proofErr w:type="spellStart"/>
      <w:r w:rsidRPr="00814687">
        <w:rPr>
          <w:b/>
          <w:bCs/>
        </w:rPr>
        <w:t>tg</w:t>
      </w:r>
      <w:proofErr w:type="spellEnd"/>
      <w:r w:rsidRPr="00814687">
        <w:rPr>
          <w:b/>
          <w:bCs/>
          <w:lang w:val="ru-RU"/>
        </w:rPr>
        <w:t>(</w:t>
      </w:r>
      <w:r w:rsidRPr="00814687">
        <w:rPr>
          <w:b/>
          <w:bCs/>
        </w:rPr>
        <w:t>x</w:t>
      </w:r>
      <w:r w:rsidRPr="00814687">
        <w:rPr>
          <w:b/>
          <w:bCs/>
          <w:lang w:val="ru-RU"/>
        </w:rPr>
        <w:t xml:space="preserve">), </w:t>
      </w:r>
      <w:proofErr w:type="spellStart"/>
      <w:r w:rsidRPr="00814687">
        <w:rPr>
          <w:b/>
          <w:bCs/>
        </w:rPr>
        <w:t>ctg</w:t>
      </w:r>
      <w:proofErr w:type="spellEnd"/>
      <w:r w:rsidRPr="00814687">
        <w:rPr>
          <w:b/>
          <w:bCs/>
          <w:lang w:val="ru-RU"/>
        </w:rPr>
        <w:t>(</w:t>
      </w:r>
      <w:r w:rsidRPr="00814687">
        <w:rPr>
          <w:b/>
          <w:bCs/>
        </w:rPr>
        <w:t>x</w:t>
      </w:r>
      <w:r w:rsidRPr="00814687">
        <w:rPr>
          <w:b/>
          <w:bCs/>
          <w:lang w:val="ru-RU"/>
        </w:rPr>
        <w:t>):</w:t>
      </w:r>
      <w:r w:rsidRPr="00814687">
        <w:rPr>
          <w:lang w:val="ru-RU"/>
        </w:rPr>
        <w:t xml:space="preserve"> Ці функції потребують додаткової логіки для обробки </w:t>
      </w:r>
      <w:r w:rsidRPr="00814687">
        <w:rPr>
          <w:b/>
          <w:bCs/>
          <w:lang w:val="ru-RU"/>
        </w:rPr>
        <w:t>асимптот</w:t>
      </w:r>
      <w:r w:rsidRPr="00814687">
        <w:rPr>
          <w:lang w:val="ru-RU"/>
        </w:rPr>
        <w:t xml:space="preserve"> (точок розриву). Якщо знаменник ( $\</w:t>
      </w:r>
      <w:r w:rsidRPr="00814687">
        <w:t>cos</w:t>
      </w:r>
      <w:r w:rsidRPr="00814687">
        <w:rPr>
          <w:lang w:val="ru-RU"/>
        </w:rPr>
        <w:t>(</w:t>
      </w:r>
      <w:r w:rsidRPr="00814687">
        <w:t>x</w:t>
      </w:r>
      <w:r w:rsidRPr="00814687">
        <w:rPr>
          <w:lang w:val="ru-RU"/>
        </w:rPr>
        <w:t>)$ для тангенса або $\</w:t>
      </w:r>
      <w:r w:rsidRPr="00814687">
        <w:t>sin</w:t>
      </w:r>
      <w:r w:rsidRPr="00814687">
        <w:rPr>
          <w:lang w:val="ru-RU"/>
        </w:rPr>
        <w:t>(</w:t>
      </w:r>
      <w:r w:rsidRPr="00814687">
        <w:t>x</w:t>
      </w:r>
      <w:r w:rsidRPr="00814687">
        <w:rPr>
          <w:lang w:val="ru-RU"/>
        </w:rPr>
        <w:t>)$ для котангенса) близький до нуля, значення позначається як "</w:t>
      </w:r>
      <w:r w:rsidRPr="00814687">
        <w:rPr>
          <w:b/>
          <w:bCs/>
          <w:lang w:val="ru-RU"/>
        </w:rPr>
        <w:t>Не визначено (Асимптота)</w:t>
      </w:r>
      <w:r w:rsidRPr="00814687">
        <w:rPr>
          <w:lang w:val="ru-RU"/>
        </w:rPr>
        <w:t xml:space="preserve">", замість того, щоб виводити помилку або </w:t>
      </w:r>
      <w:r w:rsidRPr="00814687">
        <w:t>Infinity</w:t>
      </w:r>
      <w:r w:rsidRPr="00814687">
        <w:rPr>
          <w:lang w:val="ru-RU"/>
        </w:rPr>
        <w:t>.</w:t>
      </w:r>
    </w:p>
    <w:p w14:paraId="48FFE591" w14:textId="1D832BDD" w:rsidR="00814687" w:rsidRPr="00814687" w:rsidRDefault="00814687" w:rsidP="00814687">
      <w:pPr>
        <w:spacing w:line="360" w:lineRule="auto"/>
        <w:ind w:firstLine="709"/>
        <w:rPr>
          <w:lang w:val="ru-RU"/>
        </w:rPr>
      </w:pPr>
      <w:r w:rsidRPr="00814687">
        <w:rPr>
          <w:b/>
          <w:bCs/>
          <w:lang w:val="ru-RU"/>
        </w:rPr>
        <w:t>Формування Звіту:</w:t>
      </w:r>
      <w:r w:rsidRPr="00814687">
        <w:rPr>
          <w:lang w:val="ru-RU"/>
        </w:rPr>
        <w:t xml:space="preserve"> Результати (Кут у градусах, Кут у радіанах та Значення функції) додаються у вигляді рядків до </w:t>
      </w:r>
      <w:r w:rsidRPr="00814687">
        <w:t>HTML</w:t>
      </w:r>
      <w:r w:rsidRPr="00814687">
        <w:rPr>
          <w:lang w:val="ru-RU"/>
        </w:rPr>
        <w:t>-таблиці.</w:t>
      </w:r>
    </w:p>
    <w:p w14:paraId="1C16D421" w14:textId="3F316450" w:rsidR="00814687" w:rsidRPr="00814687" w:rsidRDefault="00814687" w:rsidP="00814687">
      <w:pPr>
        <w:spacing w:line="360" w:lineRule="auto"/>
        <w:ind w:firstLine="709"/>
        <w:rPr>
          <w:lang w:val="ru-RU"/>
        </w:rPr>
      </w:pPr>
      <w:r w:rsidRPr="00814687">
        <w:rPr>
          <w:b/>
          <w:bCs/>
          <w:lang w:val="ru-RU"/>
        </w:rPr>
        <w:t>Виведення Звіту:</w:t>
      </w:r>
      <w:r w:rsidRPr="00814687">
        <w:rPr>
          <w:lang w:val="ru-RU"/>
        </w:rPr>
        <w:t xml:space="preserve"> Фінальна </w:t>
      </w:r>
      <w:r w:rsidRPr="00814687">
        <w:t>HTML</w:t>
      </w:r>
      <w:r w:rsidRPr="00814687">
        <w:rPr>
          <w:lang w:val="ru-RU"/>
        </w:rPr>
        <w:t>-таблиця відкривається у новому вікні браузера, що забезпечує чітке та ізольоване відображення результатів.</w:t>
      </w:r>
      <w:r>
        <w:rPr>
          <w:lang w:val="ru-RU"/>
        </w:rPr>
        <w:t>(Рис.3-4)</w:t>
      </w:r>
    </w:p>
    <w:p w14:paraId="4FCD78CD" w14:textId="77777777" w:rsidR="00814687" w:rsidRPr="00814687" w:rsidRDefault="00814687" w:rsidP="00814687">
      <w:pPr>
        <w:rPr>
          <w:lang w:val="uk-UA"/>
        </w:rPr>
      </w:pPr>
    </w:p>
    <w:p w14:paraId="07367C06" w14:textId="77777777" w:rsidR="00814687" w:rsidRDefault="004552A4" w:rsidP="00814687">
      <w:pPr>
        <w:keepNext/>
        <w:spacing w:line="360" w:lineRule="auto"/>
        <w:ind w:firstLine="284"/>
        <w:jc w:val="both"/>
      </w:pPr>
      <w:r>
        <w:rPr>
          <w:noProof/>
        </w:rPr>
        <w:drawing>
          <wp:inline distT="0" distB="0" distL="0" distR="0" wp14:anchorId="2532225F" wp14:editId="739221C6">
            <wp:extent cx="2720340" cy="2475853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699" cy="248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5D5574" wp14:editId="4826A203">
            <wp:extent cx="3345180" cy="165867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221" cy="166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25B5" w14:textId="70CED969" w:rsidR="004552A4" w:rsidRPr="00814687" w:rsidRDefault="00814687" w:rsidP="00814687">
      <w:pPr>
        <w:pStyle w:val="Caption"/>
        <w:jc w:val="center"/>
        <w:rPr>
          <w:lang w:val="uk-UA"/>
        </w:rPr>
      </w:pPr>
      <w:r w:rsidRPr="00814687">
        <w:rPr>
          <w:lang w:val="ru-RU"/>
        </w:rPr>
        <w:t xml:space="preserve">Рис. </w:t>
      </w:r>
      <w:r>
        <w:rPr>
          <w:lang w:val="uk-UA"/>
        </w:rPr>
        <w:t>3-4 результат сторінки, та таблиця з даними</w:t>
      </w:r>
    </w:p>
    <w:p w14:paraId="6F6A20F7" w14:textId="10B52FF3" w:rsidR="0065384E" w:rsidRDefault="0065384E" w:rsidP="0065384E">
      <w:pPr>
        <w:spacing w:line="360" w:lineRule="auto"/>
        <w:ind w:firstLine="709"/>
        <w:jc w:val="both"/>
        <w:rPr>
          <w:lang w:val="uk-UA"/>
        </w:rPr>
      </w:pPr>
      <w:r w:rsidRPr="0065384E">
        <w:rPr>
          <w:b/>
          <w:lang w:val="uk-UA"/>
        </w:rPr>
        <w:t>Завдання 2.</w:t>
      </w:r>
      <w:r w:rsidRPr="0065384E">
        <w:rPr>
          <w:lang w:val="uk-UA"/>
        </w:rPr>
        <w:t xml:space="preserve"> Додати сторінку (рис. 2) для обліку надходження товарів. Користувач може змінювати в таблиці кількість і ціну обраного товару, вводячи нові значення в поля, розташовані під таблицею. Введеними значеннями замінюються відповідні дані в таблиці і автоматично підраховується сумарна вартість всіх товарів.</w:t>
      </w:r>
    </w:p>
    <w:p w14:paraId="56D9F4B2" w14:textId="50A1D6B8" w:rsidR="0065384E" w:rsidRDefault="0065384E" w:rsidP="00645A71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Виконання:</w:t>
      </w:r>
    </w:p>
    <w:p w14:paraId="6DD622C5" w14:textId="039CE274" w:rsidR="0065384E" w:rsidRDefault="0065384E" w:rsidP="0065384E">
      <w:pPr>
        <w:spacing w:line="360" w:lineRule="auto"/>
        <w:ind w:firstLine="709"/>
        <w:jc w:val="center"/>
        <w:rPr>
          <w:b/>
          <w:bCs/>
          <w:lang w:val="uk-UA"/>
        </w:rPr>
      </w:pPr>
      <w:r w:rsidRPr="0065384E">
        <w:rPr>
          <w:b/>
          <w:bCs/>
          <w:lang w:val="uk-UA"/>
        </w:rPr>
        <w:t>Висновок</w:t>
      </w:r>
    </w:p>
    <w:p w14:paraId="34C72018" w14:textId="44BF0DFF" w:rsidR="0065384E" w:rsidRPr="0065384E" w:rsidRDefault="0065384E" w:rsidP="0065384E">
      <w:pPr>
        <w:spacing w:line="360" w:lineRule="auto"/>
        <w:ind w:firstLine="709"/>
        <w:rPr>
          <w:lang w:val="uk-UA"/>
        </w:rPr>
      </w:pPr>
      <w:r w:rsidRPr="0065384E">
        <w:rPr>
          <w:lang w:val="uk-UA"/>
        </w:rPr>
        <w:lastRenderedPageBreak/>
        <w:t xml:space="preserve">В ході лабораторної роботи було створено сторінки для обрахування тригонометричних функцій, та виведення заповненої таблиці, для обліку надходження товарів. В наслідку виконання були опрацьовані концепти створення, керування та модифікування вікон та таблиць з використанням методів </w:t>
      </w:r>
      <w:r w:rsidRPr="0065384E">
        <w:t>JS</w:t>
      </w:r>
      <w:r w:rsidRPr="0065384E">
        <w:rPr>
          <w:lang w:val="uk-UA"/>
        </w:rPr>
        <w:t>.</w:t>
      </w:r>
    </w:p>
    <w:sectPr w:rsidR="0065384E" w:rsidRPr="0065384E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05F3"/>
    <w:multiLevelType w:val="multilevel"/>
    <w:tmpl w:val="BCFA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C4BE0"/>
    <w:multiLevelType w:val="hybridMultilevel"/>
    <w:tmpl w:val="055E3D18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681517886">
    <w:abstractNumId w:val="0"/>
  </w:num>
  <w:num w:numId="2" w16cid:durableId="1683891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2A"/>
    <w:rsid w:val="00007EFF"/>
    <w:rsid w:val="00086C08"/>
    <w:rsid w:val="001C3E25"/>
    <w:rsid w:val="001D64A7"/>
    <w:rsid w:val="00232BC0"/>
    <w:rsid w:val="002B4DA5"/>
    <w:rsid w:val="002D6678"/>
    <w:rsid w:val="00364E8E"/>
    <w:rsid w:val="00385559"/>
    <w:rsid w:val="004552A4"/>
    <w:rsid w:val="004844A7"/>
    <w:rsid w:val="005E7E52"/>
    <w:rsid w:val="00645A71"/>
    <w:rsid w:val="0065384E"/>
    <w:rsid w:val="00661C66"/>
    <w:rsid w:val="00681979"/>
    <w:rsid w:val="00737AA6"/>
    <w:rsid w:val="007660A7"/>
    <w:rsid w:val="00770476"/>
    <w:rsid w:val="00814687"/>
    <w:rsid w:val="008E1D5F"/>
    <w:rsid w:val="009A6105"/>
    <w:rsid w:val="009D1EC3"/>
    <w:rsid w:val="009E12E3"/>
    <w:rsid w:val="009F0101"/>
    <w:rsid w:val="00C33289"/>
    <w:rsid w:val="00D46023"/>
    <w:rsid w:val="00EC73C3"/>
    <w:rsid w:val="00ED7850"/>
    <w:rsid w:val="00F523C5"/>
    <w:rsid w:val="00FB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3C8F"/>
  <w15:chartTrackingRefBased/>
  <w15:docId w15:val="{781E6F3E-C53E-4EB6-99F7-951843E3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5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5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5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5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5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5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5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5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5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52A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52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5</cp:revision>
  <dcterms:created xsi:type="dcterms:W3CDTF">2025-11-11T06:31:00Z</dcterms:created>
  <dcterms:modified xsi:type="dcterms:W3CDTF">2025-11-11T07:34:00Z</dcterms:modified>
</cp:coreProperties>
</file>