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9B999" w14:textId="5A955A5A" w:rsidR="00160058" w:rsidRDefault="00160058" w:rsidP="00613EDD">
      <w:pPr>
        <w:ind w:firstLine="0"/>
        <w:jc w:val="center"/>
      </w:pPr>
    </w:p>
    <w:p w14:paraId="2EB805EA" w14:textId="64C7A5F7" w:rsidR="00160058" w:rsidRDefault="00160058" w:rsidP="00613EDD">
      <w:pPr>
        <w:ind w:firstLine="0"/>
        <w:jc w:val="center"/>
      </w:pPr>
    </w:p>
    <w:p w14:paraId="5A36EB44" w14:textId="07EC772F" w:rsidR="00160058" w:rsidRDefault="00160058" w:rsidP="00613EDD">
      <w:pPr>
        <w:ind w:firstLine="0"/>
        <w:jc w:val="center"/>
      </w:pPr>
    </w:p>
    <w:p w14:paraId="15A4F3A2" w14:textId="7423521C" w:rsidR="00160058" w:rsidRDefault="00160058" w:rsidP="00613EDD">
      <w:pPr>
        <w:ind w:firstLine="0"/>
        <w:jc w:val="center"/>
      </w:pPr>
    </w:p>
    <w:p w14:paraId="0A11E839" w14:textId="6C06837C" w:rsidR="00160058" w:rsidRDefault="00160058" w:rsidP="00613EDD">
      <w:pPr>
        <w:ind w:firstLine="0"/>
        <w:jc w:val="center"/>
      </w:pPr>
    </w:p>
    <w:p w14:paraId="50EF0F67" w14:textId="7E2EB6DC" w:rsidR="00160058" w:rsidRDefault="00160058" w:rsidP="00613EDD">
      <w:pPr>
        <w:ind w:firstLine="0"/>
        <w:jc w:val="center"/>
      </w:pPr>
    </w:p>
    <w:p w14:paraId="612A0AF5" w14:textId="24F34EB8" w:rsidR="00160058" w:rsidRDefault="00160058" w:rsidP="00613EDD">
      <w:pPr>
        <w:ind w:firstLine="0"/>
        <w:jc w:val="center"/>
      </w:pPr>
    </w:p>
    <w:p w14:paraId="251FAA09" w14:textId="4ACACFCB" w:rsidR="00160058" w:rsidRDefault="00160058" w:rsidP="00613EDD">
      <w:pPr>
        <w:ind w:firstLine="0"/>
        <w:jc w:val="center"/>
      </w:pPr>
    </w:p>
    <w:p w14:paraId="6192853F" w14:textId="4D0EAE4F" w:rsidR="00160058" w:rsidRDefault="00160058" w:rsidP="00613EDD">
      <w:pPr>
        <w:ind w:firstLine="0"/>
        <w:jc w:val="center"/>
      </w:pPr>
    </w:p>
    <w:p w14:paraId="4741E02B" w14:textId="77777777" w:rsidR="00160058" w:rsidRDefault="00160058" w:rsidP="00613EDD">
      <w:pPr>
        <w:ind w:firstLine="0"/>
        <w:jc w:val="center"/>
      </w:pPr>
    </w:p>
    <w:p w14:paraId="3AD6B974" w14:textId="77777777" w:rsidR="00160058" w:rsidRDefault="00160058" w:rsidP="00613EDD">
      <w:pPr>
        <w:ind w:firstLine="0"/>
        <w:jc w:val="center"/>
      </w:pPr>
    </w:p>
    <w:p w14:paraId="54C4BC3A" w14:textId="2FC27D47" w:rsidR="00160058" w:rsidRDefault="00613EDD" w:rsidP="007967A7">
      <w:pPr>
        <w:pStyle w:val="1"/>
      </w:pPr>
      <w:bookmarkStart w:id="0" w:name="_Toc83628285"/>
      <w:r>
        <w:t>СТЕНД ДЛЯ ИСПЫТАНИЙ ГАЗОБ</w:t>
      </w:r>
      <w:r w:rsidR="000C7DAB">
        <w:t>АЛ</w:t>
      </w:r>
      <w:r>
        <w:t>ЛОННОГО</w:t>
      </w:r>
      <w:bookmarkEnd w:id="0"/>
      <w:r>
        <w:t xml:space="preserve"> </w:t>
      </w:r>
    </w:p>
    <w:p w14:paraId="76427A4F" w14:textId="46BCD1AD" w:rsidR="00613EDD" w:rsidRDefault="00613EDD" w:rsidP="007967A7">
      <w:pPr>
        <w:pStyle w:val="1"/>
      </w:pPr>
      <w:bookmarkStart w:id="1" w:name="_Toc83628286"/>
      <w:r>
        <w:t>ОБОРУДОВАНИЯ НА ГЕРМЕТИЧНОСТЬ</w:t>
      </w:r>
      <w:bookmarkEnd w:id="1"/>
    </w:p>
    <w:p w14:paraId="1C8146F3" w14:textId="268B9EF0" w:rsidR="00613EDD" w:rsidRDefault="00613EDD" w:rsidP="00613EDD">
      <w:pPr>
        <w:ind w:firstLine="0"/>
        <w:jc w:val="center"/>
      </w:pPr>
    </w:p>
    <w:p w14:paraId="6BD0DD0B" w14:textId="77777777" w:rsidR="00160058" w:rsidRDefault="00613EDD" w:rsidP="00613EDD">
      <w:pPr>
        <w:ind w:firstLine="0"/>
        <w:jc w:val="center"/>
      </w:pPr>
      <w:r>
        <w:t xml:space="preserve">Техническое описание </w:t>
      </w:r>
    </w:p>
    <w:p w14:paraId="11B1636A" w14:textId="5D3F98AC" w:rsidR="00160058" w:rsidRDefault="00613EDD" w:rsidP="00613EDD">
      <w:pPr>
        <w:ind w:firstLine="0"/>
        <w:jc w:val="center"/>
      </w:pPr>
      <w:r>
        <w:t xml:space="preserve">и </w:t>
      </w:r>
    </w:p>
    <w:p w14:paraId="555D1BAD" w14:textId="4541B8CC" w:rsidR="00613EDD" w:rsidRDefault="00613EDD" w:rsidP="00613EDD">
      <w:pPr>
        <w:ind w:firstLine="0"/>
        <w:jc w:val="center"/>
      </w:pPr>
      <w:r>
        <w:t>Руководство по эксплуатации</w:t>
      </w:r>
    </w:p>
    <w:p w14:paraId="055B4886" w14:textId="19F9EB10" w:rsidR="00160058" w:rsidRDefault="00160058" w:rsidP="00613EDD">
      <w:pPr>
        <w:ind w:firstLine="0"/>
        <w:jc w:val="center"/>
      </w:pPr>
    </w:p>
    <w:p w14:paraId="23BB8900" w14:textId="6C8383B6" w:rsidR="00160058" w:rsidRDefault="00160058" w:rsidP="00613EDD">
      <w:pPr>
        <w:ind w:firstLine="0"/>
        <w:jc w:val="center"/>
      </w:pPr>
    </w:p>
    <w:p w14:paraId="0C60DE99" w14:textId="7B484242" w:rsidR="00160058" w:rsidRDefault="00160058" w:rsidP="00613EDD">
      <w:pPr>
        <w:ind w:firstLine="0"/>
        <w:jc w:val="center"/>
      </w:pPr>
    </w:p>
    <w:p w14:paraId="1E22E466" w14:textId="3BA0F1CD" w:rsidR="00160058" w:rsidRDefault="00160058" w:rsidP="00613EDD">
      <w:pPr>
        <w:ind w:firstLine="0"/>
        <w:jc w:val="center"/>
      </w:pPr>
    </w:p>
    <w:p w14:paraId="286909A9" w14:textId="60A4571C" w:rsidR="00160058" w:rsidRDefault="00160058" w:rsidP="00613EDD">
      <w:pPr>
        <w:ind w:firstLine="0"/>
        <w:jc w:val="center"/>
      </w:pPr>
    </w:p>
    <w:p w14:paraId="1BAEA84A" w14:textId="167ACD91" w:rsidR="00160058" w:rsidRDefault="00160058" w:rsidP="00613EDD">
      <w:pPr>
        <w:ind w:firstLine="0"/>
        <w:jc w:val="center"/>
      </w:pPr>
    </w:p>
    <w:p w14:paraId="002CED60" w14:textId="569B2A1B" w:rsidR="00160058" w:rsidRDefault="00160058" w:rsidP="00613EDD">
      <w:pPr>
        <w:ind w:firstLine="0"/>
        <w:jc w:val="center"/>
      </w:pPr>
    </w:p>
    <w:p w14:paraId="19AB2A6D" w14:textId="56874694" w:rsidR="00160058" w:rsidRDefault="00160058" w:rsidP="00613EDD">
      <w:pPr>
        <w:ind w:firstLine="0"/>
        <w:jc w:val="center"/>
      </w:pPr>
    </w:p>
    <w:p w14:paraId="1EAB7156" w14:textId="3227B45A" w:rsidR="00160058" w:rsidRDefault="00160058" w:rsidP="00613EDD">
      <w:pPr>
        <w:ind w:firstLine="0"/>
        <w:jc w:val="center"/>
      </w:pPr>
    </w:p>
    <w:p w14:paraId="383EBECE" w14:textId="5A2AC412" w:rsidR="00160058" w:rsidRDefault="00160058" w:rsidP="00613EDD">
      <w:pPr>
        <w:ind w:firstLine="0"/>
        <w:jc w:val="center"/>
      </w:pPr>
    </w:p>
    <w:p w14:paraId="35B0BB36" w14:textId="580AC3D5" w:rsidR="00160058" w:rsidRDefault="00160058" w:rsidP="00613EDD">
      <w:pPr>
        <w:ind w:firstLine="0"/>
        <w:jc w:val="center"/>
      </w:pPr>
    </w:p>
    <w:p w14:paraId="3007AB94" w14:textId="314E2781" w:rsidR="00160058" w:rsidRDefault="00160058" w:rsidP="00613EDD">
      <w:pPr>
        <w:ind w:firstLine="0"/>
        <w:jc w:val="center"/>
      </w:pPr>
    </w:p>
    <w:p w14:paraId="1E4E586E" w14:textId="3EA34243" w:rsidR="00160058" w:rsidRDefault="00160058" w:rsidP="00613EDD">
      <w:pPr>
        <w:ind w:firstLine="0"/>
        <w:jc w:val="center"/>
      </w:pPr>
    </w:p>
    <w:p w14:paraId="1831D710" w14:textId="4B1448AB" w:rsidR="00160058" w:rsidRDefault="00160058" w:rsidP="00613EDD">
      <w:pPr>
        <w:ind w:firstLine="0"/>
        <w:jc w:val="center"/>
      </w:pPr>
    </w:p>
    <w:p w14:paraId="6434A960" w14:textId="5352BF3C" w:rsidR="00160058" w:rsidRDefault="00160058" w:rsidP="00613EDD">
      <w:pPr>
        <w:ind w:firstLine="0"/>
        <w:jc w:val="center"/>
      </w:pPr>
    </w:p>
    <w:p w14:paraId="287F4833" w14:textId="3601997B" w:rsidR="00160058" w:rsidRDefault="00160058" w:rsidP="00613EDD">
      <w:pPr>
        <w:ind w:firstLine="0"/>
        <w:jc w:val="center"/>
      </w:pPr>
    </w:p>
    <w:p w14:paraId="7669CC10" w14:textId="53C66D7C" w:rsidR="00160058" w:rsidRDefault="00160058" w:rsidP="00613EDD">
      <w:pPr>
        <w:ind w:firstLine="0"/>
        <w:jc w:val="center"/>
      </w:pPr>
    </w:p>
    <w:p w14:paraId="7E6308A2" w14:textId="384F1FD8" w:rsidR="00160058" w:rsidRDefault="00160058" w:rsidP="00613EDD">
      <w:pPr>
        <w:ind w:firstLine="0"/>
        <w:jc w:val="center"/>
      </w:pPr>
    </w:p>
    <w:p w14:paraId="4E857803" w14:textId="7159DD0F" w:rsidR="00160058" w:rsidRDefault="00160058" w:rsidP="00613EDD">
      <w:pPr>
        <w:ind w:firstLine="0"/>
        <w:jc w:val="center"/>
      </w:pPr>
    </w:p>
    <w:p w14:paraId="1F827DB7" w14:textId="5658C781" w:rsidR="00160058" w:rsidRDefault="00160058" w:rsidP="00613EDD">
      <w:pPr>
        <w:ind w:firstLine="0"/>
        <w:jc w:val="center"/>
      </w:pPr>
    </w:p>
    <w:p w14:paraId="3F4CF3D5" w14:textId="0479F92C" w:rsidR="00A0315E" w:rsidRDefault="00160058" w:rsidP="00774090">
      <w:pPr>
        <w:ind w:firstLine="0"/>
        <w:jc w:val="center"/>
      </w:pPr>
      <w:r>
        <w:t>г. Долгопрудный, 2021</w:t>
      </w:r>
      <w:r w:rsidR="00613EDD">
        <w:br w:type="page"/>
      </w:r>
    </w:p>
    <w:bookmarkStart w:id="2" w:name="_Toc83628287" w:displacedByCustomXml="next"/>
    <w:sdt>
      <w:sdtPr>
        <w:rPr>
          <w:b w:val="0"/>
          <w:i w:val="0"/>
        </w:rPr>
        <w:id w:val="4907614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3301E2" w14:textId="7BDC00A1" w:rsidR="00A0315E" w:rsidRPr="00A0315E" w:rsidRDefault="00A0315E" w:rsidP="00041DF7">
          <w:pPr>
            <w:pStyle w:val="3"/>
            <w:rPr>
              <w:rStyle w:val="10"/>
            </w:rPr>
          </w:pPr>
          <w:r>
            <w:rPr>
              <w:rStyle w:val="10"/>
            </w:rPr>
            <w:t>С</w:t>
          </w:r>
          <w:r w:rsidR="00041DF7">
            <w:rPr>
              <w:rStyle w:val="10"/>
            </w:rPr>
            <w:t>одержание</w:t>
          </w:r>
          <w:bookmarkEnd w:id="2"/>
        </w:p>
        <w:p w14:paraId="3609C108" w14:textId="6D6B9238" w:rsidR="00591E28" w:rsidRDefault="00A0315E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28285" w:history="1">
            <w:r w:rsidR="00591E28" w:rsidRPr="00576C03">
              <w:rPr>
                <w:rStyle w:val="ad"/>
                <w:noProof/>
              </w:rPr>
              <w:t>СТЕНД ДЛЯ ИСПЫТАНИЙ ГАЗОБАЛЛОННОГО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_Toc83628285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2F3F2DA5" w14:textId="740B2E8A" w:rsidR="00591E28" w:rsidRDefault="006A376E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286" w:history="1">
            <w:r w:rsidR="00591E28" w:rsidRPr="00576C03">
              <w:rPr>
                <w:rStyle w:val="ad"/>
                <w:noProof/>
              </w:rPr>
              <w:t>ОБОРУДОВАНИЯ НА ГЕРМЕТИЧНОСТЬ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_Toc83628286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25C6CF56" w14:textId="34A8D938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287" w:history="1">
            <w:r w:rsidR="00591E28" w:rsidRPr="00576C03">
              <w:rPr>
                <w:rStyle w:val="ad"/>
                <w:noProof/>
              </w:rPr>
              <w:t>Содержание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_Toc83628287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2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570CD927" w14:textId="0242BF77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288" w:history="1">
            <w:r w:rsidR="00591E28" w:rsidRPr="00576C03">
              <w:rPr>
                <w:rStyle w:val="ad"/>
                <w:noProof/>
              </w:rPr>
              <w:t>1. Описание и работа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_Toc83628288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4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22F38EE0" w14:textId="48E46B95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289" w:history="1">
            <w:r w:rsidR="00591E28" w:rsidRPr="00576C03">
              <w:rPr>
                <w:rStyle w:val="ad"/>
                <w:noProof/>
              </w:rPr>
              <w:t>1.1 Назначение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_Toc83628289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4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74BCFBD1" w14:textId="04D56CCE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290" w:history="1">
            <w:r w:rsidR="00591E28" w:rsidRPr="00576C03">
              <w:rPr>
                <w:rStyle w:val="ad"/>
                <w:noProof/>
              </w:rPr>
              <w:t>1.2 Технические характеристики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_Toc83628290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4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111575F8" w14:textId="15A8E550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291" w:history="1">
            <w:r w:rsidR="00591E28" w:rsidRPr="00576C03">
              <w:rPr>
                <w:rStyle w:val="ad"/>
                <w:noProof/>
              </w:rPr>
              <w:t>1.3 Состав стенда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_Toc83628291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4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7F5B5413" w14:textId="0F27C185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292" w:history="1">
            <w:r w:rsidR="00591E28" w:rsidRPr="00576C03">
              <w:rPr>
                <w:rStyle w:val="ad"/>
                <w:noProof/>
              </w:rPr>
              <w:t>1.4 Устройство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_Toc83628292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5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6DB56AD0" w14:textId="4538DEFB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293" w:history="1">
            <w:r w:rsidR="00591E28" w:rsidRPr="00576C03">
              <w:rPr>
                <w:rStyle w:val="ad"/>
                <w:noProof/>
              </w:rPr>
              <w:t>1.5 Принцип анализа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_Toc83628293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6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63CFAEF6" w14:textId="3203EC01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294" w:history="1">
            <w:r w:rsidR="00591E28" w:rsidRPr="00576C03">
              <w:rPr>
                <w:rStyle w:val="ad"/>
                <w:noProof/>
              </w:rPr>
              <w:t>1.6 Алгоритм проверки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_Toc83628294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6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317807E2" w14:textId="7285570D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295" w:history="1">
            <w:r w:rsidR="00591E28" w:rsidRPr="00576C03">
              <w:rPr>
                <w:rStyle w:val="ad"/>
                <w:noProof/>
              </w:rPr>
              <w:t>2. Описание интерфейса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_Toc83628295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8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64D32DE2" w14:textId="7BEF693F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296" w:history="1">
            <w:r w:rsidR="00591E28" w:rsidRPr="00576C03">
              <w:rPr>
                <w:rStyle w:val="ad"/>
                <w:noProof/>
              </w:rPr>
              <w:t>2.1 Общие сведения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_Toc83628296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8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14942D91" w14:textId="1A31F1CA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297" w:history="1">
            <w:r w:rsidR="00591E28" w:rsidRPr="00576C03">
              <w:rPr>
                <w:rStyle w:val="ad"/>
                <w:noProof/>
              </w:rPr>
              <w:t>2.2 Главное меню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_Toc83628297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8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13A4CDD3" w14:textId="03961C4C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298" w:history="1">
            <w:r w:rsidR="00591E28" w:rsidRPr="00576C03">
              <w:rPr>
                <w:rStyle w:val="ad"/>
                <w:noProof/>
              </w:rPr>
              <w:t>2.3 Меню «Настройка»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_Toc83628298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9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3478C955" w14:textId="52EC98E6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299" w:history="1">
            <w:r w:rsidR="00591E28" w:rsidRPr="00576C03">
              <w:rPr>
                <w:rStyle w:val="ad"/>
                <w:noProof/>
              </w:rPr>
              <w:t>2.4 Режим ручного изменения давления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_Toc83628299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10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18D085C4" w14:textId="24A63F0B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300" w:history="1">
            <w:r w:rsidR="00591E28" w:rsidRPr="00576C03">
              <w:rPr>
                <w:rStyle w:val="ad"/>
                <w:noProof/>
              </w:rPr>
              <w:t>2.5 Режим автоматического контроля опрессовки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_Toc83628300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10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12A87969" w14:textId="3A2F8A56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301" w:history="1">
            <w:r w:rsidR="00591E28" w:rsidRPr="00576C03">
              <w:rPr>
                <w:rStyle w:val="ad"/>
                <w:noProof/>
              </w:rPr>
              <w:t>3. Эксплуатация стенда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_Toc83628301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11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64467660" w14:textId="6ABA02BD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302" w:history="1">
            <w:r w:rsidR="00591E28" w:rsidRPr="00576C03">
              <w:rPr>
                <w:rStyle w:val="ad"/>
                <w:noProof/>
              </w:rPr>
              <w:t>3.1 Настройка и калибровка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_Toc83628302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11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7E383AC8" w14:textId="212244A0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303" w:history="1">
            <w:r w:rsidR="00591E28" w:rsidRPr="00576C03">
              <w:rPr>
                <w:rStyle w:val="ad"/>
                <w:noProof/>
              </w:rPr>
              <w:t>3.2 Проведение контроля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_Toc83628303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12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4E33F8CD" w14:textId="762B2D21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304" w:history="1">
            <w:r w:rsidR="00591E28" w:rsidRPr="00576C03">
              <w:rPr>
                <w:rStyle w:val="ad"/>
                <w:noProof/>
              </w:rPr>
              <w:t>3.3 Ручной контроль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_Toc83628304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14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3ADCAAE9" w14:textId="6EADD51B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305" w:history="1">
            <w:r w:rsidR="00591E28" w:rsidRPr="00576C03">
              <w:rPr>
                <w:rStyle w:val="ad"/>
                <w:noProof/>
              </w:rPr>
              <w:t>4 Меры безопасности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_Toc83628305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14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3E958FB3" w14:textId="4E726B1C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306" w:history="1">
            <w:r w:rsidR="00591E28" w:rsidRPr="00576C03">
              <w:rPr>
                <w:rStyle w:val="ad"/>
                <w:noProof/>
              </w:rPr>
              <w:t>5 Обслуживание стенда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_Toc83628306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15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0AB6A4D1" w14:textId="0A6EA633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307" w:history="1">
            <w:r w:rsidR="00591E28" w:rsidRPr="00576C03">
              <w:rPr>
                <w:rStyle w:val="ad"/>
                <w:noProof/>
              </w:rPr>
              <w:t>5.1 Обслуживание компрессора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_Toc83628307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15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1BDD90CA" w14:textId="67947956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308" w:history="1">
            <w:r w:rsidR="00591E28" w:rsidRPr="00576C03">
              <w:rPr>
                <w:rStyle w:val="ad"/>
                <w:noProof/>
              </w:rPr>
              <w:t>5.2 Профилактический осмотр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_Toc83628308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15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1E0844F7" w14:textId="3CBA7F6C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309" w:history="1">
            <w:r w:rsidR="00591E28" w:rsidRPr="00576C03">
              <w:rPr>
                <w:rStyle w:val="ad"/>
                <w:noProof/>
              </w:rPr>
              <w:t>6 Хранение и транспортирование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_Toc83628309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16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3E4A7852" w14:textId="6289547D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310" w:history="1">
            <w:r w:rsidR="00591E28" w:rsidRPr="00576C03">
              <w:rPr>
                <w:rStyle w:val="ad"/>
                <w:noProof/>
              </w:rPr>
              <w:t>6.1 Хранение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_Toc83628310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16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49F6AB4B" w14:textId="1EE8EABF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311" w:history="1">
            <w:r w:rsidR="00591E28" w:rsidRPr="00576C03">
              <w:rPr>
                <w:rStyle w:val="ad"/>
                <w:noProof/>
              </w:rPr>
              <w:t>6.2 Транспортирование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_Toc83628311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16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17163D5B" w14:textId="655FBCB6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312" w:history="1">
            <w:r w:rsidR="00591E28" w:rsidRPr="00576C03">
              <w:rPr>
                <w:rStyle w:val="ad"/>
                <w:noProof/>
              </w:rPr>
              <w:t>7 Утилизация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_Toc83628312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16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4B3C8F1E" w14:textId="6BAF954C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313" w:history="1">
            <w:r w:rsidR="00591E28" w:rsidRPr="00576C03">
              <w:rPr>
                <w:rStyle w:val="ad"/>
                <w:noProof/>
              </w:rPr>
              <w:t>8 Термины, аббревиатуры и сокращения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_Toc83628313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17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6D4B618A" w14:textId="1A81BC4C" w:rsidR="00591E28" w:rsidRDefault="006A376E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628314" w:history="1">
            <w:r w:rsidR="00591E28" w:rsidRPr="00576C03">
              <w:rPr>
                <w:rStyle w:val="ad"/>
                <w:noProof/>
              </w:rPr>
              <w:t>9 Информация о производителе</w:t>
            </w:r>
            <w:r w:rsidR="00591E28">
              <w:rPr>
                <w:noProof/>
                <w:webHidden/>
              </w:rPr>
              <w:tab/>
            </w:r>
            <w:r w:rsidR="00591E28">
              <w:rPr>
                <w:noProof/>
                <w:webHidden/>
              </w:rPr>
              <w:fldChar w:fldCharType="begin"/>
            </w:r>
            <w:r w:rsidR="00591E28">
              <w:rPr>
                <w:noProof/>
                <w:webHidden/>
              </w:rPr>
              <w:instrText xml:space="preserve"> PAGEREF _Toc83628314 \h </w:instrText>
            </w:r>
            <w:r w:rsidR="00591E28">
              <w:rPr>
                <w:noProof/>
                <w:webHidden/>
              </w:rPr>
            </w:r>
            <w:r w:rsidR="00591E28">
              <w:rPr>
                <w:noProof/>
                <w:webHidden/>
              </w:rPr>
              <w:fldChar w:fldCharType="separate"/>
            </w:r>
            <w:r w:rsidR="00591E28">
              <w:rPr>
                <w:noProof/>
                <w:webHidden/>
              </w:rPr>
              <w:t>17</w:t>
            </w:r>
            <w:r w:rsidR="00591E28">
              <w:rPr>
                <w:noProof/>
                <w:webHidden/>
              </w:rPr>
              <w:fldChar w:fldCharType="end"/>
            </w:r>
          </w:hyperlink>
        </w:p>
        <w:p w14:paraId="6DDBE3DC" w14:textId="7FE9DDB2" w:rsidR="00A0315E" w:rsidRDefault="00A0315E">
          <w:r>
            <w:rPr>
              <w:b/>
              <w:bCs/>
            </w:rPr>
            <w:lastRenderedPageBreak/>
            <w:fldChar w:fldCharType="end"/>
          </w:r>
        </w:p>
      </w:sdtContent>
    </w:sdt>
    <w:p w14:paraId="02709DA9" w14:textId="25FA7E2F" w:rsidR="00897061" w:rsidRDefault="00462EAC" w:rsidP="000B4CC7">
      <w:pPr>
        <w:pStyle w:val="3"/>
      </w:pPr>
      <w:bookmarkStart w:id="3" w:name="_Toc83628288"/>
      <w:r>
        <w:t>1</w:t>
      </w:r>
      <w:r w:rsidR="000B4CC7">
        <w:t>.</w:t>
      </w:r>
      <w:r>
        <w:t xml:space="preserve"> </w:t>
      </w:r>
      <w:r w:rsidR="004D3BB4">
        <w:t>Описание</w:t>
      </w:r>
      <w:r>
        <w:t xml:space="preserve"> и работа</w:t>
      </w:r>
      <w:bookmarkEnd w:id="3"/>
    </w:p>
    <w:p w14:paraId="018DF775" w14:textId="5E72687F" w:rsidR="004D3BB4" w:rsidRPr="004D3BB4" w:rsidRDefault="004D3BB4" w:rsidP="006E0903">
      <w:pPr>
        <w:pStyle w:val="3"/>
      </w:pPr>
      <w:bookmarkStart w:id="4" w:name="_Toc83628289"/>
      <w:r>
        <w:t xml:space="preserve">1.1 </w:t>
      </w:r>
      <w:r w:rsidRPr="004D3BB4">
        <w:t>Назначение</w:t>
      </w:r>
      <w:bookmarkEnd w:id="4"/>
    </w:p>
    <w:p w14:paraId="05C3F5CB" w14:textId="2794614C" w:rsidR="00462EAC" w:rsidRDefault="00462EAC" w:rsidP="00462EAC">
      <w:r>
        <w:t xml:space="preserve">Стенд для испытаний газобаллонного оборудования на герметичность предназначен </w:t>
      </w:r>
      <w:r w:rsidR="00A6331A">
        <w:t xml:space="preserve">для </w:t>
      </w:r>
      <w:r>
        <w:t>опрессовки соединений газопроводов с его агрегатами и узлами</w:t>
      </w:r>
      <w:r w:rsidR="00635F75">
        <w:t xml:space="preserve"> при давлении до 20 МПа</w:t>
      </w:r>
      <w:r>
        <w:t>.</w:t>
      </w:r>
    </w:p>
    <w:p w14:paraId="19BFED06" w14:textId="34A8B7B2" w:rsidR="004D3BB4" w:rsidRDefault="004D3BB4" w:rsidP="00462EAC">
      <w:r>
        <w:t>Проверка герметичности проводится в соответствии с ГОСТ Р</w:t>
      </w:r>
      <w:r w:rsidR="000941ED" w:rsidRPr="000941ED">
        <w:t xml:space="preserve"> </w:t>
      </w:r>
      <w:r>
        <w:t>58697</w:t>
      </w:r>
      <w:r w:rsidR="000941ED">
        <w:noBreakHyphen/>
      </w:r>
      <w:r>
        <w:t> 2019.</w:t>
      </w:r>
    </w:p>
    <w:p w14:paraId="14E151E7" w14:textId="3229CAC6" w:rsidR="00360B31" w:rsidRDefault="00360B31" w:rsidP="00360B31">
      <w:r>
        <w:t>Эксплуатация стенда должна проводиться в соответствии с требованиями эксплуатационной документации в нормальных климатических условиях по ГОСТ 15150-69</w:t>
      </w:r>
    </w:p>
    <w:p w14:paraId="06CD837C" w14:textId="3F82CC92" w:rsidR="004D3BB4" w:rsidRDefault="004D3BB4" w:rsidP="006E0903">
      <w:pPr>
        <w:pStyle w:val="3"/>
      </w:pPr>
      <w:bookmarkStart w:id="5" w:name="_Toc83628290"/>
      <w:r>
        <w:t>1.2 Технические характеристики</w:t>
      </w:r>
      <w:bookmarkEnd w:id="5"/>
    </w:p>
    <w:p w14:paraId="17EED349" w14:textId="0D38C632" w:rsidR="004D3BB4" w:rsidRDefault="006342EB" w:rsidP="006342EB">
      <w:pPr>
        <w:tabs>
          <w:tab w:val="left" w:pos="1134"/>
        </w:tabs>
      </w:pPr>
      <w:r>
        <w:t>–</w:t>
      </w:r>
      <w:r>
        <w:tab/>
        <w:t>м</w:t>
      </w:r>
      <w:r w:rsidR="004D3BB4">
        <w:t xml:space="preserve">аксимальное абсолютное давление </w:t>
      </w:r>
      <w:r w:rsidR="000941ED">
        <w:t>на выходе из компрессора</w:t>
      </w:r>
      <w:r w:rsidR="004D3BB4">
        <w:t xml:space="preserve">: </w:t>
      </w:r>
      <w:r w:rsidR="009952C2">
        <w:t>30</w:t>
      </w:r>
      <w:r w:rsidR="000941ED">
        <w:t> </w:t>
      </w:r>
      <w:r w:rsidR="004D3BB4">
        <w:t>МПа;</w:t>
      </w:r>
    </w:p>
    <w:p w14:paraId="764303FD" w14:textId="780F5666" w:rsidR="00931A1C" w:rsidRPr="009E1008" w:rsidRDefault="006342EB" w:rsidP="006342EB">
      <w:pPr>
        <w:tabs>
          <w:tab w:val="left" w:pos="1134"/>
        </w:tabs>
      </w:pPr>
      <w:r>
        <w:t>–</w:t>
      </w:r>
      <w:r>
        <w:tab/>
        <w:t>д</w:t>
      </w:r>
      <w:r w:rsidR="00FF2F48">
        <w:t xml:space="preserve">лительность </w:t>
      </w:r>
      <w:r w:rsidR="001D01C7">
        <w:t>процесса опрессовки (зависит от системы ГБО)</w:t>
      </w:r>
      <w:r w:rsidR="00FF2F48">
        <w:t xml:space="preserve">: </w:t>
      </w:r>
      <w:r w:rsidR="001D01C7">
        <w:t>4</w:t>
      </w:r>
      <w:r w:rsidR="00FF2F48">
        <w:t xml:space="preserve"> мин;</w:t>
      </w:r>
    </w:p>
    <w:p w14:paraId="695E661F" w14:textId="2BC4CCC4" w:rsidR="00F03700" w:rsidRDefault="006342EB" w:rsidP="006342EB">
      <w:pPr>
        <w:tabs>
          <w:tab w:val="left" w:pos="1134"/>
        </w:tabs>
      </w:pPr>
      <w:r>
        <w:t>–</w:t>
      </w:r>
      <w:r>
        <w:tab/>
        <w:t>к</w:t>
      </w:r>
      <w:r w:rsidR="00CF70C3">
        <w:t>оличество одновременно подключаемых изделий: 1</w:t>
      </w:r>
      <w:r>
        <w:t xml:space="preserve"> </w:t>
      </w:r>
      <w:r w:rsidR="00CF70C3">
        <w:t>шт;</w:t>
      </w:r>
    </w:p>
    <w:p w14:paraId="206C51BF" w14:textId="63CF0AAE" w:rsidR="00CF70C3" w:rsidRDefault="006342EB" w:rsidP="006342EB">
      <w:pPr>
        <w:tabs>
          <w:tab w:val="left" w:pos="1134"/>
        </w:tabs>
      </w:pPr>
      <w:r>
        <w:t>–</w:t>
      </w:r>
      <w:r>
        <w:tab/>
        <w:t>г</w:t>
      </w:r>
      <w:r w:rsidR="00CF70C3">
        <w:t xml:space="preserve">абаритные размеры стенда: </w:t>
      </w:r>
      <w:r w:rsidR="00CD07E2" w:rsidRPr="00CD07E2">
        <w:t>600</w:t>
      </w:r>
      <w:r w:rsidR="00CF70C3" w:rsidRPr="00CD07E2">
        <w:t>х</w:t>
      </w:r>
      <w:r w:rsidR="00CD07E2" w:rsidRPr="00CD07E2">
        <w:t>603</w:t>
      </w:r>
      <w:r w:rsidR="00CF70C3" w:rsidRPr="00CD07E2">
        <w:t>х</w:t>
      </w:r>
      <w:r w:rsidR="00CD07E2" w:rsidRPr="00CD07E2">
        <w:t>909 мм</w:t>
      </w:r>
      <w:r w:rsidR="00CF70C3" w:rsidRPr="00CD07E2">
        <w:t>;</w:t>
      </w:r>
    </w:p>
    <w:p w14:paraId="438E450F" w14:textId="720EC0D1" w:rsidR="006E0903" w:rsidRDefault="006342EB" w:rsidP="006342EB">
      <w:pPr>
        <w:tabs>
          <w:tab w:val="left" w:pos="1134"/>
        </w:tabs>
      </w:pPr>
      <w:r>
        <w:t>–</w:t>
      </w:r>
      <w:r>
        <w:tab/>
        <w:t>п</w:t>
      </w:r>
      <w:r w:rsidR="00CF70C3">
        <w:t>араметры питания: 220 В / 50 Гц</w:t>
      </w:r>
      <w:r w:rsidR="001D01C7">
        <w:t>.</w:t>
      </w:r>
    </w:p>
    <w:p w14:paraId="172AA8EB" w14:textId="77777777" w:rsidR="006342EB" w:rsidRDefault="006342EB" w:rsidP="006E0903"/>
    <w:p w14:paraId="49777018" w14:textId="024EA412" w:rsidR="006342EB" w:rsidRDefault="006342EB" w:rsidP="006E0903">
      <w:r>
        <w:t>Компрессор:</w:t>
      </w:r>
    </w:p>
    <w:p w14:paraId="10144B54" w14:textId="4660AB9C" w:rsidR="006342EB" w:rsidRDefault="006342EB" w:rsidP="006342EB">
      <w:pPr>
        <w:tabs>
          <w:tab w:val="left" w:pos="1134"/>
        </w:tabs>
      </w:pPr>
      <w:r>
        <w:t>–</w:t>
      </w:r>
      <w:r>
        <w:tab/>
        <w:t>перекачиваемая среда: воздух;</w:t>
      </w:r>
    </w:p>
    <w:p w14:paraId="12A68EF0" w14:textId="307D73C6" w:rsidR="006342EB" w:rsidRDefault="006342EB" w:rsidP="006342EB">
      <w:pPr>
        <w:tabs>
          <w:tab w:val="left" w:pos="1134"/>
        </w:tabs>
      </w:pPr>
      <w:r>
        <w:t>–</w:t>
      </w:r>
      <w:r>
        <w:tab/>
        <w:t>производительность при 0,1 МПа: 50 л/мин;</w:t>
      </w:r>
    </w:p>
    <w:p w14:paraId="7217384C" w14:textId="7FD7A99A" w:rsidR="006342EB" w:rsidRDefault="006342EB" w:rsidP="006342EB">
      <w:pPr>
        <w:tabs>
          <w:tab w:val="left" w:pos="1134"/>
        </w:tabs>
      </w:pPr>
      <w:r>
        <w:t>–</w:t>
      </w:r>
      <w:r>
        <w:tab/>
        <w:t>производительность при 30 МПа: 0,5 л/мин;</w:t>
      </w:r>
    </w:p>
    <w:p w14:paraId="549D5421" w14:textId="1C98098A" w:rsidR="006342EB" w:rsidRDefault="006342EB" w:rsidP="006342EB">
      <w:pPr>
        <w:tabs>
          <w:tab w:val="left" w:pos="1134"/>
        </w:tabs>
      </w:pPr>
      <w:r>
        <w:t>–</w:t>
      </w:r>
      <w:r>
        <w:tab/>
        <w:t>рабочее давление: 30 МПа;</w:t>
      </w:r>
    </w:p>
    <w:p w14:paraId="085F6A78" w14:textId="6875F683" w:rsidR="006342EB" w:rsidRDefault="006342EB" w:rsidP="006342EB">
      <w:pPr>
        <w:tabs>
          <w:tab w:val="left" w:pos="1134"/>
        </w:tabs>
      </w:pPr>
      <w:r>
        <w:t>–</w:t>
      </w:r>
      <w:r>
        <w:tab/>
        <w:t>система охлаждения: водяная;</w:t>
      </w:r>
    </w:p>
    <w:p w14:paraId="5B404595" w14:textId="66BC24CE" w:rsidR="006342EB" w:rsidRDefault="006342EB" w:rsidP="006342EB">
      <w:pPr>
        <w:tabs>
          <w:tab w:val="left" w:pos="1134"/>
        </w:tabs>
      </w:pPr>
      <w:r>
        <w:t>–</w:t>
      </w:r>
      <w:r>
        <w:tab/>
        <w:t>тип двигателя: электрический;</w:t>
      </w:r>
    </w:p>
    <w:p w14:paraId="0EA34672" w14:textId="60B18B16" w:rsidR="006342EB" w:rsidRDefault="006342EB" w:rsidP="006342EB">
      <w:pPr>
        <w:tabs>
          <w:tab w:val="left" w:pos="1134"/>
        </w:tabs>
      </w:pPr>
      <w:r>
        <w:t>–</w:t>
      </w:r>
      <w:r>
        <w:tab/>
        <w:t>напряжение: 220 В;</w:t>
      </w:r>
    </w:p>
    <w:p w14:paraId="5C55090E" w14:textId="766163EE" w:rsidR="006342EB" w:rsidRDefault="006342EB" w:rsidP="006342EB">
      <w:pPr>
        <w:tabs>
          <w:tab w:val="left" w:pos="1134"/>
        </w:tabs>
      </w:pPr>
      <w:r>
        <w:t>–</w:t>
      </w:r>
      <w:r>
        <w:tab/>
        <w:t>мощность двигателя: 1,8 кВт;</w:t>
      </w:r>
    </w:p>
    <w:p w14:paraId="54892DC5" w14:textId="72C183B6" w:rsidR="006342EB" w:rsidRDefault="006342EB" w:rsidP="006342EB">
      <w:pPr>
        <w:tabs>
          <w:tab w:val="left" w:pos="1134"/>
        </w:tabs>
      </w:pPr>
      <w:r>
        <w:t>–</w:t>
      </w:r>
      <w:r>
        <w:tab/>
      </w:r>
      <w:r w:rsidR="006A376E">
        <w:t xml:space="preserve">максимальная </w:t>
      </w:r>
      <w:r>
        <w:t>сила тока: 10А;</w:t>
      </w:r>
    </w:p>
    <w:p w14:paraId="1DE63BDF" w14:textId="249390C9" w:rsidR="006342EB" w:rsidRDefault="006342EB" w:rsidP="006342EB">
      <w:pPr>
        <w:tabs>
          <w:tab w:val="left" w:pos="1134"/>
        </w:tabs>
      </w:pPr>
      <w:r>
        <w:t>–</w:t>
      </w:r>
      <w:r>
        <w:tab/>
        <w:t>уровень шума: 78 Дб;</w:t>
      </w:r>
    </w:p>
    <w:p w14:paraId="47B42346" w14:textId="7AF26668" w:rsidR="006342EB" w:rsidRDefault="006342EB" w:rsidP="006342EB">
      <w:pPr>
        <w:tabs>
          <w:tab w:val="left" w:pos="1134"/>
        </w:tabs>
      </w:pPr>
      <w:r>
        <w:t>–</w:t>
      </w:r>
      <w:r>
        <w:tab/>
        <w:t>масса: 17 кг.</w:t>
      </w:r>
    </w:p>
    <w:p w14:paraId="72E49F26" w14:textId="77777777" w:rsidR="006342EB" w:rsidRDefault="006342EB" w:rsidP="006E0903"/>
    <w:p w14:paraId="5C048A64" w14:textId="24283B24" w:rsidR="00360B31" w:rsidRDefault="00360B31" w:rsidP="00360B31">
      <w:pPr>
        <w:pStyle w:val="3"/>
      </w:pPr>
      <w:bookmarkStart w:id="6" w:name="_Toc83628291"/>
      <w:r>
        <w:t>1.3 Состав стенда</w:t>
      </w:r>
      <w:bookmarkEnd w:id="6"/>
    </w:p>
    <w:p w14:paraId="3671A719" w14:textId="4D99AB6F" w:rsidR="00360B31" w:rsidRDefault="00360B31" w:rsidP="00360B31">
      <w:r>
        <w:t>В состав изделия входит:</w:t>
      </w:r>
    </w:p>
    <w:p w14:paraId="1B529ED6" w14:textId="3C575E16" w:rsidR="00360B31" w:rsidRDefault="00360B31" w:rsidP="00360B31">
      <w:pPr>
        <w:tabs>
          <w:tab w:val="left" w:pos="1134"/>
        </w:tabs>
      </w:pPr>
      <w:r>
        <w:t>–</w:t>
      </w:r>
      <w:r>
        <w:tab/>
        <w:t>датчик входного давления</w:t>
      </w:r>
      <w:r w:rsidR="004D22EF">
        <w:t xml:space="preserve"> (Д1)</w:t>
      </w:r>
      <w:r>
        <w:t>;</w:t>
      </w:r>
    </w:p>
    <w:p w14:paraId="100C5B9C" w14:textId="49D63193" w:rsidR="00360B31" w:rsidRDefault="00360B31" w:rsidP="00360B31">
      <w:pPr>
        <w:tabs>
          <w:tab w:val="left" w:pos="1134"/>
        </w:tabs>
      </w:pPr>
      <w:r>
        <w:softHyphen/>
        <w:t>–</w:t>
      </w:r>
      <w:r>
        <w:tab/>
        <w:t>манометр входного давления;</w:t>
      </w:r>
    </w:p>
    <w:p w14:paraId="3938A746" w14:textId="68815B94" w:rsidR="00360B31" w:rsidRDefault="00360B31" w:rsidP="00360B31">
      <w:pPr>
        <w:tabs>
          <w:tab w:val="left" w:pos="1134"/>
        </w:tabs>
      </w:pPr>
      <w:r>
        <w:t>–</w:t>
      </w:r>
      <w:r>
        <w:tab/>
        <w:t>клапан входа;</w:t>
      </w:r>
    </w:p>
    <w:p w14:paraId="45A33D31" w14:textId="1ABE2FB9" w:rsidR="0063615A" w:rsidRDefault="0063615A" w:rsidP="00360B31">
      <w:pPr>
        <w:tabs>
          <w:tab w:val="left" w:pos="1134"/>
        </w:tabs>
      </w:pPr>
      <w:r>
        <w:t>–</w:t>
      </w:r>
      <w:r>
        <w:tab/>
        <w:t>клапан сброса;</w:t>
      </w:r>
    </w:p>
    <w:p w14:paraId="03679215" w14:textId="7FE2483D" w:rsidR="00360B31" w:rsidRDefault="00360B31" w:rsidP="00360B31">
      <w:pPr>
        <w:tabs>
          <w:tab w:val="left" w:pos="1134"/>
        </w:tabs>
      </w:pPr>
      <w:r>
        <w:t>–</w:t>
      </w:r>
      <w:r>
        <w:tab/>
        <w:t>датчик давления в контролируемой системе</w:t>
      </w:r>
      <w:r w:rsidR="004D22EF">
        <w:t xml:space="preserve"> (Д2)</w:t>
      </w:r>
      <w:r>
        <w:t>;</w:t>
      </w:r>
    </w:p>
    <w:p w14:paraId="7C1B7E93" w14:textId="49016C62" w:rsidR="00360B31" w:rsidRDefault="00360B31" w:rsidP="00360B31">
      <w:pPr>
        <w:tabs>
          <w:tab w:val="left" w:pos="1134"/>
        </w:tabs>
      </w:pPr>
      <w:r>
        <w:lastRenderedPageBreak/>
        <w:t>–</w:t>
      </w:r>
      <w:r>
        <w:tab/>
        <w:t>манометр давления в контролируемой системе;</w:t>
      </w:r>
    </w:p>
    <w:p w14:paraId="09BC7528" w14:textId="2CCF24CE" w:rsidR="00360B31" w:rsidRDefault="00360B31" w:rsidP="00360B31">
      <w:pPr>
        <w:tabs>
          <w:tab w:val="left" w:pos="1134"/>
        </w:tabs>
      </w:pPr>
      <w:r>
        <w:t>–</w:t>
      </w:r>
      <w:r>
        <w:tab/>
      </w:r>
      <w:r w:rsidR="0063615A">
        <w:t>дисплей сенсорный;</w:t>
      </w:r>
    </w:p>
    <w:p w14:paraId="20A1F104" w14:textId="1136199B" w:rsidR="0063615A" w:rsidRDefault="0063615A" w:rsidP="00360B31">
      <w:pPr>
        <w:tabs>
          <w:tab w:val="left" w:pos="1134"/>
        </w:tabs>
      </w:pPr>
      <w:r>
        <w:t>–</w:t>
      </w:r>
      <w:r>
        <w:tab/>
        <w:t>контроллер;</w:t>
      </w:r>
    </w:p>
    <w:p w14:paraId="6380F72B" w14:textId="7411A72F" w:rsidR="00FF2F48" w:rsidRDefault="00FF2F48" w:rsidP="00360B31">
      <w:pPr>
        <w:tabs>
          <w:tab w:val="left" w:pos="1134"/>
        </w:tabs>
      </w:pPr>
      <w:r>
        <w:t>–</w:t>
      </w:r>
      <w:r>
        <w:tab/>
        <w:t>реле;</w:t>
      </w:r>
    </w:p>
    <w:p w14:paraId="3CD2AFD3" w14:textId="32E0C5D1" w:rsidR="00FF2F48" w:rsidRDefault="00FF2F48" w:rsidP="00360B31">
      <w:pPr>
        <w:tabs>
          <w:tab w:val="left" w:pos="1134"/>
        </w:tabs>
      </w:pPr>
      <w:r>
        <w:t>–</w:t>
      </w:r>
      <w:r>
        <w:tab/>
        <w:t>блок питания;</w:t>
      </w:r>
    </w:p>
    <w:p w14:paraId="66787E1C" w14:textId="4CAFB689" w:rsidR="00FF2F48" w:rsidRDefault="006A376E" w:rsidP="00360B31">
      <w:pPr>
        <w:tabs>
          <w:tab w:val="left" w:pos="1134"/>
        </w:tabs>
      </w:pPr>
      <w:r>
        <w:t>–</w:t>
      </w:r>
      <w:r>
        <w:tab/>
        <w:t>автоматические предохранители 6</w:t>
      </w:r>
      <w:r w:rsidR="00FF2F48">
        <w:t>А;</w:t>
      </w:r>
    </w:p>
    <w:p w14:paraId="0BFA865B" w14:textId="4052AC41" w:rsidR="006A376E" w:rsidRPr="006A376E" w:rsidRDefault="006A376E" w:rsidP="00360B31">
      <w:pPr>
        <w:tabs>
          <w:tab w:val="left" w:pos="1134"/>
        </w:tabs>
        <w:rPr>
          <w:lang w:val="en-US"/>
        </w:rPr>
      </w:pPr>
      <w:r>
        <w:t>–</w:t>
      </w:r>
      <w:r>
        <w:tab/>
        <w:t>плавкие предохранители 5А</w:t>
      </w:r>
      <w:r>
        <w:rPr>
          <w:lang w:val="en-US"/>
        </w:rPr>
        <w:t>;</w:t>
      </w:r>
    </w:p>
    <w:p w14:paraId="430D652D" w14:textId="0B07C0C8" w:rsidR="0063615A" w:rsidRDefault="0063615A" w:rsidP="00360B31">
      <w:pPr>
        <w:tabs>
          <w:tab w:val="left" w:pos="1134"/>
        </w:tabs>
      </w:pPr>
      <w:r>
        <w:t>–</w:t>
      </w:r>
      <w:r>
        <w:tab/>
        <w:t>принтер</w:t>
      </w:r>
      <w:r w:rsidR="00344EE3">
        <w:t xml:space="preserve"> термопечати</w:t>
      </w:r>
      <w:r>
        <w:t>;</w:t>
      </w:r>
    </w:p>
    <w:p w14:paraId="4D2F34DB" w14:textId="4938D2D3" w:rsidR="0063615A" w:rsidRDefault="0063615A" w:rsidP="00360B31">
      <w:pPr>
        <w:tabs>
          <w:tab w:val="left" w:pos="1134"/>
        </w:tabs>
      </w:pPr>
      <w:r>
        <w:t>–</w:t>
      </w:r>
      <w:r>
        <w:tab/>
      </w:r>
      <w:r w:rsidR="00344EE3">
        <w:t>кнопка включения</w:t>
      </w:r>
      <w:r>
        <w:t>;</w:t>
      </w:r>
    </w:p>
    <w:p w14:paraId="4C44B81E" w14:textId="2B313A27" w:rsidR="0063615A" w:rsidRDefault="0063615A" w:rsidP="00360B31">
      <w:pPr>
        <w:tabs>
          <w:tab w:val="left" w:pos="1134"/>
        </w:tabs>
      </w:pPr>
      <w:r>
        <w:t>–</w:t>
      </w:r>
      <w:r>
        <w:tab/>
      </w:r>
      <w:r w:rsidR="00344EE3">
        <w:t>кнопка аварийной остановки</w:t>
      </w:r>
      <w:r>
        <w:t>;</w:t>
      </w:r>
    </w:p>
    <w:p w14:paraId="03B8AAB5" w14:textId="395BA4D1" w:rsidR="0063615A" w:rsidRDefault="0063615A" w:rsidP="00360B31">
      <w:pPr>
        <w:tabs>
          <w:tab w:val="left" w:pos="1134"/>
        </w:tabs>
      </w:pPr>
      <w:r>
        <w:t>–</w:t>
      </w:r>
      <w:r>
        <w:tab/>
        <w:t>выходное ВЗУ;</w:t>
      </w:r>
    </w:p>
    <w:p w14:paraId="0BCEB6B4" w14:textId="35CEF61D" w:rsidR="0063615A" w:rsidRDefault="0063615A" w:rsidP="00360B31">
      <w:pPr>
        <w:tabs>
          <w:tab w:val="left" w:pos="1134"/>
        </w:tabs>
      </w:pPr>
      <w:r>
        <w:t>–</w:t>
      </w:r>
      <w:r>
        <w:tab/>
        <w:t>трубки высокого давления соединительные</w:t>
      </w:r>
      <w:r w:rsidR="0020262D">
        <w:t>;</w:t>
      </w:r>
    </w:p>
    <w:p w14:paraId="0379CDC8" w14:textId="0790971B" w:rsidR="0063615A" w:rsidRDefault="0063615A" w:rsidP="00360B31">
      <w:pPr>
        <w:tabs>
          <w:tab w:val="left" w:pos="1134"/>
        </w:tabs>
      </w:pPr>
      <w:r>
        <w:t>–</w:t>
      </w:r>
      <w:r>
        <w:tab/>
      </w:r>
      <w:r w:rsidR="0020262D">
        <w:t>гибки</w:t>
      </w:r>
      <w:r w:rsidR="001D01C7">
        <w:t>й</w:t>
      </w:r>
      <w:r w:rsidR="0020262D">
        <w:t xml:space="preserve"> рукав</w:t>
      </w:r>
      <w:r w:rsidR="00091793">
        <w:t xml:space="preserve"> высокого давления;</w:t>
      </w:r>
    </w:p>
    <w:p w14:paraId="301A213B" w14:textId="4E8108CD" w:rsidR="0063615A" w:rsidRDefault="0063615A" w:rsidP="00360B31">
      <w:pPr>
        <w:tabs>
          <w:tab w:val="left" w:pos="1134"/>
        </w:tabs>
      </w:pPr>
      <w:r>
        <w:t>–</w:t>
      </w:r>
      <w:r>
        <w:tab/>
      </w:r>
      <w:r w:rsidR="0096648F">
        <w:t>рама</w:t>
      </w:r>
      <w:r w:rsidR="00344EE3">
        <w:t>;</w:t>
      </w:r>
    </w:p>
    <w:p w14:paraId="6C833395" w14:textId="14B96A3F" w:rsidR="0063615A" w:rsidRDefault="0063615A" w:rsidP="00360B31">
      <w:pPr>
        <w:tabs>
          <w:tab w:val="left" w:pos="1134"/>
        </w:tabs>
      </w:pPr>
      <w:r>
        <w:t>–</w:t>
      </w:r>
      <w:r>
        <w:tab/>
      </w:r>
      <w:r w:rsidR="003D0B97">
        <w:t>корпус</w:t>
      </w:r>
      <w:r w:rsidR="001D01C7">
        <w:t>.</w:t>
      </w:r>
    </w:p>
    <w:p w14:paraId="4E465274" w14:textId="0E6412FD" w:rsidR="0096648F" w:rsidRDefault="0096648F" w:rsidP="003E051F">
      <w:pPr>
        <w:pStyle w:val="3"/>
      </w:pPr>
      <w:bookmarkStart w:id="7" w:name="_Toc83628292"/>
      <w:r>
        <w:t>1.4 Устройство</w:t>
      </w:r>
      <w:bookmarkEnd w:id="7"/>
    </w:p>
    <w:p w14:paraId="104A9CCB" w14:textId="554E56E4" w:rsidR="003E051F" w:rsidRDefault="003E051F" w:rsidP="00F85259">
      <w:pPr>
        <w:tabs>
          <w:tab w:val="left" w:pos="1134"/>
        </w:tabs>
      </w:pPr>
      <w:r>
        <w:t>Корпус стенда прикреплен к раме, на которой креп</w:t>
      </w:r>
      <w:r w:rsidR="0001593C">
        <w:t>и</w:t>
      </w:r>
      <w:r>
        <w:t xml:space="preserve">тся </w:t>
      </w:r>
      <w:r w:rsidR="00F10F30">
        <w:t>система управления</w:t>
      </w:r>
      <w:r>
        <w:t xml:space="preserve"> и газовая магистраль. Газовая магистраль</w:t>
      </w:r>
      <w:r w:rsidR="008374B9">
        <w:t xml:space="preserve"> (Рис. 1)</w:t>
      </w:r>
      <w:r>
        <w:t xml:space="preserve"> представляет собой последовательно подключенные клапана</w:t>
      </w:r>
      <w:r w:rsidR="008374B9">
        <w:t>, манометры</w:t>
      </w:r>
      <w:r>
        <w:t xml:space="preserve"> и </w:t>
      </w:r>
      <w:r w:rsidRPr="00591E28">
        <w:t xml:space="preserve">соединительные трубки высокого давления. </w:t>
      </w:r>
      <w:r w:rsidR="00F85259" w:rsidRPr="00591E28">
        <w:t>ВЗУ выхода – запорны</w:t>
      </w:r>
      <w:r w:rsidR="0001593C" w:rsidRPr="00591E28">
        <w:t>й</w:t>
      </w:r>
      <w:r w:rsidR="00F85259" w:rsidRPr="00591E28">
        <w:t xml:space="preserve"> элемент газовой магистрали. Манометр входного давления предназначен для индикации давления в аккумуляторном баллоне. Манометр давления в контролируемой системе – для визуального контроля давления в </w:t>
      </w:r>
      <w:bookmarkStart w:id="8" w:name="_Hlk62467090"/>
      <w:r w:rsidR="00F85259" w:rsidRPr="00591E28">
        <w:t>систем</w:t>
      </w:r>
      <w:bookmarkEnd w:id="8"/>
      <w:r w:rsidR="00F85259" w:rsidRPr="00591E28">
        <w:t>е. Клапан входа регулирует подачу газа</w:t>
      </w:r>
      <w:r w:rsidR="00A22281" w:rsidRPr="00591E28">
        <w:t xml:space="preserve"> из входной области в область проверяемой газовой системы. Клапан сброса предназначен для стравливания давления из газовой магистрали </w:t>
      </w:r>
      <w:r w:rsidR="00F42F06">
        <w:t>компрессора</w:t>
      </w:r>
      <w:r w:rsidR="00A22281" w:rsidRPr="00591E28">
        <w:t>.</w:t>
      </w:r>
      <w:r w:rsidR="008374B9" w:rsidRPr="00591E28">
        <w:t xml:space="preserve"> </w:t>
      </w:r>
      <w:r w:rsidR="00F42F06">
        <w:t xml:space="preserve">Для сброса давления во всей системе необходимо открыть оба клапана. </w:t>
      </w:r>
      <w:r w:rsidR="008374B9" w:rsidRPr="00591E28">
        <w:t>Соединительные трубки объединяют все элементы газовой магистрали.</w:t>
      </w:r>
    </w:p>
    <w:p w14:paraId="2FD8C991" w14:textId="21EA37EF" w:rsidR="00F42F06" w:rsidRDefault="00F42F06" w:rsidP="00F42F06">
      <w:pPr>
        <w:rPr>
          <w:b/>
          <w:i/>
        </w:rPr>
      </w:pPr>
      <w:r w:rsidRPr="00F42F06">
        <w:rPr>
          <w:b/>
          <w:i/>
        </w:rPr>
        <w:t xml:space="preserve">Т.к. компрессору для старта необходимо минимальное давление на выходе, при включении компрессора всегда происходит анализ выходного давления компрессора и при необходимости сброс давления в магистрали компрессор- клапан </w:t>
      </w:r>
      <w:r>
        <w:rPr>
          <w:b/>
          <w:i/>
        </w:rPr>
        <w:t xml:space="preserve">входа </w:t>
      </w:r>
      <w:r w:rsidRPr="00F42F06">
        <w:rPr>
          <w:b/>
          <w:i/>
        </w:rPr>
        <w:t>через клапан сброса.</w:t>
      </w:r>
    </w:p>
    <w:p w14:paraId="442235A6" w14:textId="674EBAF8" w:rsidR="00E468B6" w:rsidRPr="00E03AEF" w:rsidRDefault="00E03AEF" w:rsidP="00F42F06">
      <w:pPr>
        <w:rPr>
          <w:b/>
          <w:i/>
          <w:color w:val="FF0000"/>
        </w:rPr>
      </w:pPr>
      <w:r w:rsidRPr="00E03AEF">
        <w:rPr>
          <w:b/>
          <w:i/>
          <w:color w:val="FF0000"/>
        </w:rPr>
        <w:t>Для охлаждения компрессора используется водяной насос. Насос включается при включении стенда кнопкой включения и остается включенным во время всей работы стенда. После завершения работ необходимо оставить стенд во включенном состоянии минимум на 10 минут для охлаждения компрессора.</w:t>
      </w:r>
    </w:p>
    <w:p w14:paraId="0623554E" w14:textId="148C444A" w:rsidR="00F85259" w:rsidRPr="00591E28" w:rsidRDefault="00F85259" w:rsidP="00360B31">
      <w:pPr>
        <w:tabs>
          <w:tab w:val="left" w:pos="1134"/>
        </w:tabs>
      </w:pPr>
    </w:p>
    <w:p w14:paraId="3BD4E1EE" w14:textId="77777777" w:rsidR="006A376E" w:rsidRPr="00F42F06" w:rsidRDefault="00786074" w:rsidP="00BA4A78">
      <w:pPr>
        <w:pStyle w:val="a9"/>
        <w:rPr>
          <w:lang w:eastAsia="ru-RU"/>
        </w:rPr>
      </w:pPr>
      <w:r w:rsidRPr="00591E28">
        <w:rPr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454FFB" wp14:editId="053186D1">
                <wp:simplePos x="0" y="0"/>
                <wp:positionH relativeFrom="column">
                  <wp:posOffset>-70485</wp:posOffset>
                </wp:positionH>
                <wp:positionV relativeFrom="paragraph">
                  <wp:posOffset>1273810</wp:posOffset>
                </wp:positionV>
                <wp:extent cx="314325" cy="247650"/>
                <wp:effectExtent l="0" t="0" r="9525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5F520E" id="Прямоугольник 6" o:spid="_x0000_s1026" style="position:absolute;margin-left:-5.55pt;margin-top:100.3pt;width:24.75pt;height:19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" fillcolor="white [3201]" stroked="f" strokeweight="1pt"/>
            </w:pict>
          </mc:Fallback>
        </mc:AlternateContent>
      </w:r>
    </w:p>
    <w:p w14:paraId="64249223" w14:textId="70EC4EA2" w:rsidR="00F85259" w:rsidRPr="00591E28" w:rsidRDefault="006A376E" w:rsidP="00BA4A78">
      <w:pPr>
        <w:pStyle w:val="a9"/>
      </w:pPr>
      <w:r>
        <w:rPr>
          <w:lang w:eastAsia="ru-RU"/>
        </w:rPr>
        <w:lastRenderedPageBreak/>
        <w:drawing>
          <wp:inline distT="0" distB="0" distL="0" distR="0" wp14:anchorId="66964347" wp14:editId="0BA7B4EF">
            <wp:extent cx="6305550" cy="3295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27_09-39-5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8" b="14976"/>
                    <a:stretch/>
                  </pic:blipFill>
                  <pic:spPr bwMode="auto">
                    <a:xfrm>
                      <a:off x="0" y="0"/>
                      <a:ext cx="6304332" cy="3295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2973B" w14:textId="0535AA9A" w:rsidR="00F85259" w:rsidRDefault="00F85259" w:rsidP="00BA4A78">
      <w:pPr>
        <w:pStyle w:val="a9"/>
      </w:pPr>
      <w:r w:rsidRPr="00591E28">
        <w:t>Рис. 1 – Схема газовой магистрали стенда</w:t>
      </w:r>
    </w:p>
    <w:p w14:paraId="76DE823A" w14:textId="2DDE95B1" w:rsidR="00F85259" w:rsidRDefault="00F10F30" w:rsidP="00F85259">
      <w:r>
        <w:t>Система управления</w:t>
      </w:r>
      <w:r w:rsidR="008C0FE5">
        <w:t xml:space="preserve"> (Рис. 2)</w:t>
      </w:r>
      <w:r>
        <w:t xml:space="preserve"> контролирует состояние клапанов и производит считывание показаний с датчиков. </w:t>
      </w:r>
      <w:r w:rsidR="00F85259">
        <w:t xml:space="preserve">Сенсорный дисплей </w:t>
      </w:r>
      <w:r w:rsidR="00F85259" w:rsidRPr="00F85259">
        <w:t>отображ</w:t>
      </w:r>
      <w:r w:rsidR="00F85259">
        <w:t>ает</w:t>
      </w:r>
      <w:r w:rsidR="00F85259" w:rsidRPr="00F85259">
        <w:t xml:space="preserve"> информаци</w:t>
      </w:r>
      <w:r w:rsidR="00F85259">
        <w:t>ю</w:t>
      </w:r>
      <w:r w:rsidR="00F85259" w:rsidRPr="00F85259">
        <w:t xml:space="preserve"> о работе стенда, состоянии датчиков, ввода информации о контролируемом автомобиле (гос. номер), управления работой стенда.</w:t>
      </w:r>
      <w:r w:rsidR="008C0FE5">
        <w:t xml:space="preserve"> </w:t>
      </w:r>
      <w:r w:rsidR="008C0FE5" w:rsidRPr="008C0FE5">
        <w:t>Кнопка включения предназначена для включения и выключения стенда.</w:t>
      </w:r>
      <w:r w:rsidR="009645A2">
        <w:t xml:space="preserve"> Датчики входного давления и давления в контролируемой системе производят измерение параметров газа в указанных областях газовой магистрали. </w:t>
      </w:r>
      <w:r w:rsidR="009645A2" w:rsidRPr="009645A2">
        <w:t>Кнопка аварийной остановки предназначена для блокировки работы клапанов (входа и выхода). При активации кнопки происходит закрытие клапана входа и открытие клапана сброса воздуха. Таки образом сбрасывается давление из газовой магистрали контролируемого автомобиля.</w:t>
      </w:r>
      <w:r w:rsidR="009645A2">
        <w:t xml:space="preserve"> </w:t>
      </w:r>
      <w:r w:rsidR="008C0FE5" w:rsidRPr="008C0FE5">
        <w:t>Принтер термопечати предназначен для печати информации о прохождении контроля на термобумаге (чековой ленте).</w:t>
      </w:r>
    </w:p>
    <w:p w14:paraId="1D4A7323" w14:textId="57556E32" w:rsidR="008C0FE5" w:rsidRDefault="006A376E" w:rsidP="00BA4A78">
      <w:pPr>
        <w:pStyle w:val="a9"/>
      </w:pPr>
      <w:r>
        <w:rPr>
          <w:lang w:eastAsia="ru-RU"/>
        </w:rPr>
        <w:lastRenderedPageBreak/>
        <w:drawing>
          <wp:inline distT="0" distB="0" distL="0" distR="0" wp14:anchorId="0371593F" wp14:editId="56949203">
            <wp:extent cx="6570980" cy="398843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27_09-49-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C833" w14:textId="44DB9E2C" w:rsidR="008C0FE5" w:rsidRDefault="008C0FE5" w:rsidP="00BA4A78">
      <w:pPr>
        <w:pStyle w:val="a9"/>
      </w:pPr>
      <w:r>
        <w:t>Рис. 2 – Блок-схема электрическая</w:t>
      </w:r>
    </w:p>
    <w:p w14:paraId="384FE11E" w14:textId="68B451E2" w:rsidR="00F852BE" w:rsidRDefault="00F852BE" w:rsidP="00F852BE">
      <w:pPr>
        <w:pStyle w:val="3"/>
      </w:pPr>
      <w:bookmarkStart w:id="9" w:name="_Toc83628293"/>
      <w:r>
        <w:t xml:space="preserve">1.5 </w:t>
      </w:r>
      <w:r w:rsidR="00143AA8">
        <w:t>Принцип анализа</w:t>
      </w:r>
      <w:bookmarkEnd w:id="9"/>
    </w:p>
    <w:p w14:paraId="402BEEEB" w14:textId="77157F00" w:rsidR="00F852BE" w:rsidRDefault="00F852BE" w:rsidP="00F852BE">
      <w:pPr>
        <w:rPr>
          <w:sz w:val="22"/>
          <w:szCs w:val="22"/>
        </w:rPr>
      </w:pPr>
      <w:r>
        <w:t xml:space="preserve">После заполнения системы воздухом до определенного давления </w:t>
      </w:r>
      <w:r w:rsidR="00A52E0F">
        <w:t>в течение</w:t>
      </w:r>
      <w:r>
        <w:t xml:space="preserve"> контрольного периода осуществляется анализ данных датчика давления Д2. Если в системе отсутствует утечка, давление в начале контрольного периода совпадает с давлением в конце периода измерения. В случае утечки давление в начале контрольного измерения будет выше конечного давления. На основании анализа показаний датчика давления в начале и в конце контрольного периода измерений делается вывод об отсутствии или наличии утечки.</w:t>
      </w:r>
    </w:p>
    <w:p w14:paraId="1D0ED6C4" w14:textId="4D1C936E" w:rsidR="00F852BE" w:rsidRDefault="004D22EF" w:rsidP="004D22EF">
      <w:pPr>
        <w:pStyle w:val="3"/>
      </w:pPr>
      <w:bookmarkStart w:id="10" w:name="_Toc83628294"/>
      <w:r>
        <w:t>1.6 Алгоритм проверки</w:t>
      </w:r>
      <w:bookmarkEnd w:id="10"/>
    </w:p>
    <w:p w14:paraId="7A999C14" w14:textId="5A69C92F" w:rsidR="0032173E" w:rsidRDefault="004D22EF" w:rsidP="000B4CC7">
      <w:r>
        <w:t>Контролируем</w:t>
      </w:r>
      <w:r w:rsidR="006A376E">
        <w:t xml:space="preserve">ая система заполняется сжатым воздухом, поступающим из воздушного компрессора, </w:t>
      </w:r>
      <w:r>
        <w:t xml:space="preserve">поэтапно – 25 бар, 50 бар, 100 и 200 бар. </w:t>
      </w:r>
      <w:r w:rsidR="006A376E" w:rsidRPr="006A376E">
        <w:t xml:space="preserve"> </w:t>
      </w:r>
      <w:r>
        <w:t xml:space="preserve">После достижения давления контрольной точки проводится анализ на предмет утечки. На этапе 25 и 50 бар анализ длится 1 минуту, 100 бар – </w:t>
      </w:r>
      <w:r w:rsidR="006A376E">
        <w:t>2</w:t>
      </w:r>
      <w:r>
        <w:t xml:space="preserve"> минуты, 200 бар – 5 минут. После положительного завершения очередного этапа система переходит к следующему. В случае обнаружения утечки на каком-либо этапе процесс проверки прекращается, система выдает соответствующее предупреждение на дисплей и на бумажном носителе. После положительно прохождения всех 4 этапов система выдает соответствующее сообщение на дисплей и печатает заключение о прохождении контроля.</w:t>
      </w:r>
    </w:p>
    <w:p w14:paraId="2DA94C74" w14:textId="1FAF5FCA" w:rsidR="00F00D12" w:rsidRDefault="00F00D12" w:rsidP="000B4CC7">
      <w:pPr>
        <w:pStyle w:val="3"/>
      </w:pPr>
      <w:bookmarkStart w:id="11" w:name="_Toc83628295"/>
      <w:r>
        <w:lastRenderedPageBreak/>
        <w:t>2</w:t>
      </w:r>
      <w:r w:rsidR="000B4CC7">
        <w:t>.</w:t>
      </w:r>
      <w:r>
        <w:t xml:space="preserve"> Описание интерфейса</w:t>
      </w:r>
      <w:bookmarkEnd w:id="11"/>
    </w:p>
    <w:p w14:paraId="7CBF0C70" w14:textId="4723E63F" w:rsidR="00F00D12" w:rsidRDefault="00F00D12" w:rsidP="00F00D12">
      <w:pPr>
        <w:pStyle w:val="3"/>
      </w:pPr>
      <w:bookmarkStart w:id="12" w:name="_Toc83628296"/>
      <w:r>
        <w:t>2.1 Общие сведения</w:t>
      </w:r>
      <w:bookmarkEnd w:id="12"/>
    </w:p>
    <w:p w14:paraId="589DD3E6" w14:textId="77777777" w:rsidR="00635F75" w:rsidRDefault="00635F75" w:rsidP="00635F75">
      <w:pPr>
        <w:tabs>
          <w:tab w:val="left" w:pos="1134"/>
        </w:tabs>
      </w:pPr>
      <w:r>
        <w:t>На лицевой панели стенда присутствует кнопка включения, кнопка аварийной остановки, принтер и манометры давления. Управление стендом осуществляется с сенсорного дисплея.</w:t>
      </w:r>
    </w:p>
    <w:p w14:paraId="7DDF95AE" w14:textId="153A518C" w:rsidR="00B64BB6" w:rsidRDefault="00B64BB6" w:rsidP="00635F75">
      <w:pPr>
        <w:tabs>
          <w:tab w:val="left" w:pos="1134"/>
        </w:tabs>
      </w:pPr>
      <w:r>
        <w:t>Включение стенда осуществляется поворотом выключателя по часовой стреле.</w:t>
      </w:r>
    </w:p>
    <w:p w14:paraId="55E715AB" w14:textId="625514D9" w:rsidR="00B64BB6" w:rsidRDefault="00B64BB6" w:rsidP="00635F75">
      <w:pPr>
        <w:tabs>
          <w:tab w:val="left" w:pos="1134"/>
        </w:tabs>
      </w:pPr>
      <w:r>
        <w:t xml:space="preserve">При нажатии кнопки аварийной остановки закроется клапан подачи воздуха из аккумуляторного баллона и </w:t>
      </w:r>
      <w:r w:rsidR="00AA6042">
        <w:t>откроется</w:t>
      </w:r>
      <w:r>
        <w:t xml:space="preserve"> клапана сброса воздуха из контролируемой системы. Для продолжения работ необходимо отжать кнопку аварийной остановки поворотом шляпки по часовой стрелке.</w:t>
      </w:r>
      <w:r w:rsidR="00FC46CF">
        <w:t xml:space="preserve"> Кнопку аварийной остановки можно использовать для </w:t>
      </w:r>
      <w:r w:rsidR="006F10F9">
        <w:t>сброса</w:t>
      </w:r>
      <w:r w:rsidR="00FC46CF">
        <w:t xml:space="preserve"> давления </w:t>
      </w:r>
      <w:r w:rsidR="006F10F9">
        <w:t>из системы при отключении</w:t>
      </w:r>
      <w:r w:rsidR="00FC46CF">
        <w:t xml:space="preserve"> стенда от проверяемого автомобиля.</w:t>
      </w:r>
    </w:p>
    <w:p w14:paraId="39D713E5" w14:textId="4C27E03D" w:rsidR="00635F75" w:rsidRDefault="006A376E" w:rsidP="00635F75">
      <w:pPr>
        <w:tabs>
          <w:tab w:val="left" w:pos="1134"/>
        </w:tabs>
        <w:ind w:firstLine="0"/>
      </w:pPr>
      <w:r>
        <w:rPr>
          <w:noProof/>
          <w:lang w:eastAsia="ru-RU"/>
        </w:rPr>
        <w:drawing>
          <wp:inline distT="0" distB="0" distL="0" distR="0" wp14:anchorId="30D2663E" wp14:editId="39019770">
            <wp:extent cx="6570980" cy="3198495"/>
            <wp:effectExtent l="0" t="0" r="127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27_10-06-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1190" w14:textId="0B22FCE7" w:rsidR="00BB15EE" w:rsidRDefault="00635F75" w:rsidP="00635F75">
      <w:pPr>
        <w:tabs>
          <w:tab w:val="left" w:pos="1134"/>
        </w:tabs>
        <w:jc w:val="center"/>
      </w:pPr>
      <w:r>
        <w:t>Рис. 3 – Панель управления</w:t>
      </w:r>
    </w:p>
    <w:p w14:paraId="3F0A7862" w14:textId="77777777" w:rsidR="00635F75" w:rsidRDefault="00635F75" w:rsidP="00BB15EE">
      <w:pPr>
        <w:tabs>
          <w:tab w:val="left" w:pos="1134"/>
        </w:tabs>
      </w:pPr>
    </w:p>
    <w:p w14:paraId="516D6CFB" w14:textId="335C35DC" w:rsidR="00B74BB5" w:rsidRDefault="006E249F" w:rsidP="006E249F">
      <w:pPr>
        <w:pStyle w:val="3"/>
      </w:pPr>
      <w:bookmarkStart w:id="13" w:name="_Toc83628297"/>
      <w:r>
        <w:t>2.2 Главное меню</w:t>
      </w:r>
      <w:bookmarkEnd w:id="13"/>
    </w:p>
    <w:p w14:paraId="738B166E" w14:textId="569423D0" w:rsidR="006E249F" w:rsidRDefault="00635F75" w:rsidP="00635F75">
      <w:r>
        <w:t>Интерфейс главного меню (Рис. 4) состоит из кнопок «Настройка», «Ручной контроль</w:t>
      </w:r>
      <w:r w:rsidR="00DA6903">
        <w:t>» и «Автоматическая</w:t>
      </w:r>
      <w:r>
        <w:t xml:space="preserve"> </w:t>
      </w:r>
      <w:r w:rsidR="00DA6903">
        <w:t>опрессовка</w:t>
      </w:r>
      <w:r>
        <w:t xml:space="preserve">». Так же на экран выводится  текущее время и дата. </w:t>
      </w:r>
      <w:r w:rsidR="00F76661">
        <w:t xml:space="preserve"> </w:t>
      </w:r>
    </w:p>
    <w:p w14:paraId="1F1CFAC4" w14:textId="3DF11FCD" w:rsidR="006B56CD" w:rsidRDefault="00F76661" w:rsidP="006B56CD">
      <w:r>
        <w:t>Кнопка «Настройки» позволяет перейти в меню настроек, для корректирования времени</w:t>
      </w:r>
      <w:r w:rsidR="00635F75">
        <w:t>,</w:t>
      </w:r>
      <w:r>
        <w:t xml:space="preserve"> даты и калибровки датчиков давления.</w:t>
      </w:r>
      <w:r w:rsidR="00B52D77">
        <w:t xml:space="preserve"> </w:t>
      </w:r>
      <w:r w:rsidR="00DA6903">
        <w:t>Кнопка «Ручной контроль</w:t>
      </w:r>
      <w:r w:rsidR="00817571">
        <w:t xml:space="preserve">» </w:t>
      </w:r>
      <w:r w:rsidR="006C4546">
        <w:t>активирует режим ручного изменения давления в системе.</w:t>
      </w:r>
      <w:r w:rsidR="00B52D77">
        <w:t xml:space="preserve"> </w:t>
      </w:r>
      <w:r w:rsidR="00DA6903">
        <w:t>Кнопка «Автоматическая</w:t>
      </w:r>
      <w:r w:rsidR="006C4546">
        <w:t xml:space="preserve"> </w:t>
      </w:r>
      <w:r w:rsidR="00DA6903">
        <w:t>опрессовка</w:t>
      </w:r>
      <w:r w:rsidR="006C4546">
        <w:t>» запускает автоматический режим работы системы.</w:t>
      </w:r>
    </w:p>
    <w:p w14:paraId="7AE42B36" w14:textId="6FE49CC8" w:rsidR="006E249F" w:rsidRDefault="001B7234" w:rsidP="00BA4A78">
      <w:pPr>
        <w:pStyle w:val="a9"/>
      </w:pPr>
      <w:r>
        <w:rPr>
          <w:lang w:eastAsia="ru-RU"/>
        </w:rPr>
        <w:lastRenderedPageBreak/>
        <w:drawing>
          <wp:inline distT="0" distB="0" distL="0" distR="0" wp14:anchorId="305F97D3" wp14:editId="20DD3123">
            <wp:extent cx="4205285" cy="252000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27_09-14-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28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B7DF" w14:textId="64399B61" w:rsidR="006E249F" w:rsidRDefault="006E249F" w:rsidP="00BA4A78">
      <w:pPr>
        <w:pStyle w:val="a9"/>
      </w:pPr>
      <w:r>
        <w:t xml:space="preserve">Рис. </w:t>
      </w:r>
      <w:r w:rsidR="00635F75">
        <w:t>4</w:t>
      </w:r>
      <w:r>
        <w:t xml:space="preserve"> – </w:t>
      </w:r>
      <w:r w:rsidR="00E815EA">
        <w:t>Интерфейс</w:t>
      </w:r>
      <w:r>
        <w:t xml:space="preserve"> главного меню</w:t>
      </w:r>
    </w:p>
    <w:p w14:paraId="60948F05" w14:textId="0D90247D" w:rsidR="00B52D77" w:rsidRDefault="00635F75" w:rsidP="00635F75">
      <w:r>
        <w:t xml:space="preserve">При возникновении в системе неисправностей  их описание выводится в нижней части экрана. Одновременно с этим подсвечивается неисправный элемент. (Рис. 5 – </w:t>
      </w:r>
      <w:r w:rsidR="00DA6903">
        <w:t>неисправен</w:t>
      </w:r>
      <w:r>
        <w:t xml:space="preserve"> датчик</w:t>
      </w:r>
      <w:r w:rsidR="00DA6903">
        <w:t xml:space="preserve"> давления </w:t>
      </w:r>
      <w:r>
        <w:t xml:space="preserve"> контролируемой системы</w:t>
      </w:r>
      <w:r w:rsidR="00DA6903">
        <w:t xml:space="preserve"> Д2</w:t>
      </w:r>
      <w:r>
        <w:t>).</w:t>
      </w:r>
    </w:p>
    <w:p w14:paraId="3BC8BAD7" w14:textId="78DF904E" w:rsidR="000B4CC7" w:rsidRDefault="001B7234" w:rsidP="00BA4A78">
      <w:pPr>
        <w:pStyle w:val="a9"/>
      </w:pPr>
      <w:r>
        <w:rPr>
          <w:lang w:eastAsia="ru-RU"/>
        </w:rPr>
        <w:drawing>
          <wp:inline distT="0" distB="0" distL="0" distR="0" wp14:anchorId="33AFFDFE" wp14:editId="3E0EC5BF">
            <wp:extent cx="4182351" cy="252000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27_10-09-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3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6432" w14:textId="6563B593" w:rsidR="000B4CC7" w:rsidRDefault="000B4CC7" w:rsidP="00BA4A78">
      <w:pPr>
        <w:pStyle w:val="a9"/>
      </w:pPr>
      <w:r>
        <w:t>Рис. 5 – Вывод ошибки</w:t>
      </w:r>
    </w:p>
    <w:p w14:paraId="10CF747D" w14:textId="7C495511" w:rsidR="006B56CD" w:rsidRDefault="00E815EA" w:rsidP="00B52D77">
      <w:pPr>
        <w:pStyle w:val="3"/>
      </w:pPr>
      <w:bookmarkStart w:id="14" w:name="_Toc83628298"/>
      <w:r>
        <w:t>2.3 Меню «Настройка»</w:t>
      </w:r>
      <w:bookmarkEnd w:id="14"/>
    </w:p>
    <w:p w14:paraId="24515960" w14:textId="5FAE9B21" w:rsidR="00E815EA" w:rsidRDefault="00E815EA" w:rsidP="006B56CD">
      <w:r>
        <w:t xml:space="preserve">Интерфейс меню «Настройка» </w:t>
      </w:r>
      <w:r w:rsidR="0087662D">
        <w:t xml:space="preserve">(Рис. </w:t>
      </w:r>
      <w:r w:rsidR="00635F75">
        <w:t>6</w:t>
      </w:r>
      <w:r w:rsidR="0087662D">
        <w:t xml:space="preserve">) </w:t>
      </w:r>
      <w:r>
        <w:t>представляет собой 2 раздела:</w:t>
      </w:r>
    </w:p>
    <w:p w14:paraId="1AB3AD42" w14:textId="16D5853B" w:rsidR="00E815EA" w:rsidRDefault="00E815EA" w:rsidP="00E815EA">
      <w:pPr>
        <w:tabs>
          <w:tab w:val="left" w:pos="1276"/>
        </w:tabs>
      </w:pPr>
      <w:r>
        <w:t>–</w:t>
      </w:r>
      <w:r>
        <w:tab/>
        <w:t>настройка даты и времени;</w:t>
      </w:r>
    </w:p>
    <w:p w14:paraId="140D85BD" w14:textId="251ACE4C" w:rsidR="00E815EA" w:rsidRDefault="00E815EA" w:rsidP="00E815EA">
      <w:pPr>
        <w:tabs>
          <w:tab w:val="left" w:pos="1276"/>
        </w:tabs>
      </w:pPr>
      <w:r>
        <w:t>–</w:t>
      </w:r>
      <w:r>
        <w:tab/>
        <w:t>калибровка датчиков.</w:t>
      </w:r>
    </w:p>
    <w:p w14:paraId="10690BBC" w14:textId="3C428E83" w:rsidR="00E815EA" w:rsidRPr="0087662D" w:rsidRDefault="0088782B" w:rsidP="00E815EA">
      <w:pPr>
        <w:tabs>
          <w:tab w:val="left" w:pos="1276"/>
        </w:tabs>
      </w:pPr>
      <w:r>
        <w:t>Нажатие на логотип «</w:t>
      </w:r>
      <w:r>
        <w:rPr>
          <w:lang w:val="en-US"/>
        </w:rPr>
        <w:t>ITALGAS</w:t>
      </w:r>
      <w:r>
        <w:t xml:space="preserve">» </w:t>
      </w:r>
      <w:r w:rsidR="0087662D">
        <w:t>возвращает в главное меню.</w:t>
      </w:r>
    </w:p>
    <w:p w14:paraId="41EF3385" w14:textId="2132EB20" w:rsidR="00E815EA" w:rsidRDefault="001B7234" w:rsidP="00BA4A78">
      <w:pPr>
        <w:pStyle w:val="a9"/>
      </w:pPr>
      <w:r>
        <w:rPr>
          <w:lang w:eastAsia="ru-RU"/>
        </w:rPr>
        <w:lastRenderedPageBreak/>
        <w:drawing>
          <wp:inline distT="0" distB="0" distL="0" distR="0" wp14:anchorId="3972F0E9" wp14:editId="2730124A">
            <wp:extent cx="4210050" cy="25228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27_10-11-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993" cy="25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41AC" w14:textId="42A244CF" w:rsidR="00E815EA" w:rsidRDefault="00E815EA" w:rsidP="00BA4A78">
      <w:pPr>
        <w:pStyle w:val="a9"/>
      </w:pPr>
      <w:r>
        <w:t xml:space="preserve">Рис. </w:t>
      </w:r>
      <w:r w:rsidR="00635F75">
        <w:t>6</w:t>
      </w:r>
      <w:r>
        <w:t xml:space="preserve"> – Интерфейс меню «Настройка»</w:t>
      </w:r>
    </w:p>
    <w:p w14:paraId="416882CD" w14:textId="3740AE18" w:rsidR="00AC5570" w:rsidRDefault="00AC5570" w:rsidP="00001335">
      <w:pPr>
        <w:pStyle w:val="3"/>
      </w:pPr>
      <w:bookmarkStart w:id="15" w:name="_Toc83628299"/>
      <w:r>
        <w:t>2.4</w:t>
      </w:r>
      <w:r w:rsidR="00001335">
        <w:t xml:space="preserve"> Режим ручного изменения давления</w:t>
      </w:r>
      <w:bookmarkEnd w:id="15"/>
    </w:p>
    <w:p w14:paraId="547750EE" w14:textId="0B8F1FE3" w:rsidR="00001335" w:rsidRDefault="00001335" w:rsidP="006B56CD">
      <w:r>
        <w:t>Интерфейс ру</w:t>
      </w:r>
      <w:r w:rsidR="00635F75">
        <w:t>чного изменения давления (Рис. 7</w:t>
      </w:r>
      <w:r>
        <w:t>) имеет поле графиков давления,  легенду, расположенную под полем графиков, две кнопки переключения состояния клапанов</w:t>
      </w:r>
      <w:r w:rsidR="001B7234">
        <w:t xml:space="preserve">, кнопу включения/выключения компрессора, кнопку возврата в главное меню, клавиши предустановленного давления. Нажатие на экран на </w:t>
      </w:r>
      <w:r w:rsidR="00A7741B">
        <w:t>символ компрессора – включает/выключает компрессор; на символ клапана – включает/выключает соответствующий клапан, на кнопки предустановки давления</w:t>
      </w:r>
      <w:r w:rsidR="00CD5F76">
        <w:t xml:space="preserve"> –</w:t>
      </w:r>
      <w:r w:rsidR="007245AD">
        <w:t>система</w:t>
      </w:r>
      <w:r w:rsidR="00A7741B">
        <w:t xml:space="preserve"> </w:t>
      </w:r>
      <w:r w:rsidR="007245AD">
        <w:t xml:space="preserve">заполняется </w:t>
      </w:r>
      <w:r w:rsidR="00A7741B">
        <w:t>сжатым воздухом до давления, указанного на кнопке.</w:t>
      </w:r>
    </w:p>
    <w:p w14:paraId="30AF39EF" w14:textId="599BDDDF" w:rsidR="00001335" w:rsidRDefault="00CD5F76" w:rsidP="00A7741B">
      <w:pPr>
        <w:ind w:firstLine="0"/>
      </w:pPr>
      <w:r>
        <w:t xml:space="preserve">Красный цвет на символе означает состояние включено этого элемента. Над компрессором выводится температуры сжатого воздуха в компрессоре. Максимально допустимое значение – 115 С. </w:t>
      </w:r>
      <w:r w:rsidR="007245AD">
        <w:t>При достижении этой температуры необходимо выключить компрессор, оставив стенд включенным для работы насоса охлаждающей жидкости.</w:t>
      </w:r>
    </w:p>
    <w:p w14:paraId="2044842F" w14:textId="77777777" w:rsidR="001B7234" w:rsidRDefault="001B7234" w:rsidP="00BA4A78">
      <w:pPr>
        <w:pStyle w:val="a9"/>
        <w:rPr>
          <w:sz w:val="22"/>
          <w:szCs w:val="22"/>
          <w:lang w:eastAsia="ru-RU"/>
        </w:rPr>
      </w:pPr>
    </w:p>
    <w:p w14:paraId="6167BF86" w14:textId="03C660A3" w:rsidR="00C13B4E" w:rsidRDefault="00CD5F76" w:rsidP="00BA4A78">
      <w:pPr>
        <w:pStyle w:val="a9"/>
        <w:rPr>
          <w:sz w:val="22"/>
          <w:szCs w:val="22"/>
        </w:rPr>
      </w:pPr>
      <w:r>
        <w:rPr>
          <w:sz w:val="22"/>
          <w:szCs w:val="22"/>
          <w:lang w:eastAsia="ru-RU"/>
        </w:rPr>
        <w:drawing>
          <wp:inline distT="0" distB="0" distL="0" distR="0" wp14:anchorId="6C760063" wp14:editId="2E2BF6CF">
            <wp:extent cx="4191090" cy="252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27_10-28-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9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EF4A" w14:textId="32C130FA" w:rsidR="00C13B4E" w:rsidRDefault="00635F75" w:rsidP="00BA4A78">
      <w:pPr>
        <w:pStyle w:val="a9"/>
      </w:pPr>
      <w:r>
        <w:t>Рис. 7</w:t>
      </w:r>
      <w:r w:rsidR="00C13B4E">
        <w:t xml:space="preserve"> – Интерфейс меню «Ручной контроль опрессовки»</w:t>
      </w:r>
    </w:p>
    <w:p w14:paraId="35FD8AEC" w14:textId="4E82667F" w:rsidR="00784645" w:rsidRDefault="00784645" w:rsidP="00784645">
      <w:pPr>
        <w:pStyle w:val="3"/>
      </w:pPr>
      <w:bookmarkStart w:id="16" w:name="_Toc83628300"/>
      <w:r>
        <w:lastRenderedPageBreak/>
        <w:t>2.5 Режим автоматического контроля опрессовки</w:t>
      </w:r>
      <w:bookmarkEnd w:id="16"/>
    </w:p>
    <w:p w14:paraId="04567A3F" w14:textId="2762DD03" w:rsidR="00EE47F5" w:rsidRPr="00C86E94" w:rsidRDefault="00C86E94" w:rsidP="00635F75">
      <w:r>
        <w:t>При запуске режима откроется форма ввода гос. номер</w:t>
      </w:r>
      <w:r w:rsidR="00635F75">
        <w:t>а контролируемой системы (Рис. 8</w:t>
      </w:r>
      <w:r>
        <w:t>). Данная форма представляет собой поле ввода и клавиатуру.</w:t>
      </w:r>
    </w:p>
    <w:p w14:paraId="7EC940B9" w14:textId="232509D4" w:rsidR="00B74BB5" w:rsidRDefault="005D122C" w:rsidP="00BA4A78">
      <w:pPr>
        <w:pStyle w:val="a9"/>
      </w:pPr>
      <w:r>
        <w:rPr>
          <w:lang w:eastAsia="ru-RU"/>
        </w:rPr>
        <w:drawing>
          <wp:inline distT="0" distB="0" distL="0" distR="0" wp14:anchorId="551E92D2" wp14:editId="114CE1E3">
            <wp:extent cx="3929354" cy="235761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54" cy="235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CB80" w14:textId="1B928507" w:rsidR="00C86E94" w:rsidRDefault="00635F75" w:rsidP="00BA4A78">
      <w:pPr>
        <w:pStyle w:val="a9"/>
      </w:pPr>
      <w:r>
        <w:t>Рис. 8</w:t>
      </w:r>
      <w:r w:rsidR="00C86E94">
        <w:t xml:space="preserve"> – Форма ввода гос. </w:t>
      </w:r>
      <w:r w:rsidR="000B4CC7">
        <w:t>н</w:t>
      </w:r>
      <w:r w:rsidR="00C13B4E">
        <w:t>омера</w:t>
      </w:r>
    </w:p>
    <w:p w14:paraId="16C57F74" w14:textId="3001F74B" w:rsidR="00635F75" w:rsidRDefault="00635F75" w:rsidP="00BA4A78">
      <w:pPr>
        <w:pStyle w:val="a9"/>
      </w:pPr>
      <w:r>
        <w:t xml:space="preserve">После ввода номера </w:t>
      </w:r>
      <w:r w:rsidR="00DA6903">
        <w:t xml:space="preserve">и нажатия зеленой клавиши </w:t>
      </w:r>
      <w:r>
        <w:t>появится интерфейс</w:t>
      </w:r>
      <w:r w:rsidRPr="00C13B4E">
        <w:t xml:space="preserve"> автоматического </w:t>
      </w:r>
      <w:r>
        <w:t>контроля (Рис. 9)</w:t>
      </w:r>
    </w:p>
    <w:p w14:paraId="7096B538" w14:textId="45238A96" w:rsidR="00C13B4E" w:rsidRDefault="007245AD" w:rsidP="00BA4A78">
      <w:pPr>
        <w:pStyle w:val="a9"/>
      </w:pPr>
      <w:r>
        <w:rPr>
          <w:lang w:eastAsia="ru-RU"/>
        </w:rPr>
        <w:drawing>
          <wp:inline distT="0" distB="0" distL="0" distR="0" wp14:anchorId="7F888204" wp14:editId="3B0CD6D1">
            <wp:extent cx="4221126" cy="2534798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27_12-48-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44" cy="254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18217CFD" w14:textId="3F44F53B" w:rsidR="00C13B4E" w:rsidRDefault="00635F75" w:rsidP="00BA4A78">
      <w:pPr>
        <w:pStyle w:val="a9"/>
      </w:pPr>
      <w:r>
        <w:t>Рис. 9</w:t>
      </w:r>
      <w:r w:rsidR="00C13B4E">
        <w:t xml:space="preserve"> – Интерфейс меню «Автоматический контроль опрессовки»</w:t>
      </w:r>
    </w:p>
    <w:p w14:paraId="2C359EE4" w14:textId="5F060F4B" w:rsidR="008C400F" w:rsidRDefault="00F00D12" w:rsidP="000B4CC7">
      <w:pPr>
        <w:pStyle w:val="3"/>
      </w:pPr>
      <w:bookmarkStart w:id="18" w:name="_Toc83628301"/>
      <w:r>
        <w:t>3</w:t>
      </w:r>
      <w:r w:rsidR="000B4CC7">
        <w:t>.</w:t>
      </w:r>
      <w:r w:rsidR="00154CDB">
        <w:t xml:space="preserve"> Эксплуатация </w:t>
      </w:r>
      <w:r w:rsidR="00154CDB" w:rsidRPr="000B4CC7">
        <w:t>стенда</w:t>
      </w:r>
      <w:bookmarkEnd w:id="18"/>
    </w:p>
    <w:p w14:paraId="404F3D91" w14:textId="25CFFC14" w:rsidR="008304CC" w:rsidRPr="008304CC" w:rsidRDefault="008304CC" w:rsidP="008304CC">
      <w:pPr>
        <w:pStyle w:val="3"/>
      </w:pPr>
      <w:bookmarkStart w:id="19" w:name="_Toc83628302"/>
      <w:r>
        <w:t>3.1 Настройка и калибровка</w:t>
      </w:r>
      <w:bookmarkEnd w:id="19"/>
    </w:p>
    <w:p w14:paraId="5A4755AC" w14:textId="0866FA15" w:rsidR="002575B9" w:rsidRDefault="002575B9" w:rsidP="002575B9">
      <w:pPr>
        <w:ind w:left="360"/>
        <w:rPr>
          <w:sz w:val="22"/>
          <w:szCs w:val="22"/>
        </w:rPr>
      </w:pPr>
      <w:r>
        <w:t>Для коррекции времени, даты и калибровки датчиков давления необходимо зайти в меню «Настройка»</w:t>
      </w:r>
      <w:r w:rsidR="00F23107">
        <w:t xml:space="preserve"> (Рис. </w:t>
      </w:r>
      <w:r w:rsidR="00635F75">
        <w:t>5</w:t>
      </w:r>
      <w:r w:rsidR="00F23107">
        <w:t>)</w:t>
      </w:r>
      <w:r>
        <w:t>.</w:t>
      </w:r>
    </w:p>
    <w:p w14:paraId="7DAE7CF9" w14:textId="71A58342" w:rsidR="002575B9" w:rsidRDefault="002575B9" w:rsidP="002575B9">
      <w:pPr>
        <w:ind w:left="360"/>
      </w:pPr>
      <w:r>
        <w:t xml:space="preserve">Для настройки времени и даты необходимо с помощью элементов управления ввести корректные значения. После </w:t>
      </w:r>
      <w:r w:rsidR="00635F75">
        <w:t>возвращения</w:t>
      </w:r>
      <w:r>
        <w:t xml:space="preserve"> в меню эти значения будут сохранены.</w:t>
      </w:r>
    </w:p>
    <w:p w14:paraId="5D8D4429" w14:textId="75A97CD3" w:rsidR="002575B9" w:rsidRDefault="002575B9" w:rsidP="002575B9">
      <w:pPr>
        <w:ind w:left="360"/>
      </w:pPr>
      <w:r>
        <w:lastRenderedPageBreak/>
        <w:t>Калибровка датчиков давления делается перед вводом в эксплуатацию стенда или при необходимости (замене или ремонте датчиков</w:t>
      </w:r>
      <w:r w:rsidR="00635F75">
        <w:t xml:space="preserve"> давления</w:t>
      </w:r>
      <w:r>
        <w:t>).</w:t>
      </w:r>
    </w:p>
    <w:p w14:paraId="0F7CBD27" w14:textId="1FE231D5" w:rsidR="002575B9" w:rsidRDefault="002575B9" w:rsidP="002575B9">
      <w:pPr>
        <w:ind w:left="360"/>
      </w:pPr>
      <w:r>
        <w:t xml:space="preserve">Калибровка осуществляется по двум точкам – </w:t>
      </w:r>
      <w:r w:rsidR="00C13B4E" w:rsidRPr="00C13B4E">
        <w:t>1</w:t>
      </w:r>
      <w:r>
        <w:t xml:space="preserve"> и 200 бар. Вначале калибруется точка 200 бар. Для этого система в режиме меню «Ручной контроль опрессовки» с помощью включения клапанов входа и сброса устанавливается давление 200 бар по манометрам, расположенным на лицевой панели.</w:t>
      </w:r>
    </w:p>
    <w:p w14:paraId="14451E49" w14:textId="2E2CE06D" w:rsidR="00412547" w:rsidRDefault="00972452" w:rsidP="00972452">
      <w:pPr>
        <w:ind w:left="360"/>
      </w:pPr>
      <w:r>
        <w:t xml:space="preserve">Для доступа к кнопкам калибровки необходимо установить месяц – </w:t>
      </w:r>
      <w:r>
        <w:rPr>
          <w:lang w:val="en-US"/>
        </w:rPr>
        <w:t>march</w:t>
      </w:r>
      <w:r w:rsidRPr="00972452">
        <w:t xml:space="preserve">, </w:t>
      </w:r>
      <w:r>
        <w:t xml:space="preserve">час – 02, минуты – 02. </w:t>
      </w:r>
      <w:r w:rsidR="00412547">
        <w:t>Затем долгим нажатием на клавишу «200» (примерно 5 секунд) записываются показания датчика давления. После этого показания «датчик 1» и «датчик 2» должны быть 200 (+-2бар).</w:t>
      </w:r>
    </w:p>
    <w:p w14:paraId="3AA7887F" w14:textId="77777777" w:rsidR="00412547" w:rsidRDefault="00412547" w:rsidP="00412547">
      <w:pPr>
        <w:ind w:left="360"/>
      </w:pPr>
      <w:r>
        <w:t>После этого аварийной копкой сбрасывается давление в системе. Спустя примерно минуту долгим нажатием на клавишу «0» записываются соответствующие показания датчиков давления.</w:t>
      </w:r>
    </w:p>
    <w:p w14:paraId="5FE0CE8C" w14:textId="1131505E" w:rsidR="002575B9" w:rsidRDefault="002575B9" w:rsidP="002575B9">
      <w:pPr>
        <w:ind w:left="360"/>
      </w:pPr>
      <w:r>
        <w:t>В итоге показания манометров на лицевой панели и показания с датчиков давления на дисплее во всех режимах должно совпадать.</w:t>
      </w:r>
    </w:p>
    <w:p w14:paraId="0AAA7A9C" w14:textId="492E7150" w:rsidR="00972452" w:rsidRDefault="00972452" w:rsidP="002575B9">
      <w:pPr>
        <w:ind w:left="360"/>
      </w:pPr>
      <w:r>
        <w:t>Для завершения настройки необходимо установить правильную дату и время.</w:t>
      </w:r>
    </w:p>
    <w:p w14:paraId="2BE4F247" w14:textId="0BF7116A" w:rsidR="00F852BE" w:rsidRDefault="00F852BE" w:rsidP="00F852BE">
      <w:pPr>
        <w:pStyle w:val="3"/>
      </w:pPr>
      <w:bookmarkStart w:id="20" w:name="_Toc83628303"/>
      <w:r>
        <w:t xml:space="preserve">3.2 </w:t>
      </w:r>
      <w:r w:rsidR="00780E70">
        <w:t>Проведение контроля</w:t>
      </w:r>
      <w:bookmarkEnd w:id="20"/>
    </w:p>
    <w:p w14:paraId="06FCF053" w14:textId="3E93305F" w:rsidR="00780E70" w:rsidRDefault="00780E70" w:rsidP="00780E70">
      <w:pPr>
        <w:ind w:left="360"/>
        <w:rPr>
          <w:rStyle w:val="a6"/>
          <w:sz w:val="22"/>
          <w:szCs w:val="22"/>
        </w:rPr>
      </w:pPr>
      <w:r>
        <w:rPr>
          <w:rStyle w:val="a6"/>
        </w:rPr>
        <w:t xml:space="preserve">При проведении работ руководствоваться рекомендациями ГОСТ </w:t>
      </w:r>
      <w:r w:rsidR="00F23F6B">
        <w:rPr>
          <w:rStyle w:val="a6"/>
        </w:rPr>
        <w:br/>
      </w:r>
      <w:r>
        <w:rPr>
          <w:rStyle w:val="a6"/>
        </w:rPr>
        <w:t xml:space="preserve">Р 58697-2019 Приложение </w:t>
      </w:r>
      <w:r w:rsidR="00127648">
        <w:rPr>
          <w:rStyle w:val="a6"/>
        </w:rPr>
        <w:t>Б</w:t>
      </w:r>
      <w:r>
        <w:rPr>
          <w:rStyle w:val="a6"/>
        </w:rPr>
        <w:t>.</w:t>
      </w:r>
    </w:p>
    <w:p w14:paraId="78553840" w14:textId="77777777" w:rsidR="00780E70" w:rsidRDefault="00780E70" w:rsidP="00780E70">
      <w:pPr>
        <w:pStyle w:val="a3"/>
        <w:numPr>
          <w:ilvl w:val="0"/>
          <w:numId w:val="3"/>
        </w:numPr>
        <w:spacing w:after="160" w:line="256" w:lineRule="auto"/>
        <w:jc w:val="left"/>
      </w:pPr>
      <w:r>
        <w:t>Подключить контролируемую систему к ВЗУ выхода.</w:t>
      </w:r>
    </w:p>
    <w:p w14:paraId="785BF884" w14:textId="67AD5F3E" w:rsidR="00780E70" w:rsidRDefault="00780E70" w:rsidP="00780E70">
      <w:pPr>
        <w:pStyle w:val="a3"/>
        <w:numPr>
          <w:ilvl w:val="0"/>
          <w:numId w:val="3"/>
        </w:numPr>
        <w:spacing w:after="160" w:line="256" w:lineRule="auto"/>
      </w:pPr>
      <w:r>
        <w:t>Открыть клапан ВЗУ выхода. Убедиться в отсутствии утечки в местах подключения.</w:t>
      </w:r>
    </w:p>
    <w:p w14:paraId="40A03FCC" w14:textId="6E189AAC" w:rsidR="00780E70" w:rsidRDefault="00780E70" w:rsidP="00780E70">
      <w:pPr>
        <w:pStyle w:val="a3"/>
        <w:numPr>
          <w:ilvl w:val="0"/>
          <w:numId w:val="3"/>
        </w:numPr>
        <w:spacing w:after="160" w:line="256" w:lineRule="auto"/>
      </w:pPr>
      <w:r>
        <w:t xml:space="preserve">Включить стенд в электрическую сеть - </w:t>
      </w:r>
      <w:r w:rsidR="002B0563" w:rsidRPr="002B0563">
        <w:t>~</w:t>
      </w:r>
      <w:r>
        <w:t>220 В 50 Гц. С помощью кнопки (</w:t>
      </w:r>
      <w:r w:rsidR="00784645">
        <w:t>5</w:t>
      </w:r>
      <w:r>
        <w:t xml:space="preserve">) подать питание. В течение первых 5 секунд контроллер стенда проведет тестирование внутренних блоков и. При обнаружении ошибок (неисправность датчиков давления, </w:t>
      </w:r>
      <w:r w:rsidR="002B0563">
        <w:t>высокая температура компрессора</w:t>
      </w:r>
      <w:r>
        <w:t>) на дисплее появится соответствующее предупреждение. Для продолжения работ необходимо устранить неисправность. Для контроля работоспособности принтера на печать выводится тестовый чек.</w:t>
      </w:r>
    </w:p>
    <w:p w14:paraId="5EBC5158" w14:textId="2BE166DE" w:rsidR="00780E70" w:rsidRDefault="00780E70" w:rsidP="00780E70">
      <w:pPr>
        <w:pStyle w:val="a3"/>
        <w:numPr>
          <w:ilvl w:val="0"/>
          <w:numId w:val="3"/>
        </w:numPr>
        <w:spacing w:after="160" w:line="256" w:lineRule="auto"/>
      </w:pPr>
      <w:r>
        <w:t>Для начала автоматического контроля необходимо выб</w:t>
      </w:r>
      <w:r w:rsidR="00DA6903">
        <w:t>рать пункт меню «Автоматическая опрессовка</w:t>
      </w:r>
      <w:r>
        <w:t xml:space="preserve">». </w:t>
      </w:r>
    </w:p>
    <w:p w14:paraId="2D122D2B" w14:textId="77777777" w:rsidR="00780E70" w:rsidRDefault="00780E70" w:rsidP="00725C09">
      <w:pPr>
        <w:pStyle w:val="a3"/>
        <w:numPr>
          <w:ilvl w:val="1"/>
          <w:numId w:val="3"/>
        </w:numPr>
        <w:spacing w:after="160" w:line="256" w:lineRule="auto"/>
      </w:pPr>
      <w:r>
        <w:t>Ввести госномер контролируемого автомобиля (не менее 5 знаков).</w:t>
      </w:r>
    </w:p>
    <w:p w14:paraId="2EB1C923" w14:textId="393CE146" w:rsidR="00725C09" w:rsidRDefault="00780E70" w:rsidP="006A376E">
      <w:pPr>
        <w:pStyle w:val="a3"/>
        <w:numPr>
          <w:ilvl w:val="1"/>
          <w:numId w:val="3"/>
        </w:numPr>
        <w:spacing w:after="160" w:line="256" w:lineRule="auto"/>
      </w:pPr>
      <w:r>
        <w:t xml:space="preserve">После ввода госномера автоматически запустится алгоритм проверки. </w:t>
      </w:r>
      <w:r w:rsidR="00635F75">
        <w:t xml:space="preserve">Если в системе после предыдущих испытаний осталось избыточное давление, стенд автоматически </w:t>
      </w:r>
      <w:r w:rsidR="002B0563">
        <w:t>будет сбрасывать воздух</w:t>
      </w:r>
      <w:r w:rsidR="00635F75">
        <w:t xml:space="preserve"> до тех пор, пока давление не стравится до </w:t>
      </w:r>
      <w:r w:rsidR="002B0563" w:rsidRPr="002B0563">
        <w:t>~</w:t>
      </w:r>
      <w:r w:rsidR="002B0563">
        <w:t xml:space="preserve">5 бар. После этого </w:t>
      </w:r>
      <w:r w:rsidR="00635F75">
        <w:t>стенд начнет опрессовку.</w:t>
      </w:r>
    </w:p>
    <w:p w14:paraId="2D5BA4E9" w14:textId="23FC2A2B" w:rsidR="00780E70" w:rsidRDefault="00780E70" w:rsidP="00725C09">
      <w:pPr>
        <w:pStyle w:val="a3"/>
        <w:spacing w:after="160" w:line="256" w:lineRule="auto"/>
        <w:ind w:left="1440" w:firstLine="0"/>
      </w:pPr>
      <w:r>
        <w:t>Во время работы на экране отображаются следующие данные</w:t>
      </w:r>
      <w:r w:rsidR="00725C09">
        <w:t xml:space="preserve"> (Рис. </w:t>
      </w:r>
      <w:r w:rsidR="00394C59">
        <w:t>6</w:t>
      </w:r>
      <w:r w:rsidR="00725C09">
        <w:t>):</w:t>
      </w:r>
    </w:p>
    <w:p w14:paraId="4F8FDE59" w14:textId="6540DED7" w:rsidR="00725C09" w:rsidRDefault="00725C09" w:rsidP="00725C09">
      <w:pPr>
        <w:pStyle w:val="a3"/>
        <w:numPr>
          <w:ilvl w:val="2"/>
          <w:numId w:val="3"/>
        </w:numPr>
        <w:spacing w:after="160" w:line="256" w:lineRule="auto"/>
        <w:jc w:val="left"/>
      </w:pPr>
      <w:r>
        <w:t>Состояние клапанов (открыт/закрыт)</w:t>
      </w:r>
      <w:r w:rsidR="002B0563">
        <w:t xml:space="preserve">, состояние компрессора (включен/выключен, температура  </w:t>
      </w:r>
      <w:r w:rsidR="00564C4D">
        <w:t xml:space="preserve">сжатого </w:t>
      </w:r>
      <w:r w:rsidR="002B0563">
        <w:t>воздуха)</w:t>
      </w:r>
      <w:r>
        <w:t>.</w:t>
      </w:r>
    </w:p>
    <w:p w14:paraId="019C101B" w14:textId="77777777" w:rsidR="00725C09" w:rsidRDefault="00725C09" w:rsidP="00725C09">
      <w:pPr>
        <w:pStyle w:val="a3"/>
        <w:numPr>
          <w:ilvl w:val="2"/>
          <w:numId w:val="3"/>
        </w:numPr>
        <w:spacing w:after="160" w:line="256" w:lineRule="auto"/>
        <w:jc w:val="left"/>
      </w:pPr>
      <w:r>
        <w:lastRenderedPageBreak/>
        <w:t>Контрольная точка (давление) проводимого этапа.</w:t>
      </w:r>
    </w:p>
    <w:p w14:paraId="0B004487" w14:textId="77777777" w:rsidR="00725C09" w:rsidRDefault="00725C09" w:rsidP="00A10A1B">
      <w:pPr>
        <w:pStyle w:val="a3"/>
        <w:numPr>
          <w:ilvl w:val="2"/>
          <w:numId w:val="3"/>
        </w:numPr>
        <w:spacing w:after="160" w:line="256" w:lineRule="auto"/>
      </w:pPr>
      <w:r>
        <w:t>Достигнутое давление и давление в контролируемой системе.</w:t>
      </w:r>
    </w:p>
    <w:p w14:paraId="24519DA6" w14:textId="3ABAE1D1" w:rsidR="00725C09" w:rsidRDefault="00725C09" w:rsidP="00A10A1B">
      <w:pPr>
        <w:pStyle w:val="a3"/>
        <w:numPr>
          <w:ilvl w:val="2"/>
          <w:numId w:val="3"/>
        </w:numPr>
        <w:spacing w:after="160" w:line="256" w:lineRule="auto"/>
      </w:pPr>
      <w:r>
        <w:t>Достигнутое давление и давление в контролируемой системе в виде графика. Если разность показаний датчиков давлений на</w:t>
      </w:r>
      <w:r w:rsidR="00635F75">
        <w:t>ходится в заданных пределах (0…</w:t>
      </w:r>
      <w:r w:rsidR="00564C4D">
        <w:t>4</w:t>
      </w:r>
      <w:r>
        <w:t xml:space="preserve"> бар), график давления в системе окрашен в зеленый цвет. В случае утечки и, соответственно, падения давления в контролируемой более чем на </w:t>
      </w:r>
      <w:r w:rsidR="00564C4D">
        <w:t>4</w:t>
      </w:r>
      <w:r>
        <w:t xml:space="preserve"> бар график окрашивается в красный цвет. График достигнутого давления всегда окрашен в белый цвет.</w:t>
      </w:r>
    </w:p>
    <w:p w14:paraId="6A19C264" w14:textId="79450AAE" w:rsidR="00725C09" w:rsidRDefault="00725C09" w:rsidP="00A10A1B">
      <w:pPr>
        <w:pStyle w:val="a3"/>
        <w:numPr>
          <w:ilvl w:val="1"/>
          <w:numId w:val="3"/>
        </w:numPr>
        <w:spacing w:after="160" w:line="256" w:lineRule="auto"/>
      </w:pPr>
      <w:r>
        <w:t xml:space="preserve">Для прекращения </w:t>
      </w:r>
      <w:r w:rsidR="00DA6903">
        <w:t xml:space="preserve">проведения опрессовки </w:t>
      </w:r>
      <w:r>
        <w:t xml:space="preserve">необходимо выбрать пиктограмму </w:t>
      </w:r>
      <w:r w:rsidR="00564C4D">
        <w:t xml:space="preserve">логотипа </w:t>
      </w:r>
      <w:r w:rsidR="00564C4D">
        <w:rPr>
          <w:lang w:val="en-US"/>
        </w:rPr>
        <w:t>Italgas</w:t>
      </w:r>
      <w:r w:rsidR="00564C4D" w:rsidRPr="00564C4D">
        <w:t xml:space="preserve"> </w:t>
      </w:r>
      <w:r w:rsidR="00564C4D">
        <w:t>и  касаться в течении 5 секунд</w:t>
      </w:r>
      <w:r>
        <w:t xml:space="preserve">. В этом случае система остановит </w:t>
      </w:r>
      <w:r w:rsidR="00564C4D">
        <w:t>работу компрессора и вернется в основное меню</w:t>
      </w:r>
      <w:r>
        <w:t>. Для повтора контроля повторить этапы с пункта 5.</w:t>
      </w:r>
      <w:r w:rsidR="00564C4D">
        <w:t xml:space="preserve"> Для экстренного прекращения опрессовки необходимо нажать на кнопку аварийной остановки.</w:t>
      </w:r>
    </w:p>
    <w:p w14:paraId="79437567" w14:textId="77777777" w:rsidR="00725C09" w:rsidRDefault="00725C09" w:rsidP="00A10A1B">
      <w:pPr>
        <w:pStyle w:val="a3"/>
        <w:numPr>
          <w:ilvl w:val="1"/>
          <w:numId w:val="3"/>
        </w:numPr>
        <w:spacing w:after="160" w:line="256" w:lineRule="auto"/>
      </w:pPr>
      <w:r>
        <w:t>В случае обнаружения утечки воздуха на каком-либо этапе система остановит процесс контроля, выведет предупреждение на дисплей и на чековую ленту с указанием этапа с ошибкой. Чек содержит следующую информацию</w:t>
      </w:r>
    </w:p>
    <w:p w14:paraId="2BFBF305" w14:textId="77777777" w:rsidR="00725C09" w:rsidRDefault="00725C09" w:rsidP="00725C09">
      <w:pPr>
        <w:pStyle w:val="a3"/>
        <w:numPr>
          <w:ilvl w:val="2"/>
          <w:numId w:val="3"/>
        </w:numPr>
        <w:spacing w:after="160" w:line="256" w:lineRule="auto"/>
        <w:jc w:val="left"/>
      </w:pPr>
      <w:r>
        <w:t>Время проведения контроля.</w:t>
      </w:r>
    </w:p>
    <w:p w14:paraId="7BA6D15E" w14:textId="0846B55F" w:rsidR="00725C09" w:rsidRDefault="00725C09" w:rsidP="00725C09">
      <w:pPr>
        <w:pStyle w:val="a3"/>
        <w:numPr>
          <w:ilvl w:val="2"/>
          <w:numId w:val="3"/>
        </w:numPr>
        <w:spacing w:after="160" w:line="256" w:lineRule="auto"/>
        <w:jc w:val="left"/>
      </w:pPr>
      <w:r>
        <w:t>Гос. номер проверяемого т/с.</w:t>
      </w:r>
    </w:p>
    <w:p w14:paraId="49BAF916" w14:textId="77777777" w:rsidR="00725C09" w:rsidRDefault="00725C09" w:rsidP="00725C09">
      <w:pPr>
        <w:pStyle w:val="a3"/>
        <w:numPr>
          <w:ilvl w:val="2"/>
          <w:numId w:val="3"/>
        </w:numPr>
        <w:spacing w:after="160" w:line="256" w:lineRule="auto"/>
        <w:jc w:val="left"/>
      </w:pPr>
      <w:r>
        <w:t>Итог прохождения каждого этапа контроля.</w:t>
      </w:r>
    </w:p>
    <w:p w14:paraId="24F2973D" w14:textId="77777777" w:rsidR="00725C09" w:rsidRDefault="00725C09" w:rsidP="00725C09">
      <w:pPr>
        <w:pStyle w:val="a3"/>
        <w:numPr>
          <w:ilvl w:val="2"/>
          <w:numId w:val="3"/>
        </w:numPr>
        <w:spacing w:after="160" w:line="256" w:lineRule="auto"/>
        <w:jc w:val="left"/>
      </w:pPr>
      <w:r>
        <w:t>Этап с ошибкой.</w:t>
      </w:r>
    </w:p>
    <w:p w14:paraId="09A0B543" w14:textId="77777777" w:rsidR="00725C09" w:rsidRPr="004165D6" w:rsidRDefault="00725C09" w:rsidP="00A10A1B">
      <w:pPr>
        <w:pStyle w:val="a3"/>
        <w:numPr>
          <w:ilvl w:val="2"/>
          <w:numId w:val="3"/>
        </w:numPr>
        <w:spacing w:after="160" w:line="256" w:lineRule="auto"/>
      </w:pPr>
      <w:r>
        <w:t>Информацию о необходимости повторной опрессовки.</w:t>
      </w:r>
    </w:p>
    <w:p w14:paraId="75997407" w14:textId="50E272D5" w:rsidR="004165D6" w:rsidRDefault="00564C4D" w:rsidP="004165D6">
      <w:pPr>
        <w:spacing w:after="160" w:line="256" w:lineRule="auto"/>
        <w:ind w:left="198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5C3E0E" wp14:editId="06787DAB">
            <wp:extent cx="4208677" cy="252000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27_12-11-4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67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9263" w14:textId="3E36FEFB" w:rsidR="004165D6" w:rsidRPr="00DA6903" w:rsidRDefault="004165D6" w:rsidP="00BA4A78">
      <w:pPr>
        <w:pStyle w:val="a9"/>
      </w:pPr>
      <w:r>
        <w:t xml:space="preserve">Рис. </w:t>
      </w:r>
      <w:r w:rsidRPr="00DA6903">
        <w:t>10</w:t>
      </w:r>
      <w:r>
        <w:t xml:space="preserve"> –</w:t>
      </w:r>
      <w:r w:rsidR="00DA6903">
        <w:t xml:space="preserve"> Вывод ошибки</w:t>
      </w:r>
    </w:p>
    <w:p w14:paraId="7556845B" w14:textId="77777777" w:rsidR="00725C09" w:rsidRDefault="00725C09" w:rsidP="00A10A1B">
      <w:pPr>
        <w:pStyle w:val="a3"/>
        <w:numPr>
          <w:ilvl w:val="1"/>
          <w:numId w:val="3"/>
        </w:numPr>
        <w:spacing w:after="160" w:line="256" w:lineRule="auto"/>
      </w:pPr>
      <w:r>
        <w:t>В случае положительного прохождения всех этапов система выведет соответствующее сообщение и выведет на печать чек с положительным результатом контроля. Чек содержит следующую информацию</w:t>
      </w:r>
    </w:p>
    <w:p w14:paraId="1320A008" w14:textId="77777777" w:rsidR="00725C09" w:rsidRDefault="00725C09" w:rsidP="00725C09">
      <w:pPr>
        <w:pStyle w:val="a3"/>
        <w:numPr>
          <w:ilvl w:val="2"/>
          <w:numId w:val="3"/>
        </w:numPr>
        <w:spacing w:after="160" w:line="256" w:lineRule="auto"/>
        <w:jc w:val="left"/>
      </w:pPr>
      <w:r>
        <w:t>Время проведения контроля.</w:t>
      </w:r>
    </w:p>
    <w:p w14:paraId="65A807E1" w14:textId="1BA8AD65" w:rsidR="00725C09" w:rsidRDefault="00725C09" w:rsidP="00725C09">
      <w:pPr>
        <w:pStyle w:val="a3"/>
        <w:numPr>
          <w:ilvl w:val="2"/>
          <w:numId w:val="3"/>
        </w:numPr>
        <w:spacing w:after="160" w:line="256" w:lineRule="auto"/>
        <w:jc w:val="left"/>
      </w:pPr>
      <w:r>
        <w:lastRenderedPageBreak/>
        <w:t>Гос. номер проверяемого т/с.</w:t>
      </w:r>
    </w:p>
    <w:p w14:paraId="7A432CAF" w14:textId="77777777" w:rsidR="00725C09" w:rsidRDefault="00725C09" w:rsidP="00725C09">
      <w:pPr>
        <w:pStyle w:val="a3"/>
        <w:numPr>
          <w:ilvl w:val="2"/>
          <w:numId w:val="3"/>
        </w:numPr>
        <w:spacing w:after="160" w:line="256" w:lineRule="auto"/>
        <w:jc w:val="left"/>
      </w:pPr>
      <w:r>
        <w:t>Итог прохождения каждого этапа контроля.</w:t>
      </w:r>
    </w:p>
    <w:p w14:paraId="7E162FA1" w14:textId="77777777" w:rsidR="00725C09" w:rsidRDefault="00725C09" w:rsidP="00A10A1B">
      <w:pPr>
        <w:pStyle w:val="a3"/>
        <w:numPr>
          <w:ilvl w:val="2"/>
          <w:numId w:val="3"/>
        </w:numPr>
        <w:spacing w:after="160" w:line="256" w:lineRule="auto"/>
      </w:pPr>
      <w:r>
        <w:t>Положительно заключение о прохождении проверки.</w:t>
      </w:r>
    </w:p>
    <w:p w14:paraId="7D5BCEB5" w14:textId="626D6B4E" w:rsidR="00DA6903" w:rsidRDefault="00797535" w:rsidP="00DA6903">
      <w:pPr>
        <w:spacing w:after="160" w:line="256" w:lineRule="auto"/>
        <w:ind w:left="1980" w:firstLine="0"/>
      </w:pPr>
      <w:r>
        <w:rPr>
          <w:noProof/>
          <w:lang w:eastAsia="ru-RU"/>
        </w:rPr>
        <w:drawing>
          <wp:inline distT="0" distB="0" distL="0" distR="0" wp14:anchorId="1ABA68CE" wp14:editId="6F030AEB">
            <wp:extent cx="4267200" cy="256782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27_12-19-5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24" cy="25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A37D" w14:textId="76EADD96" w:rsidR="00DA6903" w:rsidRDefault="00DA6903" w:rsidP="00BA4A78">
      <w:pPr>
        <w:pStyle w:val="a9"/>
      </w:pPr>
      <w:r>
        <w:t xml:space="preserve">Рис. </w:t>
      </w:r>
      <w:r w:rsidRPr="00DA6903">
        <w:t>10</w:t>
      </w:r>
      <w:r>
        <w:t xml:space="preserve"> – Вывод сообщения о прохождении контроля</w:t>
      </w:r>
    </w:p>
    <w:p w14:paraId="342E2FA5" w14:textId="67834B03" w:rsidR="00725C09" w:rsidRDefault="00725C09" w:rsidP="00A10A1B">
      <w:pPr>
        <w:pStyle w:val="a3"/>
        <w:numPr>
          <w:ilvl w:val="1"/>
          <w:numId w:val="3"/>
        </w:numPr>
        <w:spacing w:after="160" w:line="256" w:lineRule="auto"/>
      </w:pPr>
      <w:r>
        <w:t xml:space="preserve">Для проведения следующей проверки необходимо вернуться </w:t>
      </w:r>
      <w:r w:rsidR="00635F75">
        <w:t>на</w:t>
      </w:r>
      <w:r>
        <w:t xml:space="preserve"> </w:t>
      </w:r>
      <w:r w:rsidR="00635F75">
        <w:t xml:space="preserve">экран </w:t>
      </w:r>
      <w:r>
        <w:t>меню</w:t>
      </w:r>
      <w:r w:rsidR="00635F75">
        <w:t>, нажав на пиктограмму «Италгаз» в течении 5 секунд,</w:t>
      </w:r>
      <w:r>
        <w:t xml:space="preserve"> и начать с пункта 5.</w:t>
      </w:r>
    </w:p>
    <w:p w14:paraId="203E242F" w14:textId="77777777" w:rsidR="00E03AEF" w:rsidRPr="00E03AEF" w:rsidRDefault="00E03AEF" w:rsidP="00E03AEF">
      <w:pPr>
        <w:ind w:left="360" w:firstLine="0"/>
        <w:rPr>
          <w:b/>
          <w:i/>
          <w:color w:val="FF0000"/>
        </w:rPr>
      </w:pPr>
      <w:r w:rsidRPr="00E03AEF">
        <w:rPr>
          <w:b/>
          <w:i/>
          <w:color w:val="FF0000"/>
        </w:rPr>
        <w:t>После завершения работ необходимо оставить стенд во включенном состоянии минимум на 10 минут для охлаждения компрессора.</w:t>
      </w:r>
    </w:p>
    <w:p w14:paraId="6E2E7E1E" w14:textId="77777777" w:rsidR="00E03AEF" w:rsidRDefault="00E03AEF" w:rsidP="00E03AEF">
      <w:pPr>
        <w:pStyle w:val="a3"/>
        <w:spacing w:after="160" w:line="256" w:lineRule="auto"/>
        <w:ind w:left="1440" w:firstLine="0"/>
      </w:pPr>
    </w:p>
    <w:p w14:paraId="74D15DEE" w14:textId="5AE5407F" w:rsidR="00F52C39" w:rsidRDefault="00F52C39" w:rsidP="00F52C39">
      <w:pPr>
        <w:pStyle w:val="3"/>
        <w:rPr>
          <w:sz w:val="26"/>
          <w:szCs w:val="26"/>
        </w:rPr>
      </w:pPr>
      <w:bookmarkStart w:id="21" w:name="_Toc83628304"/>
      <w:r>
        <w:t>3.3 Ручной контроль</w:t>
      </w:r>
      <w:bookmarkEnd w:id="21"/>
    </w:p>
    <w:p w14:paraId="279AC6D5" w14:textId="562DD1F5" w:rsidR="00797535" w:rsidRDefault="00F52C39" w:rsidP="00DA6903">
      <w:pPr>
        <w:ind w:left="360"/>
      </w:pPr>
      <w:r>
        <w:t>Предназначен для поиска утечек газа и проведения ручного контроля. Контролировать подачу и сброс воздуха можно с помощью нажатия на изображение</w:t>
      </w:r>
      <w:r w:rsidR="00797535">
        <w:t xml:space="preserve"> </w:t>
      </w:r>
      <w:r>
        <w:t>соответствующего клапан</w:t>
      </w:r>
      <w:r w:rsidR="00B74BB5">
        <w:t>а</w:t>
      </w:r>
      <w:r w:rsidR="00797535">
        <w:t xml:space="preserve"> </w:t>
      </w:r>
      <w:r w:rsidR="00E468B6">
        <w:t>и</w:t>
      </w:r>
      <w:r w:rsidR="00797535">
        <w:t xml:space="preserve"> компрессора</w:t>
      </w:r>
      <w:r>
        <w:t>. Информация о давлении выводится в виде графиков. Белый – давление, которое зафиксировала системе при выключении клапана подачи воздуха, зеленый – текущее давление. По взаиморасположению графиков можно делать вывод о состоянии системы. Если зеленый график постоянно отклоняется вниз от белого (контрольного) графика – в системе присутствует утечка.</w:t>
      </w:r>
    </w:p>
    <w:p w14:paraId="2B43A9C5" w14:textId="36DC7FDE" w:rsidR="00DA6903" w:rsidRPr="007245AD" w:rsidRDefault="00797535" w:rsidP="00DA6903">
      <w:pPr>
        <w:ind w:left="360"/>
        <w:rPr>
          <w:b/>
        </w:rPr>
      </w:pPr>
      <w:r w:rsidRPr="007245AD">
        <w:rPr>
          <w:b/>
        </w:rPr>
        <w:t xml:space="preserve">Для сброса воздуха из контролируемой системы необходимо </w:t>
      </w:r>
      <w:r w:rsidR="00E468B6" w:rsidRPr="007245AD">
        <w:rPr>
          <w:b/>
        </w:rPr>
        <w:t xml:space="preserve">выключить компрессор и </w:t>
      </w:r>
      <w:r w:rsidRPr="007245AD">
        <w:rPr>
          <w:b/>
        </w:rPr>
        <w:t>включить оба клапана.</w:t>
      </w:r>
    </w:p>
    <w:p w14:paraId="62936FEE" w14:textId="055D881E" w:rsidR="00797535" w:rsidRDefault="00797535" w:rsidP="00DA6903">
      <w:pPr>
        <w:ind w:left="360"/>
      </w:pPr>
      <w:r>
        <w:t>Для подачи давления в контролируемую систему необходимо включить комп</w:t>
      </w:r>
      <w:r w:rsidR="007245AD">
        <w:t>рессор</w:t>
      </w:r>
      <w:r>
        <w:t>.</w:t>
      </w:r>
    </w:p>
    <w:p w14:paraId="5294180B" w14:textId="2C2708F3" w:rsidR="00F42F06" w:rsidRDefault="00F42F06" w:rsidP="00DA6903">
      <w:pPr>
        <w:ind w:left="360"/>
      </w:pPr>
      <w:r>
        <w:t xml:space="preserve">С помощью клавиш предустановленного давления можно автоматически установить выбранное давление в контролируемой системе. </w:t>
      </w:r>
    </w:p>
    <w:p w14:paraId="23C994FC" w14:textId="77777777" w:rsidR="00E468B6" w:rsidRDefault="00E468B6" w:rsidP="00E468B6">
      <w:pPr>
        <w:rPr>
          <w:b/>
          <w:i/>
        </w:rPr>
      </w:pPr>
      <w:r w:rsidRPr="00F42F06">
        <w:rPr>
          <w:b/>
          <w:i/>
        </w:rPr>
        <w:t xml:space="preserve">Т.к. компрессору для старта необходимо минимальное давление на выходе, при включении компрессора всегда происходит анализ выходного давления </w:t>
      </w:r>
      <w:r w:rsidRPr="00F42F06">
        <w:rPr>
          <w:b/>
          <w:i/>
        </w:rPr>
        <w:lastRenderedPageBreak/>
        <w:t xml:space="preserve">компрессора и при необходимости сброс давления в магистрали компрессор- клапан </w:t>
      </w:r>
      <w:r>
        <w:rPr>
          <w:b/>
          <w:i/>
        </w:rPr>
        <w:t xml:space="preserve">входа </w:t>
      </w:r>
      <w:r w:rsidRPr="00F42F06">
        <w:rPr>
          <w:b/>
          <w:i/>
        </w:rPr>
        <w:t>через клапан сброса.</w:t>
      </w:r>
    </w:p>
    <w:p w14:paraId="5F2FB421" w14:textId="46468CEF" w:rsidR="00F52C39" w:rsidRDefault="00F52C39" w:rsidP="00F52C39">
      <w:pPr>
        <w:ind w:left="360"/>
      </w:pPr>
      <w:r>
        <w:t xml:space="preserve">Поиск утечки осуществляется с помощью мыльного раствора в соответствии с ГОСТ Р 58697-2019 Приложение </w:t>
      </w:r>
      <w:r w:rsidR="00127648">
        <w:t>Б</w:t>
      </w:r>
      <w:r>
        <w:t>.</w:t>
      </w:r>
    </w:p>
    <w:p w14:paraId="7A0F01F2" w14:textId="72E780FD" w:rsidR="00E03AEF" w:rsidRDefault="00E03AEF" w:rsidP="00E03AEF">
      <w:pPr>
        <w:rPr>
          <w:b/>
          <w:i/>
          <w:color w:val="FF0000"/>
        </w:rPr>
      </w:pPr>
      <w:r w:rsidRPr="00E03AEF">
        <w:rPr>
          <w:b/>
          <w:i/>
          <w:color w:val="FF0000"/>
        </w:rPr>
        <w:t>После завершения работ необходимо оставить стенд во включенном состоянии минимум на 10 минут для охлаждения компрессора.</w:t>
      </w:r>
    </w:p>
    <w:p w14:paraId="364C5176" w14:textId="77777777" w:rsidR="00E03AEF" w:rsidRDefault="00E03AEF" w:rsidP="00E03AEF"/>
    <w:p w14:paraId="353D3304" w14:textId="3E94F06C" w:rsidR="00C15439" w:rsidRDefault="00C15439" w:rsidP="000B4CC7">
      <w:pPr>
        <w:pStyle w:val="3"/>
      </w:pPr>
      <w:bookmarkStart w:id="22" w:name="_Toc83628305"/>
      <w:r>
        <w:t>4 Меры безопасности</w:t>
      </w:r>
      <w:bookmarkEnd w:id="22"/>
    </w:p>
    <w:p w14:paraId="2063BA38" w14:textId="368EDF61" w:rsidR="00780E70" w:rsidRDefault="00C15439" w:rsidP="00C15439">
      <w:r>
        <w:t>К работе со стендом допускаются лица, изучившие настоящую инструкцию, инструкцию по технике безопасности при работе с электроустановками</w:t>
      </w:r>
      <w:r w:rsidR="00885139">
        <w:t>,</w:t>
      </w:r>
      <w:r>
        <w:t xml:space="preserve"> </w:t>
      </w:r>
      <w:r w:rsidR="00885139">
        <w:t xml:space="preserve">инструкцию по технике безопасности при работе </w:t>
      </w:r>
      <w:r>
        <w:t>с сосудами, находящимися под давлением</w:t>
      </w:r>
      <w:r w:rsidR="00885139">
        <w:t>, инструкцию по эксплуатации компрессора (приложение А), а</w:t>
      </w:r>
      <w:r>
        <w:t xml:space="preserve"> также прошедшие инструктаж по безопасности труба на рабочем месте</w:t>
      </w:r>
    </w:p>
    <w:p w14:paraId="0E4D7D4D" w14:textId="101D5722" w:rsidR="00812C36" w:rsidRDefault="00812C36" w:rsidP="00C15439">
      <w:r>
        <w:t>При работе со стендом, проведении работ по техническому обслуживанию и ремонтных работ обслуживающий персонал должен руководствоваться общими правилами безопасности при работе с электрическими установками напряжением до 1000 В и правилами безопасности при работе с сосудами, находящимися под давлением.</w:t>
      </w:r>
    </w:p>
    <w:p w14:paraId="50A45D29" w14:textId="5998D5C0" w:rsidR="00812C36" w:rsidRDefault="00812C36" w:rsidP="00C15439">
      <w:r>
        <w:t>Во избежание поражения электрическим током запрещается эксплуатировать изделие при открытых панелях стенда.</w:t>
      </w:r>
    </w:p>
    <w:p w14:paraId="574D133F" w14:textId="1FBDBAF3" w:rsidR="00812C36" w:rsidRDefault="00812C36" w:rsidP="00C15439">
      <w:r>
        <w:t>Запрещается снимать разъемы и присоединять кабели при включенном в сеть стенде.</w:t>
      </w:r>
    </w:p>
    <w:p w14:paraId="4CB9BC57" w14:textId="581CE927" w:rsidR="001E55B7" w:rsidRDefault="001E55B7" w:rsidP="000B4CC7">
      <w:pPr>
        <w:pStyle w:val="3"/>
      </w:pPr>
      <w:bookmarkStart w:id="23" w:name="_Toc83628306"/>
      <w:r>
        <w:t>5 Обслуживание стенда</w:t>
      </w:r>
      <w:bookmarkEnd w:id="23"/>
    </w:p>
    <w:p w14:paraId="5D16F743" w14:textId="34948EDC" w:rsidR="00593DC8" w:rsidRDefault="00593DC8" w:rsidP="001E55B7">
      <w:pPr>
        <w:pStyle w:val="3"/>
      </w:pPr>
      <w:bookmarkStart w:id="24" w:name="_Toc83628307"/>
      <w:r>
        <w:t>5.1 Обслуживание компрессора</w:t>
      </w:r>
      <w:bookmarkEnd w:id="24"/>
    </w:p>
    <w:p w14:paraId="3926514A" w14:textId="149586A7" w:rsidR="00042BC9" w:rsidRDefault="00042BC9" w:rsidP="00593DC8">
      <w:r>
        <w:t>Обслуживание компрессора производится 1 раз в месяц</w:t>
      </w:r>
      <w:r w:rsidR="00E468B6">
        <w:t xml:space="preserve"> согласно инструкции к компресоору</w:t>
      </w:r>
      <w:r>
        <w:t>. Перечень работ, проводимых в рамках ТО компрессора:</w:t>
      </w:r>
    </w:p>
    <w:p w14:paraId="41C6628C" w14:textId="77ADADC3" w:rsidR="00593DC8" w:rsidRDefault="00593DC8" w:rsidP="00593DC8">
      <w:r>
        <w:t>1.</w:t>
      </w:r>
      <w:r w:rsidR="00042BC9">
        <w:t> Замена масла.</w:t>
      </w:r>
    </w:p>
    <w:p w14:paraId="33522B6A" w14:textId="7E2E7E67" w:rsidR="00593DC8" w:rsidRDefault="00042BC9" w:rsidP="00593DC8">
      <w:r>
        <w:t>2. Продувка воздушного фильтра сжатым воздухом.</w:t>
      </w:r>
    </w:p>
    <w:p w14:paraId="58B42E47" w14:textId="21B414FA" w:rsidR="00042BC9" w:rsidRDefault="00042BC9" w:rsidP="00593DC8">
      <w:r>
        <w:t>3. </w:t>
      </w:r>
      <w:r w:rsidR="00E468B6">
        <w:t>Проверка уровня</w:t>
      </w:r>
      <w:r>
        <w:t xml:space="preserve"> охлаждающей жидкости</w:t>
      </w:r>
      <w:r w:rsidR="00E468B6">
        <w:t xml:space="preserve"> и при необходимости замена</w:t>
      </w:r>
      <w:r>
        <w:t>.</w:t>
      </w:r>
    </w:p>
    <w:p w14:paraId="06DF938F" w14:textId="77777777" w:rsidR="00042BC9" w:rsidRPr="00593DC8" w:rsidRDefault="00042BC9" w:rsidP="00593DC8"/>
    <w:p w14:paraId="68296757" w14:textId="370BDC80" w:rsidR="001E55B7" w:rsidRDefault="001E55B7" w:rsidP="001E55B7">
      <w:pPr>
        <w:pStyle w:val="3"/>
      </w:pPr>
      <w:bookmarkStart w:id="25" w:name="_Toc83628308"/>
      <w:r>
        <w:t>5.</w:t>
      </w:r>
      <w:r w:rsidR="00593DC8">
        <w:t>2</w:t>
      </w:r>
      <w:r>
        <w:t xml:space="preserve"> </w:t>
      </w:r>
      <w:r w:rsidR="00901182">
        <w:t>Профилактический</w:t>
      </w:r>
      <w:r w:rsidR="00192510">
        <w:t xml:space="preserve"> осмотр</w:t>
      </w:r>
      <w:bookmarkEnd w:id="25"/>
    </w:p>
    <w:p w14:paraId="7FA26CD3" w14:textId="2A9A501D" w:rsidR="00192510" w:rsidRDefault="00901182" w:rsidP="00192510">
      <w:r>
        <w:t>Профилактические</w:t>
      </w:r>
      <w:r w:rsidR="00192510">
        <w:t xml:space="preserve"> осмотр</w:t>
      </w:r>
      <w:r>
        <w:t>ы должны</w:t>
      </w:r>
      <w:r w:rsidR="00192510">
        <w:t xml:space="preserve"> </w:t>
      </w:r>
      <w:r w:rsidR="00E04531">
        <w:t>проводиться</w:t>
      </w:r>
      <w:r w:rsidR="00192510">
        <w:t xml:space="preserve"> </w:t>
      </w:r>
      <w:r>
        <w:t>в сроки, установленные ответственным лицом с учетом местных условий эксплуатации, но не реже одного раза в 3 месяца</w:t>
      </w:r>
      <w:r w:rsidR="00656AA6">
        <w:t>. При данном виде обслуживания проверяется:</w:t>
      </w:r>
    </w:p>
    <w:p w14:paraId="3BBFE1FD" w14:textId="752EE8D9" w:rsidR="00656AA6" w:rsidRDefault="00656AA6" w:rsidP="00656AA6">
      <w:pPr>
        <w:tabs>
          <w:tab w:val="left" w:pos="1134"/>
        </w:tabs>
      </w:pPr>
      <w:r>
        <w:t>–</w:t>
      </w:r>
      <w:r>
        <w:tab/>
      </w:r>
      <w:r w:rsidR="007E7E19">
        <w:t>отсутствие механических повреждений узлов стенда;</w:t>
      </w:r>
    </w:p>
    <w:p w14:paraId="38D91A83" w14:textId="23A7C791" w:rsidR="00656AA6" w:rsidRDefault="00656AA6" w:rsidP="00656AA6">
      <w:pPr>
        <w:tabs>
          <w:tab w:val="left" w:pos="1134"/>
        </w:tabs>
      </w:pPr>
      <w:r>
        <w:t>–</w:t>
      </w:r>
      <w:r>
        <w:tab/>
      </w:r>
      <w:r w:rsidR="007E7E19">
        <w:t>качество крепления органов управления;</w:t>
      </w:r>
    </w:p>
    <w:p w14:paraId="657BCCA4" w14:textId="769FCD87" w:rsidR="00656AA6" w:rsidRDefault="00656AA6" w:rsidP="00656AA6">
      <w:pPr>
        <w:tabs>
          <w:tab w:val="left" w:pos="1134"/>
        </w:tabs>
      </w:pPr>
      <w:r>
        <w:t>–</w:t>
      </w:r>
      <w:r>
        <w:tab/>
      </w:r>
      <w:r w:rsidR="007E7E19">
        <w:t>состояние соединительных проводов и кабелей;</w:t>
      </w:r>
    </w:p>
    <w:p w14:paraId="53D874C2" w14:textId="320418EF" w:rsidR="00593DC8" w:rsidRDefault="00656AA6" w:rsidP="007E7E19">
      <w:pPr>
        <w:tabs>
          <w:tab w:val="left" w:pos="1134"/>
        </w:tabs>
      </w:pPr>
      <w:r>
        <w:lastRenderedPageBreak/>
        <w:t>–</w:t>
      </w:r>
      <w:r>
        <w:tab/>
      </w:r>
      <w:r w:rsidR="007E7E19">
        <w:t>качество крепления газовой магистрали;</w:t>
      </w:r>
    </w:p>
    <w:p w14:paraId="6444C3AD" w14:textId="0027020D" w:rsidR="00656AA6" w:rsidRDefault="00656AA6" w:rsidP="00656AA6">
      <w:pPr>
        <w:tabs>
          <w:tab w:val="left" w:pos="1134"/>
        </w:tabs>
      </w:pPr>
      <w:r>
        <w:t>–</w:t>
      </w:r>
      <w:r>
        <w:tab/>
      </w:r>
      <w:r w:rsidR="007E7E19">
        <w:t>состояние элементов газовой магистрали</w:t>
      </w:r>
      <w:r w:rsidR="00901182">
        <w:t>;</w:t>
      </w:r>
    </w:p>
    <w:p w14:paraId="2CC86B33" w14:textId="6F8F59F9" w:rsidR="00901182" w:rsidRDefault="00901182" w:rsidP="00D26FF2">
      <w:pPr>
        <w:tabs>
          <w:tab w:val="left" w:pos="1134"/>
        </w:tabs>
      </w:pPr>
      <w:r>
        <w:t>–</w:t>
      </w:r>
      <w:r>
        <w:tab/>
      </w:r>
      <w:r w:rsidR="00D26FF2">
        <w:t>состояние и затяжка резьбовых соединений.</w:t>
      </w:r>
    </w:p>
    <w:p w14:paraId="7CBE8780" w14:textId="3991C123" w:rsidR="007E7E19" w:rsidRDefault="007E7E19" w:rsidP="007E7E19">
      <w:r>
        <w:t>При выявлении, в ходе осмотра, неисправностей – запрещается дальнейшая эксплуатация стенда до</w:t>
      </w:r>
      <w:r w:rsidR="00BC0AF3">
        <w:t xml:space="preserve"> проведения ремонтных работ.</w:t>
      </w:r>
    </w:p>
    <w:p w14:paraId="63497D20" w14:textId="3697AAB1" w:rsidR="00275E86" w:rsidRDefault="00275E86" w:rsidP="000B4CC7">
      <w:pPr>
        <w:pStyle w:val="3"/>
      </w:pPr>
      <w:bookmarkStart w:id="26" w:name="_Toc83628309"/>
      <w:r>
        <w:t>6 Хранение и транспортирование</w:t>
      </w:r>
      <w:bookmarkEnd w:id="26"/>
    </w:p>
    <w:p w14:paraId="5F25A68D" w14:textId="31AB1728" w:rsidR="00275E86" w:rsidRDefault="00275E86" w:rsidP="00275E86">
      <w:pPr>
        <w:pStyle w:val="3"/>
      </w:pPr>
      <w:bookmarkStart w:id="27" w:name="_Toc83628310"/>
      <w:r>
        <w:t>6.1 Хранение</w:t>
      </w:r>
      <w:bookmarkEnd w:id="27"/>
    </w:p>
    <w:p w14:paraId="0BA41AF2" w14:textId="1177D446" w:rsidR="00275E86" w:rsidRPr="00275E86" w:rsidRDefault="00275E86" w:rsidP="00275E86">
      <w:r>
        <w:t>Условия хранения установки – 2 по ГОСТ 15150-69. Допустимый срок сохраняемости до ввода в эксплуатацию не более 36 месяцев.</w:t>
      </w:r>
    </w:p>
    <w:p w14:paraId="375A752F" w14:textId="5BD7BD77" w:rsidR="00275E86" w:rsidRDefault="00275E86" w:rsidP="00275E86">
      <w:pPr>
        <w:pStyle w:val="3"/>
      </w:pPr>
      <w:bookmarkStart w:id="28" w:name="_Toc83628311"/>
      <w:r>
        <w:t>6.2 Транспортирование</w:t>
      </w:r>
      <w:bookmarkEnd w:id="28"/>
    </w:p>
    <w:p w14:paraId="4EF53803" w14:textId="117B0316" w:rsidR="00275E86" w:rsidRDefault="00275E86" w:rsidP="00275E86">
      <w:r>
        <w:t xml:space="preserve">Транспортирование </w:t>
      </w:r>
      <w:r w:rsidR="00D62B0F">
        <w:t>стенда</w:t>
      </w:r>
      <w:r>
        <w:t xml:space="preserve"> можно производить всеми видами транспорта в крытых транспортных средствах в соответствии с требованиями действующих стандартов, а также правилами перевозок грузов на этих транспортных средствах.</w:t>
      </w:r>
    </w:p>
    <w:p w14:paraId="3072BD35" w14:textId="4A33D83D" w:rsidR="00275E86" w:rsidRDefault="00275E86" w:rsidP="00275E86">
      <w:r>
        <w:t xml:space="preserve">Условия транспортирования </w:t>
      </w:r>
      <w:r w:rsidR="00D62B0F">
        <w:t>стенда</w:t>
      </w:r>
      <w:r>
        <w:t xml:space="preserve"> в части воздействия механических факторов - С по ГОСТ 23216-78, а именно:</w:t>
      </w:r>
    </w:p>
    <w:p w14:paraId="3CD1663B" w14:textId="5623383C" w:rsidR="00275E86" w:rsidRDefault="00275E86" w:rsidP="00275E86">
      <w:pPr>
        <w:tabs>
          <w:tab w:val="left" w:pos="1134"/>
        </w:tabs>
      </w:pPr>
      <w:r>
        <w:t>Перевозки автомобильным транспортом с общим числом перегрузок не более четырех:</w:t>
      </w:r>
    </w:p>
    <w:p w14:paraId="484BC651" w14:textId="69D7ABFA" w:rsidR="00275E86" w:rsidRDefault="00275E86" w:rsidP="00275E86">
      <w:pPr>
        <w:tabs>
          <w:tab w:val="left" w:pos="1134"/>
        </w:tabs>
        <w:ind w:left="1134" w:hanging="567"/>
      </w:pPr>
      <w:r>
        <w:t>–</w:t>
      </w:r>
      <w:r>
        <w:tab/>
        <w:t>по дорогам с асфальтовым и бетонным покрытием- на расстояние от 200 до 1000 км;</w:t>
      </w:r>
    </w:p>
    <w:p w14:paraId="1E03E5F3" w14:textId="19849752" w:rsidR="00275E86" w:rsidRDefault="00275E86" w:rsidP="00275E86">
      <w:pPr>
        <w:tabs>
          <w:tab w:val="left" w:pos="1134"/>
        </w:tabs>
        <w:ind w:left="1134" w:hanging="567"/>
      </w:pPr>
      <w:r>
        <w:t>–</w:t>
      </w:r>
      <w:r>
        <w:tab/>
        <w:t>по булыжным и грунтовым дорогам - на расстояние до 250 км со скоростью до 40 км/ч.</w:t>
      </w:r>
    </w:p>
    <w:p w14:paraId="16994A8F" w14:textId="7CCBF837" w:rsidR="00275E86" w:rsidRDefault="00275E86" w:rsidP="00275E86">
      <w:pPr>
        <w:tabs>
          <w:tab w:val="left" w:pos="1134"/>
        </w:tabs>
      </w:pPr>
      <w:r>
        <w:t>Допускаются перевозки различными видами транспорта (воздушным, железнодорожным, водным (кроме моря), автомобильным и в сочетании их между собой) с общим числом перегрузок не более четырех.</w:t>
      </w:r>
    </w:p>
    <w:p w14:paraId="11CE1B08" w14:textId="5E5D5A48" w:rsidR="00275E86" w:rsidRDefault="00275E86" w:rsidP="00275E86">
      <w:r>
        <w:t>Условия транспортирования в части воздействия климатических факторов внешней среды - по группе условий хранения 5 по ГОСТ 15150-69 (при температуре от плюс 50 до минус 60 ºС при относительной влажности 75 % при температуре 15 ºС).</w:t>
      </w:r>
    </w:p>
    <w:p w14:paraId="7E8C5F42" w14:textId="3255346B" w:rsidR="00275E86" w:rsidRDefault="00275E86" w:rsidP="00275E86">
      <w:r>
        <w:t>Упакованн</w:t>
      </w:r>
      <w:r w:rsidR="00D62B0F">
        <w:t>ый</w:t>
      </w:r>
      <w:r>
        <w:t xml:space="preserve"> </w:t>
      </w:r>
      <w:r w:rsidR="00D62B0F">
        <w:t>стенд</w:t>
      </w:r>
      <w:r>
        <w:t xml:space="preserve"> долж</w:t>
      </w:r>
      <w:r w:rsidR="00D62B0F">
        <w:t>ен</w:t>
      </w:r>
      <w:r>
        <w:t xml:space="preserve"> быть закреплен в транспортных средствах, а при использовании открытых транспортных средств – защищен от атмосферных осадков и брызг воды.</w:t>
      </w:r>
    </w:p>
    <w:p w14:paraId="09C8CB82" w14:textId="35977C8E" w:rsidR="000D2927" w:rsidRDefault="000D2927" w:rsidP="000B4CC7">
      <w:pPr>
        <w:pStyle w:val="3"/>
      </w:pPr>
      <w:bookmarkStart w:id="29" w:name="_Toc83628312"/>
      <w:r>
        <w:t>7 Утилизация</w:t>
      </w:r>
      <w:bookmarkEnd w:id="29"/>
    </w:p>
    <w:p w14:paraId="55A28DE6" w14:textId="6D7FC4EF" w:rsidR="00871301" w:rsidRDefault="000D2927" w:rsidP="00871301">
      <w:r>
        <w:t xml:space="preserve">Установка не содержит в своём составе опасных или ядовитых веществ, способных нанести вред здоровью человека или окружающей среде и не представляет опасности для жизни, здоровья людей и окружающей среды по окончании срока службы. В этой связи утилизация установки может производиться по правилам утилизации общепромышленных отходов. Утилизация осуществляется </w:t>
      </w:r>
      <w:r>
        <w:lastRenderedPageBreak/>
        <w:t>отдельно по группам материалов: пластмассовым элементам, металлическим крепёжным деталям.</w:t>
      </w:r>
    </w:p>
    <w:p w14:paraId="713DF1D9" w14:textId="2A032C38" w:rsidR="003C7165" w:rsidRDefault="003C7165" w:rsidP="000B4CC7">
      <w:pPr>
        <w:pStyle w:val="3"/>
      </w:pPr>
      <w:bookmarkStart w:id="30" w:name="_Toc83628313"/>
      <w:r>
        <w:t>8 Термины, аббревиатуры и сокращения</w:t>
      </w:r>
      <w:bookmarkEnd w:id="30"/>
      <w:r>
        <w:t xml:space="preserve"> </w:t>
      </w:r>
    </w:p>
    <w:p w14:paraId="29C9AB22" w14:textId="22A3ED98" w:rsidR="003C7165" w:rsidRDefault="003C7165" w:rsidP="003C7165">
      <w:r>
        <w:t>В документе используются следующие термины, аббревиатуры и сокращения:</w:t>
      </w:r>
    </w:p>
    <w:p w14:paraId="05DEABE6" w14:textId="77777777" w:rsidR="003C7165" w:rsidRDefault="003C7165" w:rsidP="003C7165"/>
    <w:p w14:paraId="3CE9C045" w14:textId="739CFBEC" w:rsidR="003C7165" w:rsidRDefault="003C7165" w:rsidP="003C7165">
      <w:r>
        <w:t xml:space="preserve">ГБО – </w:t>
      </w:r>
      <w:r w:rsidR="00311C67">
        <w:t>г</w:t>
      </w:r>
      <w:r>
        <w:t>азобаллонное оборудование;</w:t>
      </w:r>
    </w:p>
    <w:p w14:paraId="54A73D34" w14:textId="6BEF9801" w:rsidR="003C7165" w:rsidRDefault="003C7165" w:rsidP="003C7165">
      <w:r w:rsidRPr="00127648">
        <w:t>ВЗУ – выносное заправочное устройство</w:t>
      </w:r>
    </w:p>
    <w:p w14:paraId="10383A83" w14:textId="50337AEA" w:rsidR="00D26FF2" w:rsidRDefault="00A9501B" w:rsidP="00A9501B">
      <w:pPr>
        <w:pStyle w:val="3"/>
      </w:pPr>
      <w:bookmarkStart w:id="31" w:name="_Toc83628314"/>
      <w:r>
        <w:t>9 Информация о производителе</w:t>
      </w:r>
      <w:bookmarkEnd w:id="31"/>
    </w:p>
    <w:p w14:paraId="61FF51D3" w14:textId="7315AFC1" w:rsidR="00A9501B" w:rsidRDefault="00A9501B" w:rsidP="00A9501B">
      <w:r>
        <w:t>Наименование организации: ООО «Автогаз Инжиниринг»</w:t>
      </w:r>
    </w:p>
    <w:p w14:paraId="462B4E3F" w14:textId="473BAD9C" w:rsidR="00A9501B" w:rsidRDefault="00A9501B" w:rsidP="00A9501B">
      <w:r>
        <w:t>Юридический адрес: 141707, Московская область, г. Долгопрудный, Лихачевский проезд, д. 33, стр.1</w:t>
      </w:r>
    </w:p>
    <w:p w14:paraId="57801D53" w14:textId="025A89E8" w:rsidR="003B2C18" w:rsidRDefault="003B2C18" w:rsidP="00A9501B">
      <w:r>
        <w:t>Тел.: (495) 215-07-39</w:t>
      </w:r>
    </w:p>
    <w:p w14:paraId="666928C0" w14:textId="05D8BF3D" w:rsidR="003B2C18" w:rsidRPr="006A376E" w:rsidRDefault="003B2C18" w:rsidP="00A9501B">
      <w:r>
        <w:t xml:space="preserve">Сайт: </w:t>
      </w:r>
      <w:hyperlink r:id="rId20" w:history="1">
        <w:r w:rsidRPr="00D16893">
          <w:rPr>
            <w:rStyle w:val="ad"/>
            <w:lang w:val="en-US"/>
          </w:rPr>
          <w:t>www</w:t>
        </w:r>
        <w:r w:rsidRPr="00D16893">
          <w:rPr>
            <w:rStyle w:val="ad"/>
          </w:rPr>
          <w:t>.</w:t>
        </w:r>
        <w:r w:rsidRPr="00D16893">
          <w:rPr>
            <w:rStyle w:val="ad"/>
            <w:lang w:val="en-US"/>
          </w:rPr>
          <w:t>diesel</w:t>
        </w:r>
        <w:r w:rsidRPr="00D16893">
          <w:rPr>
            <w:rStyle w:val="ad"/>
          </w:rPr>
          <w:t>-</w:t>
        </w:r>
        <w:r w:rsidRPr="00D16893">
          <w:rPr>
            <w:rStyle w:val="ad"/>
            <w:lang w:val="en-US"/>
          </w:rPr>
          <w:t>gas</w:t>
        </w:r>
        <w:r w:rsidRPr="00D16893">
          <w:rPr>
            <w:rStyle w:val="ad"/>
          </w:rPr>
          <w:t>.</w:t>
        </w:r>
        <w:r w:rsidRPr="00D16893">
          <w:rPr>
            <w:rStyle w:val="ad"/>
            <w:lang w:val="en-US"/>
          </w:rPr>
          <w:t>ru</w:t>
        </w:r>
      </w:hyperlink>
    </w:p>
    <w:tbl>
      <w:tblPr>
        <w:tblStyle w:val="af2"/>
        <w:tblW w:w="9781" w:type="dxa"/>
        <w:tblInd w:w="675" w:type="dxa"/>
        <w:tblLook w:val="04A0" w:firstRow="1" w:lastRow="0" w:firstColumn="1" w:lastColumn="0" w:noHBand="0" w:noVBand="1"/>
      </w:tblPr>
      <w:tblGrid>
        <w:gridCol w:w="5103"/>
        <w:gridCol w:w="4678"/>
      </w:tblGrid>
      <w:tr w:rsidR="0044442A" w14:paraId="55134E4A" w14:textId="77777777" w:rsidTr="0044442A">
        <w:trPr>
          <w:trHeight w:val="578"/>
        </w:trPr>
        <w:tc>
          <w:tcPr>
            <w:tcW w:w="5103" w:type="dxa"/>
            <w:vAlign w:val="center"/>
          </w:tcPr>
          <w:p w14:paraId="50563F7A" w14:textId="77777777" w:rsidR="0044442A" w:rsidRPr="00EE3037" w:rsidRDefault="0044442A" w:rsidP="0044442A">
            <w:pPr>
              <w:ind w:firstLine="318"/>
              <w:rPr>
                <w:sz w:val="20"/>
                <w:szCs w:val="20"/>
              </w:rPr>
            </w:pPr>
            <w:r w:rsidRPr="00EE3037">
              <w:rPr>
                <w:sz w:val="20"/>
                <w:szCs w:val="20"/>
              </w:rPr>
              <w:t>Дата выпуска (производства)</w:t>
            </w:r>
          </w:p>
        </w:tc>
        <w:tc>
          <w:tcPr>
            <w:tcW w:w="4678" w:type="dxa"/>
            <w:vAlign w:val="center"/>
          </w:tcPr>
          <w:p w14:paraId="17CE0144" w14:textId="77777777" w:rsidR="0044442A" w:rsidRPr="00EE3037" w:rsidRDefault="0044442A" w:rsidP="006A376E">
            <w:pPr>
              <w:rPr>
                <w:sz w:val="20"/>
                <w:szCs w:val="20"/>
              </w:rPr>
            </w:pPr>
          </w:p>
        </w:tc>
      </w:tr>
    </w:tbl>
    <w:p w14:paraId="22D6BACA" w14:textId="77777777" w:rsidR="0006552D" w:rsidRDefault="0006552D" w:rsidP="0044442A">
      <w:pPr>
        <w:rPr>
          <w:sz w:val="20"/>
          <w:szCs w:val="20"/>
        </w:rPr>
      </w:pPr>
    </w:p>
    <w:p w14:paraId="30B48C1B" w14:textId="3E7ED5A4" w:rsidR="0044442A" w:rsidRDefault="0044442A" w:rsidP="0044442A">
      <w:pPr>
        <w:rPr>
          <w:sz w:val="16"/>
          <w:szCs w:val="16"/>
        </w:rPr>
      </w:pPr>
      <w:r w:rsidRPr="00C06693">
        <w:rPr>
          <w:sz w:val="20"/>
          <w:szCs w:val="20"/>
        </w:rPr>
        <w:t>ФИО ответственного лица</w:t>
      </w:r>
      <w:r>
        <w:rPr>
          <w:sz w:val="20"/>
          <w:szCs w:val="20"/>
        </w:rPr>
        <w:t xml:space="preserve"> </w:t>
      </w:r>
      <w:r w:rsidRPr="00C06693">
        <w:rPr>
          <w:sz w:val="16"/>
          <w:szCs w:val="16"/>
        </w:rPr>
        <w:t>______________________</w:t>
      </w:r>
      <w:r>
        <w:rPr>
          <w:sz w:val="16"/>
          <w:szCs w:val="16"/>
        </w:rPr>
        <w:t>___</w:t>
      </w:r>
      <w:r w:rsidRPr="00C06693">
        <w:rPr>
          <w:sz w:val="16"/>
          <w:szCs w:val="16"/>
        </w:rPr>
        <w:t>_________________________________</w:t>
      </w:r>
      <w:r>
        <w:rPr>
          <w:sz w:val="16"/>
          <w:szCs w:val="16"/>
        </w:rPr>
        <w:t>____________________</w:t>
      </w:r>
      <w:r w:rsidRPr="00C06693">
        <w:rPr>
          <w:sz w:val="16"/>
          <w:szCs w:val="16"/>
        </w:rPr>
        <w:t>_____________</w:t>
      </w:r>
    </w:p>
    <w:p w14:paraId="4CDD91C3" w14:textId="77777777" w:rsidR="0006552D" w:rsidRPr="00C06693" w:rsidRDefault="0006552D" w:rsidP="0044442A">
      <w:pPr>
        <w:rPr>
          <w:sz w:val="20"/>
          <w:szCs w:val="20"/>
        </w:rPr>
      </w:pPr>
    </w:p>
    <w:p w14:paraId="7CD59A39" w14:textId="77777777" w:rsidR="0044442A" w:rsidRPr="00A9501B" w:rsidRDefault="0044442A" w:rsidP="0044442A">
      <w:r w:rsidRPr="007864EC">
        <w:rPr>
          <w:sz w:val="20"/>
          <w:szCs w:val="20"/>
        </w:rPr>
        <w:t>Дата</w:t>
      </w:r>
      <w:r>
        <w:rPr>
          <w:rFonts w:ascii="Cambria" w:hAnsi="Cambria"/>
          <w:sz w:val="16"/>
          <w:szCs w:val="16"/>
        </w:rPr>
        <w:t> </w:t>
      </w:r>
      <w:r w:rsidRPr="007864EC">
        <w:rPr>
          <w:sz w:val="16"/>
          <w:szCs w:val="16"/>
        </w:rPr>
        <w:t>______________</w:t>
      </w:r>
      <w:r>
        <w:rPr>
          <w:sz w:val="16"/>
          <w:szCs w:val="16"/>
        </w:rPr>
        <w:t>_________</w:t>
      </w:r>
      <w:r w:rsidRPr="007864EC">
        <w:rPr>
          <w:sz w:val="16"/>
          <w:szCs w:val="16"/>
        </w:rPr>
        <w:t>____________</w:t>
      </w:r>
      <w:r w:rsidR="0006552D">
        <w:rPr>
          <w:sz w:val="16"/>
          <w:szCs w:val="16"/>
        </w:rPr>
        <w:t xml:space="preserve">                                                               </w:t>
      </w:r>
      <w:r>
        <w:rPr>
          <w:sz w:val="16"/>
          <w:szCs w:val="16"/>
        </w:rPr>
        <w:t xml:space="preserve"> </w:t>
      </w:r>
      <w:r w:rsidRPr="007864EC">
        <w:rPr>
          <w:sz w:val="20"/>
          <w:szCs w:val="20"/>
        </w:rPr>
        <w:t>Подпись</w:t>
      </w:r>
      <w:r>
        <w:rPr>
          <w:sz w:val="16"/>
          <w:szCs w:val="16"/>
        </w:rPr>
        <w:t> _____________________________________</w:t>
      </w:r>
    </w:p>
    <w:sectPr w:rsidR="0044442A" w:rsidRPr="00A9501B" w:rsidSect="000941ED">
      <w:headerReference w:type="default" r:id="rId21"/>
      <w:footerReference w:type="default" r:id="rId22"/>
      <w:headerReference w:type="first" r:id="rId23"/>
      <w:pgSz w:w="11906" w:h="16838"/>
      <w:pgMar w:top="1134" w:right="707" w:bottom="1134" w:left="85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530B1" w14:textId="77777777" w:rsidR="00E468B6" w:rsidRDefault="00E468B6" w:rsidP="00BF30CD">
      <w:pPr>
        <w:spacing w:line="240" w:lineRule="auto"/>
      </w:pPr>
      <w:r>
        <w:separator/>
      </w:r>
    </w:p>
  </w:endnote>
  <w:endnote w:type="continuationSeparator" w:id="0">
    <w:p w14:paraId="33EDC9DB" w14:textId="77777777" w:rsidR="00E468B6" w:rsidRDefault="00E468B6" w:rsidP="00BF3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2765419"/>
      <w:docPartObj>
        <w:docPartGallery w:val="Page Numbers (Bottom of Page)"/>
        <w:docPartUnique/>
      </w:docPartObj>
    </w:sdtPr>
    <w:sdtContent>
      <w:p w14:paraId="2AAF9996" w14:textId="00C8BB42" w:rsidR="00E468B6" w:rsidRDefault="00E468B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413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72756" w14:textId="77777777" w:rsidR="00E468B6" w:rsidRDefault="00E468B6" w:rsidP="00BF30CD">
      <w:pPr>
        <w:spacing w:line="240" w:lineRule="auto"/>
      </w:pPr>
      <w:r>
        <w:separator/>
      </w:r>
    </w:p>
  </w:footnote>
  <w:footnote w:type="continuationSeparator" w:id="0">
    <w:p w14:paraId="0A76625E" w14:textId="77777777" w:rsidR="00E468B6" w:rsidRDefault="00E468B6" w:rsidP="00BF30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918B2" w14:textId="7A8EAF42" w:rsidR="00E468B6" w:rsidRDefault="00E468B6" w:rsidP="00BF30CD">
    <w:pPr>
      <w:pStyle w:val="ae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732BA" w14:textId="54702FE3" w:rsidR="00E468B6" w:rsidRDefault="00E468B6">
    <w:pPr>
      <w:pStyle w:val="ae"/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167FB027" wp14:editId="61460AB0">
          <wp:simplePos x="0" y="0"/>
          <wp:positionH relativeFrom="margin">
            <wp:align>right</wp:align>
          </wp:positionH>
          <wp:positionV relativeFrom="paragraph">
            <wp:posOffset>264795</wp:posOffset>
          </wp:positionV>
          <wp:extent cx="1895475" cy="466725"/>
          <wp:effectExtent l="0" t="0" r="9525" b="9525"/>
          <wp:wrapNone/>
          <wp:docPr id="24" name="Рисунок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61D8"/>
    <w:multiLevelType w:val="hybridMultilevel"/>
    <w:tmpl w:val="B4103D86"/>
    <w:lvl w:ilvl="0" w:tplc="B73298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9A50ECB"/>
    <w:multiLevelType w:val="hybridMultilevel"/>
    <w:tmpl w:val="CEEA5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13219"/>
    <w:multiLevelType w:val="hybridMultilevel"/>
    <w:tmpl w:val="813E8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35"/>
    <w:rsid w:val="00001335"/>
    <w:rsid w:val="0001593C"/>
    <w:rsid w:val="00041DF7"/>
    <w:rsid w:val="00042BC9"/>
    <w:rsid w:val="00046186"/>
    <w:rsid w:val="0004686C"/>
    <w:rsid w:val="0006552D"/>
    <w:rsid w:val="00091793"/>
    <w:rsid w:val="000941ED"/>
    <w:rsid w:val="00095DCB"/>
    <w:rsid w:val="000B4CC7"/>
    <w:rsid w:val="000C7DAB"/>
    <w:rsid w:val="000D04A4"/>
    <w:rsid w:val="000D2927"/>
    <w:rsid w:val="00127648"/>
    <w:rsid w:val="00140874"/>
    <w:rsid w:val="00143AA8"/>
    <w:rsid w:val="001442C7"/>
    <w:rsid w:val="00154CDB"/>
    <w:rsid w:val="00154FC7"/>
    <w:rsid w:val="00160058"/>
    <w:rsid w:val="001652E7"/>
    <w:rsid w:val="00171132"/>
    <w:rsid w:val="00191955"/>
    <w:rsid w:val="00192510"/>
    <w:rsid w:val="00195413"/>
    <w:rsid w:val="001B7234"/>
    <w:rsid w:val="001D01C7"/>
    <w:rsid w:val="001D1BD6"/>
    <w:rsid w:val="001E55B7"/>
    <w:rsid w:val="00200CD8"/>
    <w:rsid w:val="0020262D"/>
    <w:rsid w:val="002403CA"/>
    <w:rsid w:val="002575B9"/>
    <w:rsid w:val="002729F4"/>
    <w:rsid w:val="00275E86"/>
    <w:rsid w:val="002A10F3"/>
    <w:rsid w:val="002B0563"/>
    <w:rsid w:val="00311C67"/>
    <w:rsid w:val="0032173E"/>
    <w:rsid w:val="00343AC1"/>
    <w:rsid w:val="00344EE3"/>
    <w:rsid w:val="00347A0E"/>
    <w:rsid w:val="00360B31"/>
    <w:rsid w:val="00382170"/>
    <w:rsid w:val="00394C59"/>
    <w:rsid w:val="003B2C18"/>
    <w:rsid w:val="003C0345"/>
    <w:rsid w:val="003C7165"/>
    <w:rsid w:val="003D0B97"/>
    <w:rsid w:val="003E051F"/>
    <w:rsid w:val="00412547"/>
    <w:rsid w:val="004147E2"/>
    <w:rsid w:val="004165D6"/>
    <w:rsid w:val="00423CB0"/>
    <w:rsid w:val="0044442A"/>
    <w:rsid w:val="00462EAC"/>
    <w:rsid w:val="004D22EF"/>
    <w:rsid w:val="004D3BB4"/>
    <w:rsid w:val="0050646B"/>
    <w:rsid w:val="00530437"/>
    <w:rsid w:val="00541966"/>
    <w:rsid w:val="00564C4D"/>
    <w:rsid w:val="00591E28"/>
    <w:rsid w:val="00593DC8"/>
    <w:rsid w:val="005C1EB2"/>
    <w:rsid w:val="005D122C"/>
    <w:rsid w:val="00610281"/>
    <w:rsid w:val="00613EDD"/>
    <w:rsid w:val="006240DF"/>
    <w:rsid w:val="00632A70"/>
    <w:rsid w:val="006342EB"/>
    <w:rsid w:val="00635F75"/>
    <w:rsid w:val="0063615A"/>
    <w:rsid w:val="00656AA6"/>
    <w:rsid w:val="006A376E"/>
    <w:rsid w:val="006B4080"/>
    <w:rsid w:val="006B56CD"/>
    <w:rsid w:val="006C2863"/>
    <w:rsid w:val="006C4546"/>
    <w:rsid w:val="006D3AED"/>
    <w:rsid w:val="006E0903"/>
    <w:rsid w:val="006E249F"/>
    <w:rsid w:val="006F10F9"/>
    <w:rsid w:val="007245AD"/>
    <w:rsid w:val="00725C09"/>
    <w:rsid w:val="00774090"/>
    <w:rsid w:val="00780E70"/>
    <w:rsid w:val="00784645"/>
    <w:rsid w:val="00786074"/>
    <w:rsid w:val="007967A7"/>
    <w:rsid w:val="00797535"/>
    <w:rsid w:val="007E7E19"/>
    <w:rsid w:val="00812C36"/>
    <w:rsid w:val="00817571"/>
    <w:rsid w:val="00822672"/>
    <w:rsid w:val="008304CC"/>
    <w:rsid w:val="008350A8"/>
    <w:rsid w:val="008374B9"/>
    <w:rsid w:val="00863235"/>
    <w:rsid w:val="00871301"/>
    <w:rsid w:val="0087662D"/>
    <w:rsid w:val="00885139"/>
    <w:rsid w:val="0088782B"/>
    <w:rsid w:val="00897061"/>
    <w:rsid w:val="008A0D45"/>
    <w:rsid w:val="008C0FE5"/>
    <w:rsid w:val="008C400F"/>
    <w:rsid w:val="008F4C73"/>
    <w:rsid w:val="00901182"/>
    <w:rsid w:val="00904256"/>
    <w:rsid w:val="00911BCA"/>
    <w:rsid w:val="00931A1C"/>
    <w:rsid w:val="00931D96"/>
    <w:rsid w:val="00941D83"/>
    <w:rsid w:val="009461FE"/>
    <w:rsid w:val="009645A2"/>
    <w:rsid w:val="0096648F"/>
    <w:rsid w:val="00967864"/>
    <w:rsid w:val="00972452"/>
    <w:rsid w:val="009952C2"/>
    <w:rsid w:val="009E1008"/>
    <w:rsid w:val="009F0EBB"/>
    <w:rsid w:val="00A0315E"/>
    <w:rsid w:val="00A10A1B"/>
    <w:rsid w:val="00A115A2"/>
    <w:rsid w:val="00A115FE"/>
    <w:rsid w:val="00A125AE"/>
    <w:rsid w:val="00A14A95"/>
    <w:rsid w:val="00A22281"/>
    <w:rsid w:val="00A52E0F"/>
    <w:rsid w:val="00A62EA8"/>
    <w:rsid w:val="00A6331A"/>
    <w:rsid w:val="00A735EA"/>
    <w:rsid w:val="00A7741B"/>
    <w:rsid w:val="00A839C0"/>
    <w:rsid w:val="00A86441"/>
    <w:rsid w:val="00A9501B"/>
    <w:rsid w:val="00A95EB9"/>
    <w:rsid w:val="00AA6042"/>
    <w:rsid w:val="00AC5570"/>
    <w:rsid w:val="00B25DB0"/>
    <w:rsid w:val="00B34AE6"/>
    <w:rsid w:val="00B52D77"/>
    <w:rsid w:val="00B552E3"/>
    <w:rsid w:val="00B64BB6"/>
    <w:rsid w:val="00B70BBA"/>
    <w:rsid w:val="00B74BB5"/>
    <w:rsid w:val="00B75560"/>
    <w:rsid w:val="00BA4A78"/>
    <w:rsid w:val="00BB15EE"/>
    <w:rsid w:val="00BC0AF3"/>
    <w:rsid w:val="00BD0113"/>
    <w:rsid w:val="00BD4E7F"/>
    <w:rsid w:val="00BE0785"/>
    <w:rsid w:val="00BE7F08"/>
    <w:rsid w:val="00BF30CD"/>
    <w:rsid w:val="00BF4EC2"/>
    <w:rsid w:val="00C13B4E"/>
    <w:rsid w:val="00C15439"/>
    <w:rsid w:val="00C81100"/>
    <w:rsid w:val="00C86E94"/>
    <w:rsid w:val="00C87516"/>
    <w:rsid w:val="00CD07E2"/>
    <w:rsid w:val="00CD5F76"/>
    <w:rsid w:val="00CD7D30"/>
    <w:rsid w:val="00CF70C3"/>
    <w:rsid w:val="00D26FF2"/>
    <w:rsid w:val="00D5480B"/>
    <w:rsid w:val="00D62B0F"/>
    <w:rsid w:val="00D87647"/>
    <w:rsid w:val="00DA6903"/>
    <w:rsid w:val="00DD1A9A"/>
    <w:rsid w:val="00DD2673"/>
    <w:rsid w:val="00DE58FC"/>
    <w:rsid w:val="00DF020F"/>
    <w:rsid w:val="00E024DE"/>
    <w:rsid w:val="00E03AEF"/>
    <w:rsid w:val="00E04531"/>
    <w:rsid w:val="00E140FA"/>
    <w:rsid w:val="00E1740F"/>
    <w:rsid w:val="00E24A6A"/>
    <w:rsid w:val="00E468B6"/>
    <w:rsid w:val="00E673C8"/>
    <w:rsid w:val="00E73332"/>
    <w:rsid w:val="00E73C37"/>
    <w:rsid w:val="00E73F1F"/>
    <w:rsid w:val="00E815EA"/>
    <w:rsid w:val="00E845C0"/>
    <w:rsid w:val="00EB353D"/>
    <w:rsid w:val="00EB4AFE"/>
    <w:rsid w:val="00EC26AC"/>
    <w:rsid w:val="00EE3BB7"/>
    <w:rsid w:val="00EE47F5"/>
    <w:rsid w:val="00F00D12"/>
    <w:rsid w:val="00F03700"/>
    <w:rsid w:val="00F06335"/>
    <w:rsid w:val="00F10F30"/>
    <w:rsid w:val="00F23107"/>
    <w:rsid w:val="00F23F6B"/>
    <w:rsid w:val="00F42F06"/>
    <w:rsid w:val="00F52C39"/>
    <w:rsid w:val="00F76661"/>
    <w:rsid w:val="00F85259"/>
    <w:rsid w:val="00F852BE"/>
    <w:rsid w:val="00FA678B"/>
    <w:rsid w:val="00FC0D44"/>
    <w:rsid w:val="00FC46CF"/>
    <w:rsid w:val="00FE4456"/>
    <w:rsid w:val="00FF1801"/>
    <w:rsid w:val="00FF2F48"/>
    <w:rsid w:val="00FF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437C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061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13EDD"/>
    <w:pPr>
      <w:spacing w:before="120" w:after="120"/>
      <w:ind w:firstLine="0"/>
      <w:jc w:val="center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3EDD"/>
    <w:pPr>
      <w:spacing w:after="120"/>
      <w:outlineLvl w:val="1"/>
    </w:pPr>
    <w:rPr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0B4CC7"/>
    <w:pPr>
      <w:spacing w:before="120"/>
      <w:outlineLvl w:val="2"/>
    </w:pPr>
    <w:rPr>
      <w:b/>
      <w:i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B4C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C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73C3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E73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13EDD"/>
    <w:rPr>
      <w:rFonts w:ascii="Times New Roman" w:hAnsi="Times New Roman" w:cs="Times New Roman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13EDD"/>
    <w:rPr>
      <w:rFonts w:ascii="Times New Roman" w:hAnsi="Times New Roman" w:cs="Times New Roman"/>
      <w:sz w:val="32"/>
      <w:szCs w:val="32"/>
    </w:rPr>
  </w:style>
  <w:style w:type="character" w:styleId="a6">
    <w:name w:val="Strong"/>
    <w:basedOn w:val="a0"/>
    <w:uiPriority w:val="22"/>
    <w:qFormat/>
    <w:rsid w:val="00632A70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419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4196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B4CC7"/>
    <w:rPr>
      <w:rFonts w:ascii="Times New Roman" w:hAnsi="Times New Roman" w:cs="Times New Roman"/>
      <w:b/>
      <w:i/>
      <w:sz w:val="28"/>
      <w:szCs w:val="28"/>
    </w:rPr>
  </w:style>
  <w:style w:type="paragraph" w:customStyle="1" w:styleId="a9">
    <w:name w:val="Рис"/>
    <w:basedOn w:val="a"/>
    <w:link w:val="aa"/>
    <w:qFormat/>
    <w:rsid w:val="00BA4A78"/>
    <w:pPr>
      <w:spacing w:before="120" w:after="120"/>
      <w:ind w:firstLine="0"/>
      <w:jc w:val="center"/>
    </w:pPr>
    <w:rPr>
      <w:noProof/>
    </w:rPr>
  </w:style>
  <w:style w:type="paragraph" w:styleId="ab">
    <w:name w:val="No Spacing"/>
    <w:uiPriority w:val="1"/>
    <w:rsid w:val="00154CD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Рис Знак"/>
    <w:basedOn w:val="a0"/>
    <w:link w:val="a9"/>
    <w:rsid w:val="00BA4A78"/>
    <w:rPr>
      <w:rFonts w:ascii="Times New Roman" w:hAnsi="Times New Roman" w:cs="Times New Roman"/>
      <w:noProof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A0315E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315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0315E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A0315E"/>
    <w:rPr>
      <w:color w:val="0563C1" w:themeColor="hyperlink"/>
      <w:u w:val="single"/>
    </w:rPr>
  </w:style>
  <w:style w:type="paragraph" w:customStyle="1" w:styleId="Default">
    <w:name w:val="Default"/>
    <w:rsid w:val="000D29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BF30C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F30CD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BF30C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F30CD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B4CC7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3B2C18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444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91E28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061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13EDD"/>
    <w:pPr>
      <w:spacing w:before="120" w:after="120"/>
      <w:ind w:firstLine="0"/>
      <w:jc w:val="center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3EDD"/>
    <w:pPr>
      <w:spacing w:after="120"/>
      <w:outlineLvl w:val="1"/>
    </w:pPr>
    <w:rPr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0B4CC7"/>
    <w:pPr>
      <w:spacing w:before="120"/>
      <w:outlineLvl w:val="2"/>
    </w:pPr>
    <w:rPr>
      <w:b/>
      <w:i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B4C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C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73C3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E73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13EDD"/>
    <w:rPr>
      <w:rFonts w:ascii="Times New Roman" w:hAnsi="Times New Roman" w:cs="Times New Roman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13EDD"/>
    <w:rPr>
      <w:rFonts w:ascii="Times New Roman" w:hAnsi="Times New Roman" w:cs="Times New Roman"/>
      <w:sz w:val="32"/>
      <w:szCs w:val="32"/>
    </w:rPr>
  </w:style>
  <w:style w:type="character" w:styleId="a6">
    <w:name w:val="Strong"/>
    <w:basedOn w:val="a0"/>
    <w:uiPriority w:val="22"/>
    <w:qFormat/>
    <w:rsid w:val="00632A70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419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4196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B4CC7"/>
    <w:rPr>
      <w:rFonts w:ascii="Times New Roman" w:hAnsi="Times New Roman" w:cs="Times New Roman"/>
      <w:b/>
      <w:i/>
      <w:sz w:val="28"/>
      <w:szCs w:val="28"/>
    </w:rPr>
  </w:style>
  <w:style w:type="paragraph" w:customStyle="1" w:styleId="a9">
    <w:name w:val="Рис"/>
    <w:basedOn w:val="a"/>
    <w:link w:val="aa"/>
    <w:qFormat/>
    <w:rsid w:val="00BA4A78"/>
    <w:pPr>
      <w:spacing w:before="120" w:after="120"/>
      <w:ind w:firstLine="0"/>
      <w:jc w:val="center"/>
    </w:pPr>
    <w:rPr>
      <w:noProof/>
    </w:rPr>
  </w:style>
  <w:style w:type="paragraph" w:styleId="ab">
    <w:name w:val="No Spacing"/>
    <w:uiPriority w:val="1"/>
    <w:rsid w:val="00154CD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Рис Знак"/>
    <w:basedOn w:val="a0"/>
    <w:link w:val="a9"/>
    <w:rsid w:val="00BA4A78"/>
    <w:rPr>
      <w:rFonts w:ascii="Times New Roman" w:hAnsi="Times New Roman" w:cs="Times New Roman"/>
      <w:noProof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A0315E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315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0315E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A0315E"/>
    <w:rPr>
      <w:color w:val="0563C1" w:themeColor="hyperlink"/>
      <w:u w:val="single"/>
    </w:rPr>
  </w:style>
  <w:style w:type="paragraph" w:customStyle="1" w:styleId="Default">
    <w:name w:val="Default"/>
    <w:rsid w:val="000D29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BF30C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F30CD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BF30C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F30CD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B4CC7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3B2C18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444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91E2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diesel-gas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70845-B3AA-435D-84B2-26D912504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3149</Words>
  <Characters>17955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Бычков</dc:creator>
  <cp:lastModifiedBy>RomWork</cp:lastModifiedBy>
  <cp:revision>2</cp:revision>
  <cp:lastPrinted>2021-06-04T08:45:00Z</cp:lastPrinted>
  <dcterms:created xsi:type="dcterms:W3CDTF">2021-09-27T09:56:00Z</dcterms:created>
  <dcterms:modified xsi:type="dcterms:W3CDTF">2021-09-27T09:56:00Z</dcterms:modified>
</cp:coreProperties>
</file>