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704BD" w14:textId="73745751" w:rsidR="00177D54" w:rsidRPr="00177D54" w:rsidRDefault="00177D54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страницах присутствует возможность смены языка при нажатии на значок флага текущего языка.</w:t>
      </w:r>
    </w:p>
    <w:p w14:paraId="248339AD" w14:textId="10CA6F93" w:rsidR="00B0459A" w:rsidRDefault="003479FC" w:rsidP="003479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Начальная страница</w:t>
      </w:r>
    </w:p>
    <w:p w14:paraId="1B30B3BF" w14:textId="71EBB030" w:rsidR="003479FC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3479FC">
        <w:rPr>
          <w:rFonts w:ascii="Times New Roman" w:hAnsi="Times New Roman" w:cs="Times New Roman"/>
          <w:sz w:val="28"/>
          <w:szCs w:val="28"/>
          <w:u w:val="single"/>
        </w:rPr>
        <w:t>Страница входа</w:t>
      </w:r>
    </w:p>
    <w:p w14:paraId="79D30C22" w14:textId="3E8E0757" w:rsidR="003479FC" w:rsidRPr="003479FC" w:rsidRDefault="003479FC" w:rsidP="003479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видит перед собой </w:t>
      </w:r>
      <w:r w:rsidR="00B53DB2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поля для ввода почты и пароля</w:t>
      </w:r>
      <w:r w:rsidR="00562463">
        <w:rPr>
          <w:rFonts w:ascii="Times New Roman" w:hAnsi="Times New Roman" w:cs="Times New Roman"/>
          <w:sz w:val="28"/>
          <w:szCs w:val="28"/>
        </w:rPr>
        <w:t>, после ввода данных и нажатия кнопки «</w:t>
      </w:r>
      <w:r w:rsidR="00562463">
        <w:rPr>
          <w:rFonts w:ascii="Times New Roman" w:hAnsi="Times New Roman" w:cs="Times New Roman"/>
          <w:b/>
          <w:sz w:val="28"/>
          <w:szCs w:val="28"/>
        </w:rPr>
        <w:t>Войти»</w:t>
      </w:r>
      <w:r w:rsidR="00562463">
        <w:rPr>
          <w:rFonts w:ascii="Times New Roman" w:hAnsi="Times New Roman" w:cs="Times New Roman"/>
          <w:sz w:val="28"/>
          <w:szCs w:val="28"/>
        </w:rPr>
        <w:t>, при корректно введенных данных пользователь переходит на страницу «</w:t>
      </w:r>
      <w:r w:rsidR="00177D54">
        <w:rPr>
          <w:rFonts w:ascii="Times New Roman" w:hAnsi="Times New Roman" w:cs="Times New Roman"/>
          <w:b/>
          <w:sz w:val="28"/>
          <w:szCs w:val="28"/>
        </w:rPr>
        <w:t>Лобби</w:t>
      </w:r>
      <w:r w:rsidR="00562463">
        <w:rPr>
          <w:rFonts w:ascii="Times New Roman" w:hAnsi="Times New Roman" w:cs="Times New Roman"/>
          <w:b/>
          <w:sz w:val="28"/>
          <w:szCs w:val="28"/>
        </w:rPr>
        <w:t>»</w:t>
      </w:r>
      <w:r w:rsidR="00562463" w:rsidRPr="00562463">
        <w:rPr>
          <w:rFonts w:ascii="Times New Roman" w:hAnsi="Times New Roman" w:cs="Times New Roman"/>
          <w:sz w:val="28"/>
          <w:szCs w:val="28"/>
        </w:rPr>
        <w:t xml:space="preserve">. </w:t>
      </w:r>
      <w:r w:rsidR="00562463">
        <w:rPr>
          <w:rFonts w:ascii="Times New Roman" w:hAnsi="Times New Roman" w:cs="Times New Roman"/>
          <w:sz w:val="28"/>
          <w:szCs w:val="28"/>
        </w:rPr>
        <w:t>При некорректно веденных данных пользователь видит уведомление об ошибке. В случае незнания пароля,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Забыли пароль?»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восстановления пароля. В случае отсутствия аккаунта требуется нажать на ссылку «</w:t>
      </w:r>
      <w:r w:rsidR="00562463">
        <w:rPr>
          <w:rFonts w:ascii="Times New Roman" w:hAnsi="Times New Roman" w:cs="Times New Roman"/>
          <w:b/>
          <w:sz w:val="28"/>
          <w:szCs w:val="28"/>
        </w:rPr>
        <w:t>Нет аккаунта?»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2463">
        <w:rPr>
          <w:rFonts w:ascii="Times New Roman" w:hAnsi="Times New Roman" w:cs="Times New Roman"/>
          <w:sz w:val="28"/>
          <w:szCs w:val="28"/>
        </w:rPr>
        <w:t>, которая переведёт его на страницу регистрации.</w:t>
      </w:r>
    </w:p>
    <w:p w14:paraId="75DBBC68" w14:textId="012AA1DA" w:rsidR="003479FC" w:rsidRPr="00B53DB2" w:rsidRDefault="003479FC" w:rsidP="003479F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регистрации</w:t>
      </w:r>
    </w:p>
    <w:p w14:paraId="5B8FDE38" w14:textId="2E0C9670" w:rsidR="00B53DB2" w:rsidRDefault="00B53DB2" w:rsidP="00B53DB2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4 поля для ввода имени аккаунта, почты, пароля и подтверждения пароля,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Зарегистрироваться»</w:t>
      </w:r>
      <w:r>
        <w:rPr>
          <w:rFonts w:ascii="Times New Roman" w:hAnsi="Times New Roman" w:cs="Times New Roman"/>
          <w:sz w:val="28"/>
          <w:szCs w:val="28"/>
        </w:rPr>
        <w:t xml:space="preserve">, при корректно введенных данных пользователь получает уведомление о необходимости подтверждения регистрации в письме на указанной почте и переходит на страницу </w:t>
      </w:r>
      <w:r>
        <w:rPr>
          <w:rFonts w:ascii="Times New Roman" w:hAnsi="Times New Roman" w:cs="Times New Roman"/>
          <w:b/>
          <w:sz w:val="28"/>
          <w:szCs w:val="28"/>
        </w:rPr>
        <w:t>«Войти»</w:t>
      </w:r>
      <w:r>
        <w:rPr>
          <w:rFonts w:ascii="Times New Roman" w:hAnsi="Times New Roman" w:cs="Times New Roman"/>
          <w:sz w:val="28"/>
          <w:szCs w:val="28"/>
        </w:rPr>
        <w:t xml:space="preserve">. При указании почты, которая уже зарегистрирована, пользователь получает уведомление о том, что почта уже используется. При указании </w:t>
      </w:r>
      <w:r w:rsidR="00513119">
        <w:rPr>
          <w:rFonts w:ascii="Times New Roman" w:hAnsi="Times New Roman" w:cs="Times New Roman"/>
          <w:sz w:val="28"/>
          <w:szCs w:val="28"/>
        </w:rPr>
        <w:t>имени аккаунта,</w:t>
      </w:r>
      <w:r>
        <w:rPr>
          <w:rFonts w:ascii="Times New Roman" w:hAnsi="Times New Roman" w:cs="Times New Roman"/>
          <w:sz w:val="28"/>
          <w:szCs w:val="28"/>
        </w:rPr>
        <w:t xml:space="preserve"> который уже </w:t>
      </w:r>
      <w:r w:rsidR="00513119">
        <w:rPr>
          <w:rFonts w:ascii="Times New Roman" w:hAnsi="Times New Roman" w:cs="Times New Roman"/>
          <w:sz w:val="28"/>
          <w:szCs w:val="28"/>
        </w:rPr>
        <w:t>используется пользователь получает уведомление о том, что такое имя аккаунта уже существует. При указании двух разных паролей пользователь получает уведомление о том, что введенные им данные не совпадают. В случае, если пользователь уже имеет аккаунт, требуется нажать на ссылку «</w:t>
      </w:r>
      <w:r w:rsidR="00513119">
        <w:rPr>
          <w:rFonts w:ascii="Times New Roman" w:hAnsi="Times New Roman" w:cs="Times New Roman"/>
          <w:b/>
          <w:sz w:val="28"/>
          <w:szCs w:val="28"/>
        </w:rPr>
        <w:t>У вас есть аккаунт?</w:t>
      </w:r>
      <w:r w:rsidR="00513119">
        <w:rPr>
          <w:rFonts w:ascii="Times New Roman" w:hAnsi="Times New Roman" w:cs="Times New Roman"/>
          <w:sz w:val="28"/>
          <w:szCs w:val="28"/>
        </w:rPr>
        <w:t>», которая переведёт его на страницу «</w:t>
      </w:r>
      <w:r w:rsidR="00513119">
        <w:rPr>
          <w:rFonts w:ascii="Times New Roman" w:hAnsi="Times New Roman" w:cs="Times New Roman"/>
          <w:b/>
          <w:sz w:val="28"/>
          <w:szCs w:val="28"/>
        </w:rPr>
        <w:t>Войти</w:t>
      </w:r>
      <w:r w:rsidR="00513119">
        <w:rPr>
          <w:rFonts w:ascii="Times New Roman" w:hAnsi="Times New Roman" w:cs="Times New Roman"/>
          <w:sz w:val="28"/>
          <w:szCs w:val="28"/>
        </w:rPr>
        <w:t>».</w:t>
      </w:r>
    </w:p>
    <w:p w14:paraId="33F41DFB" w14:textId="5CA35BBD" w:rsidR="00513119" w:rsidRPr="00513119" w:rsidRDefault="00513119" w:rsidP="00513119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почты)</w:t>
      </w:r>
    </w:p>
    <w:p w14:paraId="6DEDDB0B" w14:textId="1A3911A3" w:rsidR="00513119" w:rsidRDefault="00513119" w:rsidP="00513119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ввода почты, после ввода данных и нажатия кнопки «</w:t>
      </w:r>
      <w:r>
        <w:rPr>
          <w:rFonts w:ascii="Times New Roman" w:hAnsi="Times New Roman" w:cs="Times New Roman"/>
          <w:b/>
          <w:sz w:val="28"/>
          <w:szCs w:val="28"/>
        </w:rPr>
        <w:t>Отправить ключ восстановления</w:t>
      </w:r>
      <w:r>
        <w:rPr>
          <w:rFonts w:ascii="Times New Roman" w:hAnsi="Times New Roman" w:cs="Times New Roman"/>
          <w:sz w:val="28"/>
          <w:szCs w:val="28"/>
        </w:rPr>
        <w:t>»,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</w:t>
      </w:r>
      <w:r w:rsidR="00B93F3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(Ввод ключа)</w:t>
      </w:r>
      <w:r>
        <w:rPr>
          <w:rFonts w:ascii="Times New Roman" w:hAnsi="Times New Roman" w:cs="Times New Roman"/>
          <w:sz w:val="28"/>
          <w:szCs w:val="28"/>
        </w:rPr>
        <w:t xml:space="preserve">». При указании почты, которой нету в базе данных, пользователь получает уведомление об этом. </w:t>
      </w:r>
      <w:r w:rsidR="00B93F3B">
        <w:rPr>
          <w:rFonts w:ascii="Times New Roman" w:hAnsi="Times New Roman" w:cs="Times New Roman"/>
          <w:sz w:val="28"/>
          <w:szCs w:val="28"/>
        </w:rPr>
        <w:t>Так же он может вернуться на страницу «</w:t>
      </w:r>
      <w:r w:rsidR="00B93F3B">
        <w:rPr>
          <w:rFonts w:ascii="Times New Roman" w:hAnsi="Times New Roman" w:cs="Times New Roman"/>
          <w:b/>
          <w:sz w:val="28"/>
          <w:szCs w:val="28"/>
        </w:rPr>
        <w:t>Вход</w:t>
      </w:r>
      <w:r w:rsidR="00B93F3B">
        <w:rPr>
          <w:rFonts w:ascii="Times New Roman" w:hAnsi="Times New Roman" w:cs="Times New Roman"/>
          <w:sz w:val="28"/>
          <w:szCs w:val="28"/>
        </w:rPr>
        <w:t>» нажав на ссылку «</w:t>
      </w:r>
      <w:r w:rsidR="00B93F3B">
        <w:rPr>
          <w:rFonts w:ascii="Times New Roman" w:hAnsi="Times New Roman" w:cs="Times New Roman"/>
          <w:b/>
          <w:sz w:val="28"/>
          <w:szCs w:val="28"/>
        </w:rPr>
        <w:t>Назад</w:t>
      </w:r>
      <w:r w:rsidR="00B93F3B">
        <w:rPr>
          <w:rFonts w:ascii="Times New Roman" w:hAnsi="Times New Roman" w:cs="Times New Roman"/>
          <w:sz w:val="28"/>
          <w:szCs w:val="28"/>
        </w:rPr>
        <w:t>».</w:t>
      </w:r>
    </w:p>
    <w:p w14:paraId="5BA6726E" w14:textId="048ACAD5" w:rsidR="00B93F3B" w:rsidRPr="00B93F3B" w:rsidRDefault="00B93F3B" w:rsidP="00B93F3B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ключа)</w:t>
      </w:r>
    </w:p>
    <w:p w14:paraId="5B94031A" w14:textId="5C732F43" w:rsidR="00B93F3B" w:rsidRDefault="00B93F3B" w:rsidP="00B93F3B">
      <w:pPr>
        <w:tabs>
          <w:tab w:val="left" w:pos="492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поле для ввода ключа восстановления, после ввода ключа и нажатия на кнопку «</w:t>
      </w:r>
      <w:r>
        <w:rPr>
          <w:rFonts w:ascii="Times New Roman" w:hAnsi="Times New Roman" w:cs="Times New Roman"/>
          <w:b/>
          <w:sz w:val="28"/>
          <w:szCs w:val="28"/>
        </w:rPr>
        <w:t>Подтвердить</w:t>
      </w:r>
      <w:r>
        <w:rPr>
          <w:rFonts w:ascii="Times New Roman" w:hAnsi="Times New Roman" w:cs="Times New Roman"/>
          <w:sz w:val="28"/>
          <w:szCs w:val="28"/>
        </w:rPr>
        <w:t>», при корректно введённых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Сброс пароля (Ввод нового пароля)</w:t>
      </w:r>
      <w:r>
        <w:rPr>
          <w:rFonts w:ascii="Times New Roman" w:hAnsi="Times New Roman" w:cs="Times New Roman"/>
          <w:sz w:val="28"/>
          <w:szCs w:val="28"/>
        </w:rPr>
        <w:t xml:space="preserve">». При некорректно введенных данных, пользователь получит </w:t>
      </w:r>
      <w:r>
        <w:rPr>
          <w:rFonts w:ascii="Times New Roman" w:hAnsi="Times New Roman" w:cs="Times New Roman"/>
          <w:sz w:val="28"/>
          <w:szCs w:val="28"/>
        </w:rPr>
        <w:lastRenderedPageBreak/>
        <w:t>уведомление об этом.</w:t>
      </w:r>
      <w:r w:rsidR="00581058">
        <w:rPr>
          <w:rFonts w:ascii="Times New Roman" w:hAnsi="Times New Roman" w:cs="Times New Roman"/>
          <w:sz w:val="28"/>
          <w:szCs w:val="28"/>
        </w:rPr>
        <w:t xml:space="preserve"> В случае, если письмо не пришло на почту или в любом другом, пользователь может нажать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Отправить повторно</w:t>
      </w:r>
      <w:r w:rsidR="00581058">
        <w:rPr>
          <w:rFonts w:ascii="Times New Roman" w:hAnsi="Times New Roman" w:cs="Times New Roman"/>
          <w:sz w:val="28"/>
          <w:szCs w:val="28"/>
        </w:rPr>
        <w:t>» для получения нового письма с ключом. Так же он может изменить введенную почту путём нажатия на ссылку «</w:t>
      </w:r>
      <w:r w:rsidR="00581058">
        <w:rPr>
          <w:rFonts w:ascii="Times New Roman" w:hAnsi="Times New Roman" w:cs="Times New Roman"/>
          <w:b/>
          <w:sz w:val="28"/>
          <w:szCs w:val="28"/>
        </w:rPr>
        <w:t>Изменить почту</w:t>
      </w:r>
      <w:r w:rsidR="00581058">
        <w:rPr>
          <w:rFonts w:ascii="Times New Roman" w:hAnsi="Times New Roman" w:cs="Times New Roman"/>
          <w:sz w:val="28"/>
          <w:szCs w:val="28"/>
        </w:rPr>
        <w:t>», которая перенаправит его на страницу «</w:t>
      </w:r>
      <w:r w:rsidR="00581058">
        <w:rPr>
          <w:rFonts w:ascii="Times New Roman" w:hAnsi="Times New Roman" w:cs="Times New Roman"/>
          <w:b/>
          <w:sz w:val="28"/>
          <w:szCs w:val="28"/>
        </w:rPr>
        <w:t>Сброс пароля (Ввод почты)</w:t>
      </w:r>
      <w:r w:rsidR="00581058">
        <w:rPr>
          <w:rFonts w:ascii="Times New Roman" w:hAnsi="Times New Roman" w:cs="Times New Roman"/>
          <w:sz w:val="28"/>
          <w:szCs w:val="28"/>
        </w:rPr>
        <w:t>».</w:t>
      </w:r>
    </w:p>
    <w:p w14:paraId="49E90DF5" w14:textId="3B67F095" w:rsidR="00581058" w:rsidRPr="00581058" w:rsidRDefault="00581058" w:rsidP="00581058">
      <w:pPr>
        <w:pStyle w:val="a3"/>
        <w:numPr>
          <w:ilvl w:val="0"/>
          <w:numId w:val="2"/>
        </w:numPr>
        <w:tabs>
          <w:tab w:val="left" w:pos="4920"/>
        </w:tabs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Страница сброса пароля (Ввод нового пароля)</w:t>
      </w:r>
    </w:p>
    <w:p w14:paraId="1D854937" w14:textId="2077538B" w:rsidR="00581058" w:rsidRPr="00581058" w:rsidRDefault="00581058" w:rsidP="00581058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видит перед собой 2 поля для ввода: пароль и подтверждение пароля. При корректно введенных данных пользователь переходит на страницу «</w:t>
      </w:r>
      <w:r>
        <w:rPr>
          <w:rFonts w:ascii="Times New Roman" w:hAnsi="Times New Roman" w:cs="Times New Roman"/>
          <w:b/>
          <w:sz w:val="28"/>
          <w:szCs w:val="28"/>
        </w:rPr>
        <w:t>Вход</w:t>
      </w:r>
      <w:r>
        <w:rPr>
          <w:rFonts w:ascii="Times New Roman" w:hAnsi="Times New Roman" w:cs="Times New Roman"/>
          <w:sz w:val="28"/>
          <w:szCs w:val="28"/>
        </w:rPr>
        <w:t>».</w:t>
      </w:r>
      <w:r>
        <w:rPr>
          <w:rFonts w:ascii="Times New Roman" w:hAnsi="Times New Roman" w:cs="Times New Roman"/>
          <w:sz w:val="28"/>
          <w:szCs w:val="28"/>
        </w:rPr>
        <w:t xml:space="preserve"> При указании двух разных паролей пользователь получает уведомление о том, что введенные им данные не совпадают.</w:t>
      </w:r>
    </w:p>
    <w:p w14:paraId="5E249519" w14:textId="77777777" w:rsidR="00177D54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</w:p>
    <w:p w14:paraId="16A010BF" w14:textId="71DF0707" w:rsidR="00513119" w:rsidRPr="00177D54" w:rsidRDefault="00177D54" w:rsidP="00513119">
      <w:pPr>
        <w:tabs>
          <w:tab w:val="left" w:pos="49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Страница «Лобби»</w:t>
      </w:r>
    </w:p>
    <w:p w14:paraId="083FFB42" w14:textId="770A2677" w:rsidR="003479FC" w:rsidRPr="003479FC" w:rsidRDefault="003479FC" w:rsidP="003479F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15C245BE" w14:textId="77777777" w:rsidR="003479FC" w:rsidRPr="003479FC" w:rsidRDefault="003479FC" w:rsidP="003479FC">
      <w:pPr>
        <w:rPr>
          <w:rFonts w:ascii="Times New Roman" w:hAnsi="Times New Roman" w:cs="Times New Roman"/>
          <w:b/>
          <w:sz w:val="28"/>
          <w:szCs w:val="28"/>
        </w:rPr>
      </w:pPr>
    </w:p>
    <w:sectPr w:rsidR="003479FC" w:rsidRPr="003479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955D6"/>
    <w:multiLevelType w:val="hybridMultilevel"/>
    <w:tmpl w:val="EF623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51922"/>
    <w:multiLevelType w:val="multilevel"/>
    <w:tmpl w:val="EDE2AF66"/>
    <w:lvl w:ilvl="0"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9DF2AB5"/>
    <w:multiLevelType w:val="multilevel"/>
    <w:tmpl w:val="5ACEEA5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9C0"/>
    <w:rsid w:val="00177D54"/>
    <w:rsid w:val="00296103"/>
    <w:rsid w:val="003479FC"/>
    <w:rsid w:val="00464D51"/>
    <w:rsid w:val="004749C0"/>
    <w:rsid w:val="00513119"/>
    <w:rsid w:val="00562463"/>
    <w:rsid w:val="00581058"/>
    <w:rsid w:val="00B0459A"/>
    <w:rsid w:val="00B53DB2"/>
    <w:rsid w:val="00B93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037B1"/>
  <w15:chartTrackingRefBased/>
  <w15:docId w15:val="{05621EFB-B24B-490A-BD0C-6B71120AA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2019-03-07T07:23:00Z</dcterms:created>
  <dcterms:modified xsi:type="dcterms:W3CDTF">2019-03-07T08:40:00Z</dcterms:modified>
</cp:coreProperties>
</file>