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</w:t>
      </w:r>
      <w:r w:rsidR="009B683F">
        <w:t>одуль статического анализа лист</w:t>
      </w:r>
      <w:r>
        <w:t xml:space="preserve">инга.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E5757A" w:rsidRDefault="000D446A" w:rsidP="000D446A">
      <w:r w:rsidRPr="00E5757A">
        <w:t>Новая идея состоит в том, что модуль будет обрабатываться ровно перед тем как его загрузят.</w:t>
      </w:r>
    </w:p>
    <w:p w:rsidR="000D446A" w:rsidRPr="00E5757A" w:rsidRDefault="000D446A" w:rsidP="000D446A">
      <w:r w:rsidRPr="00E5757A">
        <w:t xml:space="preserve">Изначально нам известен ровно один модуль ЧП - главный модуль. В нем находятся какие-то </w:t>
      </w:r>
      <w:r w:rsidRPr="00E5757A">
        <w:rPr>
          <w:lang w:val="en-US"/>
        </w:rPr>
        <w:t>SVC</w:t>
      </w:r>
      <w:r w:rsidRPr="00E5757A">
        <w:t xml:space="preserve"> 6, </w:t>
      </w:r>
      <w:r w:rsidRPr="00E5757A">
        <w:rPr>
          <w:lang w:val="en-US"/>
        </w:rPr>
        <w:t>SVC</w:t>
      </w:r>
      <w:r w:rsidRPr="00E5757A">
        <w:t xml:space="preserve"> 7, </w:t>
      </w:r>
      <w:r w:rsidRPr="00E5757A">
        <w:rPr>
          <w:lang w:val="en-US"/>
        </w:rPr>
        <w:t>SVC</w:t>
      </w:r>
      <w:r w:rsidRPr="00E5757A"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E5757A" w:rsidRDefault="000D446A" w:rsidP="000D446A">
      <w:r w:rsidRPr="00E5757A">
        <w:t xml:space="preserve">Обрабатывать </w:t>
      </w:r>
      <w:r w:rsidRPr="00E5757A">
        <w:rPr>
          <w:lang w:val="en-US"/>
        </w:rPr>
        <w:t>ABEND</w:t>
      </w:r>
      <w:r w:rsidRPr="00E5757A">
        <w:t xml:space="preserve"> будет </w:t>
      </w:r>
      <w:r w:rsidRPr="00E5757A">
        <w:rPr>
          <w:lang w:val="en-US"/>
        </w:rPr>
        <w:t>ESTAE</w:t>
      </w:r>
      <w:r w:rsidRPr="00E5757A">
        <w:t xml:space="preserve"> (или </w:t>
      </w:r>
      <w:r w:rsidRPr="00E5757A">
        <w:rPr>
          <w:lang w:val="en-US"/>
        </w:rPr>
        <w:t>ESPIE</w:t>
      </w:r>
      <w:r w:rsidRPr="00E5757A"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E5757A">
        <w:t xml:space="preserve"> </w:t>
      </w:r>
      <w:r w:rsidRPr="00E5757A">
        <w:t xml:space="preserve"> длины</w:t>
      </w:r>
      <w:r w:rsidR="00383AFF" w:rsidRPr="00E5757A">
        <w:t xml:space="preserve"> упавшей</w:t>
      </w:r>
      <w:r w:rsidRPr="00E5757A">
        <w:t xml:space="preserve"> команды перехода из </w:t>
      </w:r>
      <w:r w:rsidRPr="00E5757A">
        <w:rPr>
          <w:lang w:val="en-US"/>
        </w:rPr>
        <w:t>PSW</w:t>
      </w:r>
      <w:r w:rsidRPr="00E5757A">
        <w:t xml:space="preserve">, предоставленного </w:t>
      </w:r>
      <w:r w:rsidRPr="00E5757A">
        <w:rPr>
          <w:lang w:val="en-US"/>
        </w:rPr>
        <w:t>ESTAE</w:t>
      </w:r>
      <w:r w:rsidRPr="00E5757A">
        <w:t xml:space="preserve"> рутине.</w:t>
      </w:r>
    </w:p>
    <w:p w:rsidR="00383AFF" w:rsidRPr="00383AFF" w:rsidRDefault="00383AFF" w:rsidP="000D446A">
      <w:r w:rsidRPr="00E5757A">
        <w:t xml:space="preserve">Адрес точки входа можно найти либо в одном из регистров на момент перехода, либо в списке параметров для </w:t>
      </w:r>
      <w:r w:rsidRPr="00E5757A">
        <w:rPr>
          <w:lang w:val="en-US"/>
        </w:rPr>
        <w:t>SVC</w:t>
      </w:r>
      <w:r w:rsidRPr="00E5757A">
        <w:t xml:space="preserve"> (либо точка входа по умолчанию берется из </w:t>
      </w:r>
      <w:r w:rsidRPr="00E5757A">
        <w:rPr>
          <w:lang w:val="en-US"/>
        </w:rPr>
        <w:t>RB</w:t>
      </w:r>
      <w:r w:rsidRPr="00E5757A">
        <w:t xml:space="preserve"> для соотв. модуля).</w:t>
      </w:r>
    </w:p>
    <w:p w:rsidR="00383AFF" w:rsidRPr="00194F42" w:rsidRDefault="00672340" w:rsidP="000D446A">
      <w:r>
        <w:t xml:space="preserve">Есть еще проблема.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рутины хранятся в "стеке". То есть когда случается ошибка - вызывается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рутина, которая позже всех попала в стек. Очевидно, если ЧП заведет свою </w:t>
      </w:r>
      <w:r>
        <w:rPr>
          <w:lang w:val="en-US"/>
        </w:rPr>
        <w:t>ESTAE</w:t>
      </w:r>
      <w:r w:rsidRPr="00194F42">
        <w:t xml:space="preserve"> </w:t>
      </w:r>
      <w:r>
        <w:t xml:space="preserve">рутину для </w:t>
      </w:r>
      <w:r>
        <w:rPr>
          <w:lang w:val="en-US"/>
        </w:rPr>
        <w:t>S</w:t>
      </w:r>
      <w:r w:rsidRPr="00194F42">
        <w:t>0</w:t>
      </w:r>
      <w:r>
        <w:rPr>
          <w:lang w:val="en-US"/>
        </w:rPr>
        <w:t>C</w:t>
      </w:r>
      <w:r w:rsidRPr="00194F42">
        <w:t>1</w:t>
      </w:r>
      <w:r w:rsidR="00194F42">
        <w:t xml:space="preserve"> то она выполнится раньше нашей, а наша может вообще не выполниться (если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сделает </w:t>
      </w:r>
      <w:proofErr w:type="spellStart"/>
      <w:r w:rsidR="00194F42">
        <w:rPr>
          <w:lang w:val="en-US"/>
        </w:rPr>
        <w:t>rerty</w:t>
      </w:r>
      <w:proofErr w:type="spellEnd"/>
      <w:r w:rsidR="00194F42">
        <w:t xml:space="preserve">). Таким образом надо исправить в ЧП еще все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которые отвечают за перехват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 на наш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в котором мы снимает нашу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рутину, котом активируем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а потом активируем нашу </w:t>
      </w:r>
      <w:r w:rsidR="00194F42">
        <w:rPr>
          <w:lang w:val="en-US"/>
        </w:rPr>
        <w:t>ESTAE</w:t>
      </w:r>
      <w:r w:rsidR="00194F42">
        <w:t>. Мы остаемся на вершине стека.</w:t>
      </w:r>
    </w:p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</w:p>
    <w:p w:rsidR="000D446A" w:rsidRDefault="000D446A">
      <w:pPr>
        <w:rPr>
          <w:b/>
        </w:rPr>
      </w:pPr>
      <w:r w:rsidRPr="000D446A">
        <w:rPr>
          <w:b/>
        </w:rPr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E340A7" w:rsidP="001B5A10">
      <w:pPr>
        <w:pStyle w:val="a3"/>
      </w:pPr>
      <w:r>
        <w:rPr>
          <w:noProof/>
          <w:lang w:eastAsia="ru-RU"/>
        </w:rPr>
        <w:lastRenderedPageBreak/>
        <w:pict>
          <v:group id="_x0000_s1341" style="position:absolute;left:0;text-align:left;margin-left:538.05pt;margin-top:-14pt;width:228.95pt;height:311.45pt;z-index:251994112" coordorigin="11895,37" coordsize="4193,6495">
            <v:rect id="_x0000_s1035" style="position:absolute;left:11895;top:37;width:4193;height:444" o:regroupid="42">
              <v:textbox style="mso-next-textbox:#_x0000_s1035">
                <w:txbxContent>
                  <w:p w:rsidR="002D1110" w:rsidRPr="006877A3" w:rsidRDefault="002D1110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877A3">
                      <w:rPr>
                        <w:rFonts w:ascii="Lucida Console" w:hAnsi="Lucida Console"/>
                        <w:b/>
                        <w:lang w:val="en-US"/>
                      </w:rPr>
                      <w:t>ESTAE routine</w:t>
                    </w:r>
                  </w:p>
                </w:txbxContent>
              </v:textbox>
            </v:rect>
            <v:rect id="_x0000_s1034" style="position:absolute;left:11895;top:481;width:4193;height:6051" o:regroupid="42">
              <v:textbox style="mso-next-textbox:#_x0000_s1034">
                <w:txbxContent>
                  <w:p w:rsidR="002D1110" w:rsidRPr="008C1449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0)Пересоздать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(адрес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виден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</w:rPr>
                      <w:t>ЧП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1 после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LINK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LOAD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, если оно туда полезет - надо дать по рукам)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очередь удаления </w:t>
                    </w:r>
                  </w:p>
                  <w:p w:rsidR="002D1110" w:rsidRPr="008C1449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0.5)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Поискать упавшую команду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хеш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рутина...)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1)Если мы упали в каком-то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1.1)Получить информацию из области параметров, на которую ссылается 15 регистр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1.2)Проверить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of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prepared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modules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наличие модуля связанного с командой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1.3)Если модуля нет то 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2)Если команда не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6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c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делать запись в таблице трассировки, указанную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USA</w:t>
                    </w:r>
                  </w:p>
                  <w:p w:rsidR="002D1110" w:rsidRPr="00F43C0D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3)Установим адрес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зависимости от команды, которую исправляем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4)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сохраним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PSW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SDWA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список регистров и передадим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через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 </w:t>
                    </w:r>
                  </w:p>
                  <w:p w:rsidR="002D1110" w:rsidRPr="008E547E" w:rsidRDefault="002D1110" w:rsidP="001B5A10">
                    <w:pPr>
                      <w:rPr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5)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SETRP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</w:p>
                  <w:p w:rsidR="002D1110" w:rsidRPr="00EA149B" w:rsidRDefault="002D1110" w:rsidP="001B5A10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31" style="position:absolute;left:0;text-align:left;margin-left:325.05pt;margin-top:13.9pt;width:213pt;height:142.55pt;z-index:25183027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3pt;width:346.5pt;height:136.3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160" style="position:absolute;left:0;text-align:left;margin-left:151.1pt;margin-top:-19.45pt;width:110.75pt;height:12.85pt;z-index:251978752" o:regroupid="24" stroked="f" strokecolor="white [3212]" strokeweight="0">
            <v:fill opacity="0"/>
            <v:textbox style="mso-next-textbox:#_x0000_s1160">
              <w:txbxContent>
                <w:p w:rsidR="002D1110" w:rsidRPr="00896216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R0; OUT: RTOPM </w:t>
                  </w:r>
                  <w:proofErr w:type="spellStart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addr</w:t>
                  </w:r>
                  <w:proofErr w:type="spellEnd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 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9" style="position:absolute;left:0;text-align:left;margin-left:69.6pt;margin-top:-9.75pt;width:43.2pt;height:66.2pt;flip:x;z-index:251976704" coordorigin="7635,853" coordsize="255,2278">
            <v:shape id="_x0000_s1330" type="#_x0000_t32" style="position:absolute;left:7635;top:3131;width:255;height:0;flip:x" o:connectortype="straight"/>
            <v:shape id="_x0000_s133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332" type="#_x0000_t32" style="position:absolute;left:0;text-align:left;margin-left:112.8pt;margin-top:-9.75pt;width:225pt;height:0;z-index:251977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23pt;margin-top:13.85pt;width:15.1pt;height:.05pt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32.7pt;height:66.25pt;flip:x;z-index:251972608" coordorigin="7635,853" coordsize="255,2278" o:regroupid="24"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090" style="position:absolute;left:0;text-align:left;margin-left:138.1pt;margin-top:.6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2D1110" w:rsidRPr="009860FF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2D1110" w:rsidRPr="00A9634C" w:rsidRDefault="002D1110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328" style="position:absolute;left:0;text-align:left;margin-left:337.8pt;margin-top:-14pt;width:172.5pt;height:67.35pt;z-index:251975680" coordorigin="7890,146" coordsize="3450,1347">
            <v:rect id="_x0000_s1320" style="position:absolute;left:7890;top:554;width:3450;height:939" o:regroupid="38">
              <v:textbox style="mso-next-textbox:#_x0000_s1320">
                <w:txbxContent>
                  <w:p w:rsidR="002D1110" w:rsidRPr="009B683F" w:rsidRDefault="002D1110" w:rsidP="009B68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Чтение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задание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имен целевых библиотек, модуля,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вывода трассировочной таблицы</w:t>
                    </w:r>
                  </w:p>
                </w:txbxContent>
              </v:textbox>
            </v:rect>
            <v:rect id="_x0000_s1321" style="position:absolute;left:7890;top:146;width:3450;height:408" o:regroupid="38">
              <v:textbox style="mso-next-textbox:#_x0000_s1321">
                <w:txbxContent>
                  <w:p w:rsidR="002D1110" w:rsidRPr="009B683F" w:rsidRDefault="002D1110" w:rsidP="009B68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 xml:space="preserve">Разбор параметров 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0" type="#_x0000_t32" style="position:absolute;left:0;text-align:left;margin-left:528.3pt;margin-top:23pt;width:9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318" style="position:absolute;left:0;text-align:left;margin-left:-39.1pt;margin-top:-16.05pt;width:147.75pt;height:229.5pt;z-index:251970560" coordorigin="352,105" coordsize="2955,4590">
            <v:rect id="_x0000_s1037" style="position:absolute;left:352;top:504;width:2955;height:4191" o:regroupid="37">
              <v:textbox style="mso-next-textbox:#_x0000_s1037">
                <w:txbxContent>
                  <w:p w:rsidR="002D1110" w:rsidRDefault="002D1110" w:rsidP="009B683F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2D1110" w:rsidRPr="00D3653B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3)Разбор параметров из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352;top:105;width:2955;height:399" o:regroupid="37">
              <v:textbox style="mso-next-textbox:#_x0000_s1038">
                <w:txbxContent>
                  <w:p w:rsidR="002D1110" w:rsidRPr="00A9634C" w:rsidRDefault="002D1110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</w:p>
    <w:p w:rsidR="000C43CB" w:rsidRDefault="000C43CB" w:rsidP="00EA149B"/>
    <w:p w:rsidR="000C43CB" w:rsidRDefault="00E340A7">
      <w:r>
        <w:rPr>
          <w:noProof/>
          <w:lang w:eastAsia="ru-RU"/>
        </w:rPr>
        <w:pict>
          <v:rect id="_x0000_s1162" style="position:absolute;margin-left:274.05pt;margin-top:2.45pt;width:59.25pt;height:19.75pt;z-index:251845632" o:regroupid="24" stroked="f" strokecolor="white [3212]" strokeweight="0">
            <v:fill opacity="0"/>
            <v:textbox style="mso-next-textbox:#_x0000_s1162">
              <w:txbxContent>
                <w:p w:rsidR="00A513C5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USA </w:t>
                  </w:r>
                  <w:r w:rsidR="00A513C5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RO</w:t>
                  </w:r>
                </w:p>
                <w:p w:rsidR="002D1110" w:rsidRPr="00A513C5" w:rsidRDefault="00A513C5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MODULE NAME </w:t>
                  </w:r>
                  <w:r w:rsidR="002D1110"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1</w:t>
                  </w:r>
                </w:p>
                <w:p w:rsidR="00A513C5" w:rsidRPr="00A513C5" w:rsidRDefault="00A513C5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50" style="position:absolute;margin-left:315.3pt;margin-top:401.7pt;width:57.55pt;height:12.8pt;z-index:251998208" stroked="f" strokecolor="white [3212]" strokeweight="0">
            <v:fill opacity="0"/>
            <v:textbox style="mso-next-textbox:#_x0000_s1350">
              <w:txbxContent>
                <w:p w:rsidR="002D1110" w:rsidRPr="00106365" w:rsidRDefault="002D1110" w:rsidP="002D1110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47" style="position:absolute;margin-left:310.6pt;margin-top:343.85pt;width:54.05pt;height:70.65pt;flip:x;z-index:251997184" coordorigin="7635,853" coordsize="255,2278">
            <v:shape id="_x0000_s1348" type="#_x0000_t32" style="position:absolute;left:7635;top:3131;width:255;height:0;flip:x" o:connectortype="straight"/>
            <v:shape id="_x0000_s1349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6" style="position:absolute;margin-left:310.6pt;margin-top:297.1pt;width:54.05pt;height:70.6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344" style="position:absolute;margin-left:310.6pt;margin-top:191.35pt;width:14.45pt;height:159.8pt;flip:x;z-index:251996160" coordorigin="7635,853" coordsize="255,2278">
            <v:shape id="_x0000_s1345" type="#_x0000_t32" style="position:absolute;left:7635;top:3131;width:255;height:0;flip:x" o:connectortype="straight"/>
            <v:shape id="_x0000_s134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7" type="#_x0000_t32" style="position:absolute;margin-left:364.65pt;margin-top:297.1pt;width:45.95pt;height:0;z-index:251828224" o:connectortype="straight" o:regroupid="24">
            <v:stroke endarrow="block"/>
          </v:shape>
        </w:pict>
      </w:r>
      <w:r>
        <w:rPr>
          <w:noProof/>
          <w:lang w:eastAsia="ru-RU"/>
        </w:rPr>
        <w:pict>
          <v:rect id="_x0000_s1342" style="position:absolute;margin-left:315.3pt;margin-top:354.95pt;width:57.55pt;height:12.8pt;z-index:251995136" stroked="f" strokecolor="white [3212]" strokeweight="0">
            <v:fill opacity="0"/>
            <v:textbox style="mso-next-textbox:#_x0000_s1342">
              <w:txbxContent>
                <w:p w:rsidR="002D1110" w:rsidRPr="00106365" w:rsidRDefault="002D1110" w:rsidP="00106365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28" type="#_x0000_t32" style="position:absolute;margin-left:181.8pt;margin-top:191.35pt;width:143.25pt;height:.1pt;flip:x;z-index:251829248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49" style="position:absolute;margin-left:325.05pt;margin-top:191.35pt;width:85.55pt;height:127.55pt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169" style="position:absolute;margin-left:387.4pt;margin-top:214.05pt;width:57.55pt;height:12.8pt;z-index:251849728" o:regroupid="24" stroked="f" strokecolor="white [3212]" strokeweight="0">
            <v:fill opacity="0"/>
            <v:textbox style="mso-next-textbox:#_x0000_s1169">
              <w:txbxContent>
                <w:p w:rsidR="002D1110" w:rsidRPr="00B71CEA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SA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67" type="#_x0000_t32" style="position:absolute;margin-left:310.6pt;margin-top:246.55pt;width:27.2pt;height:.05pt;flip:x;z-index:251848704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64" style="position:absolute;margin-left:337.8pt;margin-top:223.85pt;width:200.25pt;height:22.75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12" style="position:absolute;margin-left:-39.1pt;margin-top:218.55pt;width:349.7pt;height:291.25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т.д</w:t>
                    </w:r>
                    <w:proofErr w:type="spellEnd"/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флаги ЧП (с помощью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 (если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сконструировать адрес возврата)</w:t>
                    </w:r>
                  </w:p>
                  <w:p w:rsidR="002D1110" w:rsidRPr="00106365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1.2)Сделать область памяти под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поместить область в очередь на удаление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1.3)Скопировать в нее данные для восстановления регистров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1.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и прыгнуть в него</w:t>
                    </w:r>
                  </w:p>
                  <w:p w:rsidR="002D1110" w:rsidRP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2D1110" w:rsidRPr="00106365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2.1)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поместить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14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адрес возврата, 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2,...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13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ЧП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сделать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14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3.1)Восстановить регистры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оттранслировать параметры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 параметры для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</w:p>
                  <w:p w:rsidR="002D1110" w:rsidRP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3.2)Восстановить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 создать область памяти под регистры под ключом ЧП</w:t>
                    </w:r>
                  </w:p>
                  <w:p w:rsidR="002D1110" w:rsidRPr="00D3653B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3.3)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заполнить регистры в соответствии со спецификацией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делающий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целевой метки,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ЧП, и прыгнуть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</w:p>
                  <w:p w:rsidR="006E27D2" w:rsidRPr="00D3653B" w:rsidRDefault="006E27D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</w:p>
                  <w:p w:rsidR="006E27D2" w:rsidRPr="006E27D2" w:rsidRDefault="006E27D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RESEX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конструируем под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storage key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ЧП!!!</w:t>
                    </w: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340" style="position:absolute;margin-left:410.6pt;margin-top:254.4pt;width:252.95pt;height:74.95pt;z-index:251991040" coordorigin="6569,6462" coordsize="4847,1499">
            <v:rect id="_x0000_s1338" style="position:absolute;left:6569;top:7166;width:4847;height:795" o:regroupid="41">
              <v:textbox style="mso-next-textbox:#_x0000_s1338">
                <w:txbxContent>
                  <w:p w:rsidR="002D1110" w:rsidRDefault="002D1110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Восстановление регистров</w:t>
                    </w:r>
                  </w:p>
                  <w:p w:rsidR="002D1110" w:rsidRPr="00935699" w:rsidRDefault="002D1110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2) Прыжок в целевой адрес испорченного перехода</w:t>
                    </w:r>
                  </w:p>
                </w:txbxContent>
              </v:textbox>
            </v:rect>
            <v:rect id="_x0000_s1339" style="position:absolute;left:6569;top:6462;width:4847;height:704" o:regroupid="41">
              <v:textbox style="mso-next-textbox:#_x0000_s1339">
                <w:txbxContent>
                  <w:p w:rsidR="002D1110" w:rsidRPr="00674770" w:rsidRDefault="002D1110" w:rsidP="00B71CEA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3653B">
                      <w:rPr>
                        <w:rStyle w:val="hps"/>
                        <w:rFonts w:ascii="Lucida Console" w:hAnsi="Lucida Console"/>
                        <w:b/>
                        <w:lang w:val="en-US"/>
                      </w:rPr>
                      <w:t>Resuming Execution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(</w:t>
                    </w:r>
                    <w:r>
                      <w:rPr>
                        <w:rFonts w:ascii="Lucida Console" w:hAnsi="Lucida Console"/>
                        <w:b/>
                      </w:rPr>
                      <w:t>генерируется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retry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routine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)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161" style="position:absolute;margin-left:181.8pt;margin-top:98.6pt;width:128.8pt;height:12.95pt;z-index:251844608" o:regroupid="24" stroked="f" strokecolor="white [3212]" strokeweight="0">
            <v:fill opacity="0"/>
            <v:textbox style="mso-next-textbox:#_x0000_s1161">
              <w:txbxContent>
                <w:p w:rsidR="002D1110" w:rsidRPr="00935699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USA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specified in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param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for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estae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35" style="position:absolute;margin-left:180.3pt;margin-top:108.4pt;width:22.5pt;height:71.4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336" style="position:absolute;margin-left:406.65pt;margin-top:86.55pt;width:47.35pt;height:19pt;z-index:251986944" stroked="f" strokecolor="white [3212]" strokeweight="0">
            <v:fill opacity="0"/>
            <v:textbox style="mso-next-textbox:#_x0000_s1336">
              <w:txbxContent>
                <w:p w:rsidR="002D1110" w:rsidRPr="00896216" w:rsidRDefault="002D1110" w:rsidP="0093569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35" style="position:absolute;margin-left:337.8pt;margin-top:118.35pt;width:172.5pt;height:92.25pt;z-index:251985920" coordorigin="7890,3811" coordsize="3450,1845">
            <v:rect id="_x0000_s1236" style="position:absolute;left:7890;top:4515;width:3450;height:1141" o:regroupid="40">
              <v:textbox style="mso-next-textbox:#_x0000_s1236">
                <w:txbxContent>
                  <w:p w:rsidR="002D1110" w:rsidRPr="00935699" w:rsidRDefault="002D1110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Создание на основе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 котором будет таблица исправляемых команд. Возвращает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DDNAME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к этому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датасету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237" style="position:absolute;left:7890;top:3811;width:3450;height:704" o:regroupid="40">
              <v:textbox style="mso-next-textbox:#_x0000_s1237">
                <w:txbxContent>
                  <w:p w:rsidR="002D1110" w:rsidRPr="0063653F" w:rsidRDefault="002D1110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E27D2">
                      <w:rPr>
                        <w:rFonts w:ascii="Lucida Console" w:hAnsi="Lucida Console"/>
                        <w:b/>
                      </w:rPr>
                      <w:t xml:space="preserve">Генерация таблицы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b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242" style="position:absolute;margin-left:291.45pt;margin-top:133.7pt;width:56.45pt;height:19.85pt;z-index:251877376" stroked="f" strokecolor="white [3212]" strokeweight="0">
            <v:fill opacity="0"/>
            <v:textbox style="mso-next-textbox:#_x0000_s1242">
              <w:txbxContent>
                <w:p w:rsidR="002D1110" w:rsidRPr="00935699" w:rsidRDefault="002D1110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IN:RECB R0</w:t>
                  </w:r>
                </w:p>
                <w:p w:rsidR="002D1110" w:rsidRPr="00935699" w:rsidRDefault="002D1110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OUT:DDNAME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38" type="#_x0000_t32" style="position:absolute;margin-left:295.45pt;margin-top:157.4pt;width:42.35pt;height:.05pt;z-index:251873280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39" style="position:absolute;margin-left:288.1pt;margin-top:61.6pt;width:7.35pt;height:95.8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5" type="#_x0000_t32" style="position:absolute;margin-left:278.55pt;margin-top:18.8pt;width:59.25pt;height:0;z-index:251826176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32" style="position:absolute;margin-left:235.9pt;margin-top:10.75pt;width:42.65pt;height:8.05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079" style="position:absolute;margin-left:337.8pt;margin-top:10.75pt;width:172.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2D1110" w:rsidRPr="008E547E" w:rsidRDefault="002D11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2D1110" w:rsidRPr="00450E51" w:rsidRDefault="002D1110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33" style="position:absolute;margin-left:100.3pt;margin-top:29.2pt;width:47.35pt;height:19pt;z-index:251979776" stroked="f" strokecolor="white [3212]" strokeweight="0">
            <v:fill opacity="0"/>
            <v:textbox style="mso-next-textbox:#_x0000_s1333">
              <w:txbxContent>
                <w:p w:rsidR="002D1110" w:rsidRPr="00896216" w:rsidRDefault="002D1110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17" style="position:absolute;margin-left:131.55pt;margin-top:88.7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2D1110" w:rsidRPr="001B5A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2D1110" w:rsidRPr="001B5A10" w:rsidRDefault="002D1110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2D1110" w:rsidRPr="001B5A10" w:rsidRDefault="002D1110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E340A7" w:rsidP="00EA149B">
      <w:r w:rsidRPr="00E340A7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2D1110" w:rsidRPr="00186FDB" w:rsidRDefault="002D1110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E340A7" w:rsidP="00595F49">
      <w:pPr>
        <w:pStyle w:val="a3"/>
        <w:numPr>
          <w:ilvl w:val="0"/>
          <w:numId w:val="4"/>
        </w:numPr>
        <w:rPr>
          <w:b/>
        </w:rPr>
      </w:pPr>
      <w:r w:rsidRPr="00E340A7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2D1110" w:rsidRPr="00A74162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2D1110" w:rsidRPr="00A74162" w:rsidRDefault="002D1110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2D1110" w:rsidRPr="001B5A10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2D1110" w:rsidRPr="001B5A10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2D1110" w:rsidRPr="001B5A10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E5757A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>адрес в памяти</w:t>
      </w:r>
      <w:r w:rsidR="00147840">
        <w:t xml:space="preserve"> относительно</w:t>
      </w:r>
      <w:r w:rsidR="00D3653B">
        <w:t xml:space="preserve"> адреса блока + размер</w:t>
      </w:r>
      <w:r w:rsidR="00147840">
        <w:t xml:space="preserve"> </w:t>
      </w:r>
      <w:proofErr w:type="spellStart"/>
      <w:r w:rsidR="00147840">
        <w:rPr>
          <w:lang w:val="en-US"/>
        </w:rPr>
        <w:t>cbhead</w:t>
      </w:r>
      <w:proofErr w:type="spellEnd"/>
      <w:r>
        <w:t>, куда нужно буд</w:t>
      </w:r>
      <w:r w:rsidR="00147840">
        <w:t>ет помещать новую запись таблиц</w:t>
      </w:r>
      <w:r>
        <w:t xml:space="preserve">. </w:t>
      </w:r>
      <w:r w:rsidR="00E5757A">
        <w:rPr>
          <w:lang w:val="en-US"/>
        </w:rPr>
        <w:t>NEXT</w:t>
      </w:r>
      <w:r w:rsidR="00E5757A" w:rsidRPr="00E5757A">
        <w:t xml:space="preserve">@ - </w:t>
      </w:r>
      <w:r w:rsidR="00E5757A">
        <w:t xml:space="preserve">адрес следующего блока того же типа. </w:t>
      </w:r>
      <w:r w:rsidR="00E5757A">
        <w:rPr>
          <w:lang w:val="en-US"/>
        </w:rPr>
        <w:t>ID</w:t>
      </w:r>
      <w:r w:rsidR="00E5757A" w:rsidRPr="00E5757A">
        <w:t>@</w:t>
      </w:r>
      <w:r w:rsidR="00E5757A">
        <w:t xml:space="preserve"> - код модуля к которому блок относится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E340A7" w:rsidP="00595F49">
      <w:pPr>
        <w:pStyle w:val="a3"/>
        <w:numPr>
          <w:ilvl w:val="0"/>
          <w:numId w:val="4"/>
        </w:numPr>
        <w:rPr>
          <w:b/>
        </w:rPr>
      </w:pPr>
      <w:r w:rsidRPr="00E340A7">
        <w:rPr>
          <w:noProof/>
          <w:lang w:eastAsia="ru-RU"/>
        </w:rPr>
        <w:pict>
          <v:group id="_x0000_s1172" style="position:absolute;left:0;text-align:left;margin-left:-5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2D1110" w:rsidRPr="008E547E" w:rsidRDefault="002D1110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Pr="00E340A7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E340A7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E340A7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2D1110" w:rsidRPr="001B5A10" w:rsidRDefault="002D1110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2D1110" w:rsidRPr="00DD4C08" w:rsidRDefault="002D1110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2D1110" w:rsidRPr="00DD4C08" w:rsidRDefault="002D1110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2D1110" w:rsidRPr="001B5A10" w:rsidRDefault="002D1110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2D1110" w:rsidRPr="001B5A10" w:rsidRDefault="002D1110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595F49" w:rsidRDefault="00E340A7" w:rsidP="008B5726">
      <w:pPr>
        <w:rPr>
          <w:rFonts w:cstheme="minorHAnsi"/>
          <w:b/>
          <w:lang w:val="en-US"/>
        </w:rPr>
      </w:pPr>
      <w:r w:rsidRPr="00E340A7"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lastRenderedPageBreak/>
        <w:tab/>
      </w:r>
      <w:r w:rsidR="00921D96">
        <w:rPr>
          <w:rFonts w:cstheme="minorHAnsi"/>
        </w:rPr>
        <w:tab/>
      </w:r>
      <w:r w:rsidR="00921D96" w:rsidRPr="00921D96">
        <w:rPr>
          <w:rFonts w:cstheme="minorHAnsi"/>
          <w:b/>
        </w:rPr>
        <w:t>Размер ограничен.</w:t>
      </w:r>
    </w:p>
    <w:p w:rsidR="006975E4" w:rsidRDefault="006975E4" w:rsidP="008B5726">
      <w:pPr>
        <w:rPr>
          <w:rFonts w:cstheme="minorHAnsi"/>
          <w:b/>
          <w:lang w:val="en-US"/>
        </w:rPr>
      </w:pPr>
    </w:p>
    <w:p w:rsidR="006975E4" w:rsidRPr="006975E4" w:rsidRDefault="006975E4" w:rsidP="008B5726">
      <w:pPr>
        <w:rPr>
          <w:rFonts w:cstheme="minorHAnsi"/>
          <w:b/>
          <w:lang w:val="en-US"/>
        </w:rPr>
      </w:pPr>
    </w:p>
    <w:p w:rsidR="00A74162" w:rsidRPr="00A74162" w:rsidRDefault="00A74162" w:rsidP="008B5726">
      <w:pPr>
        <w:rPr>
          <w:rFonts w:cstheme="minorHAnsi"/>
          <w:lang w:val="en-US"/>
        </w:rPr>
      </w:pPr>
    </w:p>
    <w:p w:rsidR="00F8051F" w:rsidRPr="00F8051F" w:rsidRDefault="00E340A7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E340A7">
        <w:rPr>
          <w:rFonts w:cstheme="minorHAnsi"/>
          <w:noProof/>
          <w:lang w:eastAsia="ru-RU"/>
        </w:rPr>
        <w:pict>
          <v:group id="_x0000_s1316" style="position:absolute;left:0;text-align:left;margin-left:-.35pt;margin-top:15.25pt;width:220.85pt;height:253.45pt;z-index:-251348992" coordorigin="1127,2339" coordsize="4417,4851" wrapcoords="-73 -67 -73 21533 21673 21533 21673 -67 -73 -67">
            <v:rect id="_x0000_s1267" style="position:absolute;left:1127;top:2707;width:4417;height:281" wrapcoords="-73 -1137 -73 20463 21673 20463 21673 -1137 -73 -1137" o:regroupid="35">
              <v:textbox style="mso-next-textbox:#_x0000_s1267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2" style="position:absolute;left:1127;top:3269;width:4417;height:281" o:regroupid="36">
              <v:textbox style="mso-next-textbox:#_x0000_s1262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3" style="position:absolute;left:1127;top:2339;width:4417;height:379" o:regroupid="36">
              <v:textbox style="mso-next-textbox:#_x0000_s1263">
                <w:txbxContent>
                  <w:p w:rsidR="002D1110" w:rsidRPr="00DD4C08" w:rsidRDefault="002D1110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2D1110" w:rsidRPr="00DD4C08" w:rsidRDefault="002D1110" w:rsidP="001714F2"/>
                </w:txbxContent>
              </v:textbox>
            </v:rect>
            <v:rect id="_x0000_s1264" style="position:absolute;left:1127;top:3550;width:4417;height:280" o:regroupid="36">
              <v:textbox style="mso-next-textbox:#_x0000_s1264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5" style="position:absolute;left:1127;top:4389;width:4417;height:280" o:regroupid="36">
              <v:textbox style="mso-next-textbox:#_x0000_s1265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6" style="position:absolute;left:1127;top:4949;width:4417;height:280" o:regroupid="36">
              <v:textbox style="mso-next-textbox:#_x0000_s1266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8" style="position:absolute;left:1127;top:5790;width:4417;height:280" o:regroupid="36">
              <v:textbox style="mso-next-textbox:#_x0000_s1268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9" style="position:absolute;left:1127;top:2988;width:4417;height:281" o:regroupid="36">
              <v:textbox style="mso-next-textbox:#_x0000_s1269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70" style="position:absolute;left:1127;top:3829;width:4417;height:280" o:regroupid="36">
              <v:textbox style="mso-next-textbox:#_x0000_s1270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v:rect id="_x0000_s1298" style="position:absolute;left:1127;top:4109;width:4417;height:280" o:regroupid="36">
              <v:textbox style="mso-next-textbox:#_x0000_s1298">
                <w:txbxContent>
                  <w:p w:rsidR="002D1110" w:rsidRPr="001B5A10" w:rsidRDefault="002D1110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99" style="position:absolute;left:1127;top:6350;width:4417;height:280" o:regroupid="36">
              <v:textbox style="mso-next-textbox:#_x0000_s1299">
                <w:txbxContent>
                  <w:p w:rsidR="002D1110" w:rsidRPr="001B5A10" w:rsidRDefault="002D1110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BIN LIBRARY</w:t>
                    </w:r>
                  </w:p>
                </w:txbxContent>
              </v:textbox>
            </v:rect>
            <v:rect id="_x0000_s1300" style="position:absolute;left:1127;top:6070;width:4417;height:280" o:regroupid="36">
              <v:textbox style="mso-next-textbox:#_x0000_s1300">
                <w:txbxContent>
                  <w:p w:rsidR="002D1110" w:rsidRPr="001B5A10" w:rsidRDefault="002D1110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BIN LIBRARY</w:t>
                    </w:r>
                  </w:p>
                </w:txbxContent>
              </v:textbox>
            </v:rect>
            <v:rect id="_x0000_s1301" style="position:absolute;left:1127;top:6910;width:4417;height:280" o:regroupid="36">
              <v:textbox style="mso-next-textbox:#_x0000_s1301">
                <w:txbxContent>
                  <w:p w:rsidR="002D1110" w:rsidRPr="001B5A10" w:rsidRDefault="002D1110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LIST LIBRARY</w:t>
                    </w:r>
                  </w:p>
                </w:txbxContent>
              </v:textbox>
            </v:rect>
            <v:rect id="_x0000_s1302" style="position:absolute;left:1127;top:6630;width:4417;height:280" o:regroupid="36">
              <v:textbox style="mso-next-textbox:#_x0000_s1302">
                <w:txbxContent>
                  <w:p w:rsidR="002D1110" w:rsidRPr="001B5A10" w:rsidRDefault="002D1110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LIST LIBRARY</w:t>
                    </w:r>
                  </w:p>
                </w:txbxContent>
              </v:textbox>
            </v:rect>
            <v:rect id="_x0000_s1313" style="position:absolute;left:1127;top:4669;width:4417;height:280">
              <v:textbox style="mso-next-textbox:#_x0000_s1313">
                <w:txbxContent>
                  <w:p w:rsidR="002D1110" w:rsidRPr="00D973ED" w:rsidRDefault="002D1110" w:rsidP="00D973ED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Pr="00D973ED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</w:p>
                </w:txbxContent>
              </v:textbox>
            </v:rect>
            <v:rect id="_x0000_s1314" style="position:absolute;left:1127;top:5229;width:4417;height:280">
              <v:textbox style="mso-next-textbox:#_x0000_s1314">
                <w:txbxContent>
                  <w:p w:rsidR="002D1110" w:rsidRPr="001B5A10" w:rsidRDefault="002D1110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315" style="position:absolute;left:1127;top:5510;width:4417;height:280">
              <v:textbox style="mso-next-textbox:#_x0000_s1315">
                <w:txbxContent>
                  <w:p w:rsidR="002D1110" w:rsidRPr="001B5A10" w:rsidRDefault="002D1110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w10:wrap type="through"/>
          </v:group>
        </w:pict>
      </w:r>
      <w:r w:rsidRPr="00E340A7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20.3pt;z-index:-251518976" wrapcoords="-121 -189 -121 21411 21721 21411 21721 -189 -121 -189">
            <v:textbox style="mso-next-textbox:#_x0000_s1194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2D1110" w:rsidRPr="00AD2B48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ICB@     DS    F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RICB@  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2D1110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RSA@     DS    F</w:t>
                  </w:r>
                </w:p>
                <w:p w:rsidR="002D1110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PARAMS@  DS    F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RPARAMS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</w:t>
                  </w:r>
                  <w:r>
                    <w:rPr>
                      <w:rFonts w:ascii="Lucida Console" w:hAnsi="Lucida Console"/>
                      <w:lang w:val="en-US"/>
                    </w:rPr>
                    <w:t>L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DS    H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ограничен</w:t>
      </w:r>
      <w:r w:rsidR="00921D96">
        <w:rPr>
          <w:rFonts w:cstheme="minorHAnsi"/>
          <w:b/>
        </w:rPr>
        <w:t>.</w:t>
      </w:r>
    </w:p>
    <w:p w:rsidR="00F8051F" w:rsidRDefault="00290965">
      <w:pPr>
        <w:rPr>
          <w:rFonts w:cstheme="minorHAnsi"/>
        </w:rPr>
      </w:pPr>
      <w:r>
        <w:rPr>
          <w:rFonts w:cstheme="minorHAnsi"/>
          <w:lang w:val="en-US"/>
        </w:rPr>
        <w:t>bin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</w:t>
      </w:r>
      <w:r>
        <w:rPr>
          <w:rFonts w:cstheme="minorHAnsi"/>
        </w:rPr>
        <w:t>- имя библиотеки с загрузочными модулями</w:t>
      </w:r>
    </w:p>
    <w:p w:rsidR="006975E4" w:rsidRPr="00290965" w:rsidRDefault="00290965">
      <w:pPr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- </w:t>
      </w:r>
      <w:r>
        <w:rPr>
          <w:rFonts w:cstheme="minorHAnsi"/>
        </w:rPr>
        <w:t>имя библиотеки с листингами</w:t>
      </w:r>
    </w:p>
    <w:p w:rsidR="006975E4" w:rsidRPr="00D973ED" w:rsidRDefault="006975E4">
      <w:pPr>
        <w:rPr>
          <w:rFonts w:cstheme="minorHAnsi"/>
        </w:rPr>
      </w:pPr>
    </w:p>
    <w:p w:rsidR="006975E4" w:rsidRPr="00D973ED" w:rsidRDefault="006975E4">
      <w:pPr>
        <w:rPr>
          <w:rFonts w:cstheme="minorHAnsi"/>
        </w:rPr>
      </w:pPr>
    </w:p>
    <w:p w:rsidR="0004141F" w:rsidRPr="00D973ED" w:rsidRDefault="0004141F" w:rsidP="00823170">
      <w:pPr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>
      <w:pPr>
        <w:rPr>
          <w:rFonts w:cstheme="minorHAnsi"/>
        </w:rPr>
      </w:pPr>
    </w:p>
    <w:p w:rsidR="00F8051F" w:rsidRPr="00F8051F" w:rsidRDefault="00E340A7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E340A7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 of prepared modules</w:t>
      </w:r>
    </w:p>
    <w:p w:rsidR="00F8051F" w:rsidRPr="009860FF" w:rsidRDefault="00E340A7" w:rsidP="00F8051F">
      <w:pPr>
        <w:rPr>
          <w:rFonts w:cstheme="minorHAnsi"/>
        </w:rPr>
      </w:pPr>
      <w:r w:rsidRPr="00E340A7">
        <w:rPr>
          <w:noProof/>
          <w:lang w:eastAsia="ru-RU"/>
        </w:rPr>
        <w:pict>
          <v:group id="_x0000_s1305" style="position:absolute;margin-left:-.35pt;margin-top:22.4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2D1110" w:rsidRPr="00290965" w:rsidRDefault="002D1110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  <w:r w:rsidRP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(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 PARM format)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2D1110" w:rsidRPr="001B01F0" w:rsidRDefault="002D1110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Pr="001714F2" w:rsidRDefault="008246CA" w:rsidP="00F8051F">
      <w:pPr>
        <w:rPr>
          <w:rFonts w:cstheme="minorHAnsi"/>
        </w:rPr>
      </w:pPr>
    </w:p>
    <w:p w:rsidR="00F8051F" w:rsidRPr="008246CA" w:rsidRDefault="00E340A7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E340A7">
        <w:rPr>
          <w:rFonts w:cstheme="minorHAnsi"/>
          <w:noProof/>
          <w:lang w:eastAsia="ru-RU"/>
        </w:rPr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2D1110" w:rsidRPr="00823170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E340A7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2D1110" w:rsidRPr="00DD4C08" w:rsidRDefault="002D1110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0278D1" w:rsidRPr="00412836" w:rsidRDefault="000278D1" w:rsidP="00F8051F">
      <w:pPr>
        <w:rPr>
          <w:rFonts w:cstheme="minorHAnsi"/>
        </w:rPr>
      </w:pPr>
    </w:p>
    <w:p w:rsidR="008246CA" w:rsidRPr="00186FDB" w:rsidRDefault="008246CA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E340A7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2D1110" w:rsidRPr="000278D1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2D1110" w:rsidRPr="00DD4C08" w:rsidRDefault="002D1110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2D1110" w:rsidRPr="00823170" w:rsidRDefault="002D1110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AE16FF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 - Data set name control block</w:t>
      </w:r>
    </w:p>
    <w:p w:rsidR="00AE16FF" w:rsidRPr="00AE16FF" w:rsidRDefault="00E340A7" w:rsidP="00AE16FF">
      <w:pPr>
        <w:pStyle w:val="a3"/>
        <w:rPr>
          <w:rFonts w:cstheme="minorHAnsi"/>
        </w:rPr>
      </w:pPr>
      <w:r w:rsidRPr="00E340A7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2D1110" w:rsidRPr="00DD4C08" w:rsidRDefault="002D1110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2D1110" w:rsidRPr="001B5A10" w:rsidRDefault="002D1110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2D1110" w:rsidRPr="001B5A10" w:rsidRDefault="002D1110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962998" w:rsidRPr="00962998" w:rsidRDefault="00962998" w:rsidP="00962998">
      <w:pPr>
        <w:rPr>
          <w:rFonts w:cstheme="minorHAnsi"/>
        </w:rPr>
      </w:pPr>
      <w:r>
        <w:rPr>
          <w:rFonts w:cstheme="minorHAnsi"/>
          <w:b/>
        </w:rPr>
        <w:br w:type="page"/>
      </w:r>
      <w:r w:rsidR="000444BD">
        <w:rPr>
          <w:rFonts w:cstheme="minorHAnsi"/>
          <w:b/>
          <w:noProof/>
          <w:lang w:eastAsia="ru-RU"/>
        </w:rPr>
        <w:lastRenderedPageBreak/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321945</wp:posOffset>
            </wp:positionV>
            <wp:extent cx="2941320" cy="3789045"/>
            <wp:effectExtent l="19050" t="0" r="0" b="0"/>
            <wp:wrapThrough wrapText="bothSides">
              <wp:wrapPolygon edited="0">
                <wp:start x="-140" y="0"/>
                <wp:lineTo x="-140" y="21502"/>
                <wp:lineTo x="21544" y="21502"/>
                <wp:lineTo x="21544" y="0"/>
                <wp:lineTo x="-140" y="0"/>
              </wp:wrapPolygon>
            </wp:wrapThrough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 xml:space="preserve">Проблема </w:t>
      </w:r>
      <w:proofErr w:type="spellStart"/>
      <w:r>
        <w:rPr>
          <w:rFonts w:cstheme="minorHAnsi"/>
          <w:b/>
        </w:rPr>
        <w:t>стековости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ESTAE</w:t>
      </w:r>
      <w:r w:rsidRPr="00E5757A">
        <w:rPr>
          <w:rFonts w:cstheme="minorHAnsi"/>
          <w:b/>
        </w:rPr>
        <w:t>.</w:t>
      </w:r>
    </w:p>
    <w:p w:rsidR="00962998" w:rsidRPr="000444BD" w:rsidRDefault="004D5E04">
      <w:pPr>
        <w:rPr>
          <w:rFonts w:cstheme="minorHAnsi"/>
        </w:rPr>
      </w:pPr>
      <w:r>
        <w:rPr>
          <w:rFonts w:cstheme="minorHAnsi"/>
        </w:rPr>
        <w:t>Как известно</w:t>
      </w:r>
      <w:r w:rsidR="000444BD">
        <w:rPr>
          <w:rFonts w:cstheme="minorHAnsi"/>
        </w:rPr>
        <w:t xml:space="preserve">, </w:t>
      </w:r>
      <w:r w:rsidR="000444BD">
        <w:rPr>
          <w:rFonts w:cstheme="minorHAnsi"/>
          <w:lang w:val="en-US"/>
        </w:rPr>
        <w:t>FRR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рутины находятся в стеке. И вызывается при ошибке та, что находится в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 xml:space="preserve">. Она выбирает </w:t>
      </w:r>
      <w:r>
        <w:rPr>
          <w:rFonts w:cstheme="minorHAnsi"/>
          <w:lang w:val="en-US"/>
        </w:rPr>
        <w:t>retry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percolate</w:t>
      </w:r>
      <w:r>
        <w:rPr>
          <w:rFonts w:cstheme="minorHAnsi"/>
        </w:rPr>
        <w:t xml:space="preserve">. Если </w:t>
      </w:r>
      <w:r>
        <w:rPr>
          <w:rFonts w:cstheme="minorHAnsi"/>
          <w:lang w:val="en-US"/>
        </w:rPr>
        <w:t>percolate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то мы спускаемся вниз по стеку, если </w:t>
      </w:r>
      <w:r>
        <w:rPr>
          <w:rFonts w:cstheme="minorHAnsi"/>
          <w:lang w:val="en-US"/>
        </w:rPr>
        <w:t>retry</w:t>
      </w:r>
      <w:r>
        <w:rPr>
          <w:rFonts w:cstheme="minorHAnsi"/>
        </w:rPr>
        <w:t xml:space="preserve">, соответственно продолжается выполнение </w:t>
      </w:r>
      <w:r>
        <w:rPr>
          <w:rFonts w:cstheme="minorHAnsi"/>
          <w:lang w:val="en-US"/>
        </w:rPr>
        <w:t>mainline</w:t>
      </w:r>
      <w:r>
        <w:rPr>
          <w:rFonts w:cstheme="minorHAnsi"/>
        </w:rPr>
        <w:t xml:space="preserve">. Мы задаем свою </w:t>
      </w:r>
      <w:r w:rsidR="000444BD"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  <w:lang w:val="en-US"/>
        </w:rPr>
        <w:t>routine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r>
        <w:rPr>
          <w:rFonts w:cstheme="minorHAnsi"/>
          <w:lang w:val="en-US"/>
        </w:rPr>
        <w:t>S</w:t>
      </w:r>
      <w:r w:rsidRPr="004D5E04">
        <w:rPr>
          <w:rFonts w:cstheme="minorHAnsi"/>
        </w:rPr>
        <w:t>0</w:t>
      </w:r>
      <w:r>
        <w:rPr>
          <w:rFonts w:cstheme="minorHAnsi"/>
          <w:lang w:val="en-US"/>
        </w:rPr>
        <w:t>C</w:t>
      </w:r>
      <w:r w:rsidRPr="004D5E04">
        <w:rPr>
          <w:rFonts w:cstheme="minorHAnsi"/>
        </w:rPr>
        <w:t>1</w:t>
      </w:r>
      <w:r>
        <w:rPr>
          <w:rFonts w:cstheme="minorHAnsi"/>
        </w:rPr>
        <w:t xml:space="preserve">. Если ЧП вздумает назначить свою рутину, то наша окажется ниже по стеку или даже ее адрес затрется. Чтобы предотвратить это, перехватим </w:t>
      </w:r>
      <w:r>
        <w:rPr>
          <w:rFonts w:cstheme="minorHAnsi"/>
          <w:lang w:val="en-US"/>
        </w:rPr>
        <w:t>SCV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и запишем вызов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вместо всех вхождений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60 </w:t>
      </w:r>
      <w:r>
        <w:rPr>
          <w:rFonts w:cstheme="minorHAnsi"/>
        </w:rPr>
        <w:t xml:space="preserve">в ЧП. </w:t>
      </w:r>
      <w:r w:rsidR="000444BD">
        <w:rPr>
          <w:rFonts w:cstheme="minorHAnsi"/>
          <w:lang w:val="en-US"/>
        </w:rPr>
        <w:t>SVC</w:t>
      </w:r>
      <w:r w:rsidR="000444BD" w:rsidRPr="000444BD">
        <w:rPr>
          <w:rFonts w:cstheme="minorHAnsi"/>
        </w:rPr>
        <w:t xml:space="preserve"> 135 </w:t>
      </w:r>
      <w:r w:rsidR="000444BD">
        <w:rPr>
          <w:rFonts w:cstheme="minorHAnsi"/>
        </w:rPr>
        <w:t xml:space="preserve">будет брать и подсовывать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нашу, или перезаписывать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нашей. </w:t>
      </w:r>
    </w:p>
    <w:p w:rsidR="00962998" w:rsidRDefault="00E340A7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11" style="position:absolute;margin-left:98.25pt;margin-top:216.95pt;width:391.7pt;height:166.9pt;z-index:252050432" coordorigin="6313,2272" coordsize="7834,3338">
            <v:group id="_x0000_s1378" style="position:absolute;left:6313;top:2292;width:1946;height:3318" coordorigin="2281,2892" coordsize="1486,4584" o:regroupid="49">
              <v:rect id="_x0000_s1361" style="position:absolute;left:2281;top:6947;width:1486;height:529" o:regroupid="43">
                <v:textbox style="mso-next-textbox:#_x0000_s1361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363" style="position:absolute;left:2281;top:6418;width:1486;height:529">
                <v:textbox style="mso-next-textbox:#_x0000_s1363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rect id="_x0000_s1364" style="position:absolute;left:2281;top:5889;width:1486;height:529">
                <v:textbox style="mso-next-textbox:#_x0000_s1364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367" type="#_x0000_t32" style="position:absolute;left:2281;top:2892;width:1;height:2997;flip:x y" o:connectortype="straight" o:regroupid="44"/>
              <v:shape id="_x0000_s1368" type="#_x0000_t32" style="position:absolute;left:3766;top:2892;width:1;height:2997;flip:x y" o:connectortype="straight"/>
            </v:group>
            <v:group id="_x0000_s1386" style="position:absolute;left:8830;top:2272;width:2653;height:2997" coordorigin="6459,1716" coordsize="2653,2997" o:regroupid="49">
              <v:rect id="_x0000_s1384" style="position:absolute;left:6459;top:2420;width:2653;height:2293" o:regroupid="46">
                <v:textbox style="mso-next-textbox:#_x0000_s1384">
                  <w:txbxContent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1)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деактивация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</w:t>
                      </w:r>
                    </w:p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2) активация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 ЧП</w:t>
                      </w:r>
                    </w:p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3) активация нашей рутины</w:t>
                      </w:r>
                    </w:p>
                  </w:txbxContent>
                </v:textbox>
              </v:rect>
              <v:rect id="_x0000_s1385" style="position:absolute;left:6459;top:1716;width:2653;height:704" o:regroupid="46">
                <v:textbox style="mso-next-textbox:#_x0000_s1385">
                  <w:txbxContent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  <w:lang w:val="en-US"/>
                        </w:rPr>
                        <w:t>SVC 135</w:t>
                      </w:r>
                    </w:p>
                  </w:txbxContent>
                </v:textbox>
              </v:rect>
            </v:group>
            <v:shape id="_x0000_s1398" type="#_x0000_t32" style="position:absolute;left:8363;top:4341;width:408;height:0" o:connectortype="straight" o:regroupid="49">
              <v:stroke endarrow="block"/>
            </v:shape>
            <v:shape id="_x0000_s1399" type="#_x0000_t32" style="position:absolute;left:8377;top:4101;width:408;height:0" o:connectortype="straight" o:regroupid="49">
              <v:stroke endarrow="block"/>
            </v:shape>
            <v:shape id="_x0000_s1400" type="#_x0000_t32" style="position:absolute;left:11623;top:4341;width:408;height:0" o:connectortype="straight" o:regroupid="49">
              <v:stroke endarrow="block"/>
            </v:shape>
            <v:shape id="_x0000_s1401" type="#_x0000_t32" style="position:absolute;left:11637;top:4101;width:408;height:0" o:connectortype="straight" o:regroupid="49">
              <v:stroke endarrow="block"/>
            </v:shape>
            <v:group id="_x0000_s1402" style="position:absolute;left:12105;top:2292;width:2042;height:3318" coordorigin="2281,2892" coordsize="1486,4584" o:regroupid="49">
              <v:rect id="_x0000_s1403" style="position:absolute;left:2281;top:6947;width:1486;height:529">
                <v:textbox style="mso-next-textbox:#_x0000_s1403">
                  <w:txbxContent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ESTAE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ЧП</w:t>
                      </w:r>
                    </w:p>
                  </w:txbxContent>
                </v:textbox>
              </v:rect>
              <v:rect id="_x0000_s1404" style="position:absolute;left:2281;top:6418;width:1486;height:529">
                <v:textbox style="mso-next-textbox:#_x0000_s1404">
                  <w:txbxContent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405" style="position:absolute;left:2281;top:5889;width:1486;height:529">
                <v:textbox style="mso-next-textbox:#_x0000_s1405">
                  <w:txbxContent>
                    <w:p w:rsidR="004D5E04" w:rsidRPr="00962998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406" type="#_x0000_t32" style="position:absolute;left:2281;top:2892;width:1;height:2997;flip:x y" o:connectortype="straight"/>
              <v:shape id="_x0000_s1407" type="#_x0000_t32" style="position:absolute;left:3766;top:2892;width:1;height:2997;flip:x y" o:connectortype="straight"/>
            </v:group>
          </v:group>
        </w:pict>
      </w:r>
      <w:r>
        <w:rPr>
          <w:rFonts w:cstheme="minorHAnsi"/>
          <w:b/>
          <w:noProof/>
          <w:lang w:eastAsia="ru-RU"/>
        </w:rPr>
        <w:pict>
          <v:group id="_x0000_s1410" style="position:absolute;margin-left:-188.55pt;margin-top:228.15pt;width:240.75pt;height:140.75pt;z-index:252042240" coordorigin="1141,3325" coordsize="4815,2815">
            <v:shape id="_x0000_s1352" type="#_x0000_t32" style="position:absolute;left:3082;top:5029;width:919;height:0" o:connectortype="straight" o:regroupid="48">
              <v:stroke endarrow="block"/>
            </v:shape>
            <v:group id="_x0000_s1373" style="position:absolute;left:1141;top:3325;width:1801;height:2815" coordorigin="5771,2892" coordsize="1675,4584" o:regroupid="48">
              <v:rect id="_x0000_s1370" style="position:absolute;left:5771;top:3596;width:1675;height:3880" o:regroupid="45">
                <v:textbox style="mso-next-textbox:#_x0000_s1370">
                  <w:txbxContent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962998" w:rsidRPr="00D3653B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D3653B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962998" w:rsidRPr="00D3653B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(SVC 60)</w:t>
                      </w:r>
                    </w:p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1" style="position:absolute;left:5771;top:2892;width:1675;height:704" o:regroupid="45">
                <v:textbox style="mso-next-textbox:#_x0000_s1371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shape id="_x0000_s1372" type="#_x0000_t32" style="position:absolute;left:3082;top:5269;width:919;height:0" o:connectortype="straight" o:regroupid="48">
              <v:stroke endarrow="block"/>
            </v:shape>
            <v:group id="_x0000_s1374" style="position:absolute;left:4163;top:3325;width:1793;height:2815" coordorigin="5771,2892" coordsize="1675,4584" o:regroupid="48">
              <v:rect id="_x0000_s1375" style="position:absolute;left:5771;top:3596;width:1675;height:3880">
                <v:textbox style="mso-next-textbox:#_x0000_s1375">
                  <w:txbxContent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135)</w:t>
                      </w:r>
                    </w:p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4D5E04" w:rsidRPr="00962998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6" style="position:absolute;left:5771;top:2892;width:1675;height:704">
                <v:textbox style="mso-next-textbox:#_x0000_s1376">
                  <w:txbxContent>
                    <w:p w:rsidR="004D5E04" w:rsidRPr="00962998" w:rsidRDefault="004D5E04" w:rsidP="004D5E04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rect id="_x0000_s1377" style="position:absolute;left:3082;top:4773;width:919;height:256" o:regroupid="48" stroked="f" strokecolor="white [3212]" strokeweight="0">
              <v:fill opacity="0"/>
              <v:textbox style="mso-next-textbox:#_x0000_s1377">
                <w:txbxContent>
                  <w:p w:rsidR="004D5E04" w:rsidRPr="00106365" w:rsidRDefault="004D5E04" w:rsidP="004D5E04">
                    <w:pPr>
                      <w:contextualSpacing/>
                      <w:rPr>
                        <w:rFonts w:ascii="Lucida Console" w:hAnsi="Lucida Console"/>
                        <w:sz w:val="10"/>
                        <w:szCs w:val="10"/>
                      </w:rPr>
                    </w:pPr>
                    <w:r>
                      <w:rPr>
                        <w:rFonts w:ascii="Lucida Console" w:hAnsi="Lucida Console"/>
                        <w:sz w:val="10"/>
                        <w:szCs w:val="10"/>
                        <w:lang w:val="en-US"/>
                      </w:rPr>
                      <w:t>SUPERZAP</w:t>
                    </w:r>
                  </w:p>
                </w:txbxContent>
              </v:textbox>
            </v:rect>
          </v:group>
        </w:pict>
      </w:r>
      <w:r w:rsidR="00962998">
        <w:rPr>
          <w:rFonts w:cstheme="minorHAnsi"/>
          <w:b/>
        </w:rPr>
        <w:br w:type="page"/>
      </w:r>
    </w:p>
    <w:p w:rsidR="00962998" w:rsidRDefault="00962998">
      <w:pPr>
        <w:rPr>
          <w:rFonts w:cstheme="minorHAnsi"/>
          <w:b/>
        </w:rPr>
      </w:pPr>
    </w:p>
    <w:p w:rsidR="00FC371A" w:rsidRPr="00E5757A" w:rsidRDefault="00632D4A" w:rsidP="000278D1">
      <w:pPr>
        <w:rPr>
          <w:rFonts w:cstheme="minorHAnsi"/>
          <w:b/>
        </w:rPr>
      </w:pPr>
      <w:r w:rsidRPr="00E5757A">
        <w:rPr>
          <w:rFonts w:cstheme="minorHAnsi"/>
          <w:b/>
        </w:rPr>
        <w:t>Соглашения о коде.</w:t>
      </w:r>
    </w:p>
    <w:p w:rsidR="00632D4A" w:rsidRPr="00E5757A" w:rsidRDefault="00632D4A" w:rsidP="000278D1">
      <w:pPr>
        <w:rPr>
          <w:rFonts w:cstheme="minorHAnsi"/>
        </w:rPr>
      </w:pPr>
      <w:r w:rsidRPr="00E5757A">
        <w:rPr>
          <w:rFonts w:cstheme="minorHAnsi"/>
        </w:rPr>
        <w:t xml:space="preserve">Можно писать как макросы, так и рутины. Рутины оформляются с помощью </w:t>
      </w:r>
      <w:r w:rsidRPr="00E5757A">
        <w:rPr>
          <w:rFonts w:cstheme="minorHAnsi"/>
          <w:lang w:val="en-US"/>
        </w:rPr>
        <w:t>PROCBGN</w:t>
      </w:r>
      <w:r w:rsidRPr="00E5757A">
        <w:rPr>
          <w:rFonts w:cstheme="minorHAnsi"/>
        </w:rPr>
        <w:t xml:space="preserve"> и </w:t>
      </w:r>
      <w:r w:rsidRPr="00E5757A">
        <w:rPr>
          <w:rFonts w:cstheme="minorHAnsi"/>
          <w:lang w:val="en-US"/>
        </w:rPr>
        <w:t>PROCEND</w:t>
      </w:r>
      <w:r w:rsidRPr="00E5757A">
        <w:rPr>
          <w:rFonts w:cstheme="minorHAnsi"/>
        </w:rPr>
        <w:t xml:space="preserve">. Параметры в рутину передаем через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0,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 xml:space="preserve">1. </w:t>
      </w:r>
      <w:r w:rsidR="005B72CF" w:rsidRPr="00E5757A">
        <w:rPr>
          <w:rFonts w:cstheme="minorHAnsi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E5757A">
        <w:rPr>
          <w:rFonts w:cstheme="minorHAnsi"/>
          <w:lang w:val="en-US"/>
        </w:rPr>
        <w:t>EMCPROJ</w:t>
      </w:r>
      <w:r w:rsidR="005B72CF" w:rsidRPr="00E5757A">
        <w:rPr>
          <w:rFonts w:cstheme="minorHAnsi"/>
        </w:rPr>
        <w:t>.</w:t>
      </w:r>
      <w:r w:rsidR="005B72CF" w:rsidRPr="00E5757A">
        <w:rPr>
          <w:rFonts w:cstheme="minorHAnsi"/>
          <w:lang w:val="en-US"/>
        </w:rPr>
        <w:t>MACLIB</w:t>
      </w:r>
      <w:r w:rsidR="005B72CF" w:rsidRPr="00E5757A">
        <w:rPr>
          <w:rFonts w:cstheme="minorHAnsi"/>
        </w:rPr>
        <w:t xml:space="preserve">. Остальное в коде программы. 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 w:rsidRPr="00E5757A">
        <w:rPr>
          <w:rFonts w:cstheme="minorHAnsi"/>
        </w:rPr>
        <w:t>*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 xml:space="preserve">Длины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 обозначаем как &lt;имя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&gt;#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Длины данных в поля обозначаем как</w:t>
      </w:r>
      <w:r w:rsidR="00F466FF" w:rsidRPr="00F466FF">
        <w:rPr>
          <w:rFonts w:cstheme="minorHAnsi"/>
        </w:rPr>
        <w:t xml:space="preserve"> </w:t>
      </w:r>
      <w:r w:rsidRPr="00E5757A">
        <w:rPr>
          <w:rFonts w:cstheme="minorHAnsi"/>
        </w:rPr>
        <w:t xml:space="preserve"> _&lt;имя поля&gt;</w:t>
      </w:r>
      <w:r w:rsidR="00927544" w:rsidRPr="00E5757A">
        <w:rPr>
          <w:rFonts w:cstheme="minorHAnsi"/>
        </w:rPr>
        <w:t xml:space="preserve"> например 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>=</w:t>
      </w:r>
      <w:r w:rsidR="00927544" w:rsidRPr="00E5757A">
        <w:rPr>
          <w:rFonts w:cstheme="minorHAnsi"/>
          <w:lang w:val="en-US"/>
        </w:rPr>
        <w:t>Current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Module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Name</w:t>
      </w:r>
      <w:r w:rsidR="00927544" w:rsidRPr="00E5757A">
        <w:rPr>
          <w:rFonts w:cstheme="minorHAnsi"/>
        </w:rPr>
        <w:t>, там хранится '</w:t>
      </w:r>
      <w:proofErr w:type="spellStart"/>
      <w:r w:rsidR="00927544" w:rsidRPr="00E5757A">
        <w:rPr>
          <w:rFonts w:cstheme="minorHAnsi"/>
          <w:lang w:val="en-US"/>
        </w:rPr>
        <w:t>ololo</w:t>
      </w:r>
      <w:proofErr w:type="spellEnd"/>
      <w:r w:rsidR="00927544" w:rsidRPr="00E5757A">
        <w:rPr>
          <w:rFonts w:cstheme="minorHAnsi"/>
        </w:rPr>
        <w:t>', а в _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 xml:space="preserve"> должно храниться 5</w:t>
      </w:r>
    </w:p>
    <w:p w:rsidR="00927544" w:rsidRPr="00E5757A" w:rsidRDefault="00D71684" w:rsidP="000278D1">
      <w:pPr>
        <w:rPr>
          <w:rFonts w:cstheme="minorHAnsi"/>
        </w:rPr>
      </w:pPr>
      <w:r w:rsidRPr="00E5757A">
        <w:rPr>
          <w:rFonts w:cstheme="minorHAnsi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E5757A">
        <w:rPr>
          <w:rFonts w:cstheme="minorHAnsi"/>
          <w:lang w:val="en-US"/>
        </w:rPr>
        <w:t>X</w:t>
      </w:r>
      <w:r w:rsidRPr="00E5757A">
        <w:rPr>
          <w:rFonts w:cstheme="minorHAnsi"/>
        </w:rPr>
        <w:t>'0005'.</w:t>
      </w:r>
    </w:p>
    <w:p w:rsidR="00E34951" w:rsidRDefault="00E34951" w:rsidP="000278D1">
      <w:pPr>
        <w:rPr>
          <w:rFonts w:cstheme="minorHAnsi"/>
        </w:rPr>
      </w:pPr>
      <w:r w:rsidRPr="00E5757A">
        <w:rPr>
          <w:rFonts w:cstheme="minorHAnsi"/>
        </w:rPr>
        <w:t xml:space="preserve">Если есть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, и он обозначает заголовок списка, то элемент списка будем обозначать как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&lt;имя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</w:t>
      </w:r>
    </w:p>
    <w:p w:rsidR="006A2593" w:rsidRDefault="00E340A7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E340A7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379.9pt;margin-top:13.2pt;width:207.65pt;height:115.5pt;z-index:-251399168" wrapcoords="-121 -189 -121 21411 21721 21411 21721 -189 -121 -189">
            <v:textbox style="mso-next-textbox:#_x0000_s1284">
              <w:txbxContent>
                <w:p w:rsidR="002D1110" w:rsidRPr="00186FDB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2D1110" w:rsidRPr="00186FDB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2D1110" w:rsidRPr="006A2593" w:rsidRDefault="002D1110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E340A7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2D1110" w:rsidRPr="00BC25A6" w:rsidRDefault="002D1110" w:rsidP="00BC25A6">
                  <w:r w:rsidRPr="00BC25A6">
                    <w:t>Вспомогательные макросы и рутины</w:t>
                  </w:r>
                </w:p>
                <w:p w:rsidR="002D1110" w:rsidRDefault="002D1110" w:rsidP="00BC25A6">
                  <w:r w:rsidRPr="00A02973">
                    <w:rPr>
                      <w:highlight w:val="red"/>
                      <w:lang w:val="en-US"/>
                    </w:rPr>
                    <w:t>FINDMNAME</w:t>
                  </w:r>
                  <w:r w:rsidRPr="001714F2">
                    <w:rPr>
                      <w:highlight w:val="red"/>
                    </w:rPr>
                    <w:t xml:space="preserve"> (2</w:t>
                  </w:r>
                  <w:r>
                    <w:rPr>
                      <w:highlight w:val="red"/>
                    </w:rPr>
                    <w:t>.2</w:t>
                  </w:r>
                  <w:r w:rsidRPr="001714F2">
                    <w:rPr>
                      <w:highlight w:val="red"/>
                    </w:rPr>
                    <w:t>)</w:t>
                  </w:r>
                </w:p>
                <w:p w:rsidR="002D1110" w:rsidRPr="00D85787" w:rsidRDefault="002D1110" w:rsidP="00BC25A6">
                  <w:r w:rsidRPr="00E74759">
                    <w:rPr>
                      <w:highlight w:val="red"/>
                    </w:rPr>
                    <w:t xml:space="preserve">ПОДГОТОВЛЕН ЛИ МОДУЛЬ - ЕСТЬ ЛИ В </w:t>
                  </w:r>
                  <w:r w:rsidRPr="00E74759">
                    <w:rPr>
                      <w:highlight w:val="red"/>
                      <w:lang w:val="en-US"/>
                    </w:rPr>
                    <w:t>TOPM</w:t>
                  </w:r>
                  <w:r w:rsidRPr="00E74759">
                    <w:rPr>
                      <w:highlight w:val="red"/>
                    </w:rPr>
                    <w:t xml:space="preserve"> (1.1)</w:t>
                  </w:r>
                </w:p>
                <w:p w:rsidR="002D1110" w:rsidRDefault="002D1110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2D1110" w:rsidRPr="003D0EEC" w:rsidRDefault="002D1110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2D1110" w:rsidRDefault="002D1110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2D1110" w:rsidRPr="00835660" w:rsidRDefault="002D1110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2D1110" w:rsidRPr="00835660" w:rsidRDefault="002D1110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2D1110" w:rsidRPr="007040D5" w:rsidRDefault="002D1110" w:rsidP="00CB3DF1">
                  <w:r>
                    <w:t xml:space="preserve">научиться отлавливать и перехватывать создание </w:t>
                  </w:r>
                  <w:proofErr w:type="spellStart"/>
                  <w:r>
                    <w:rPr>
                      <w:lang w:val="en-US"/>
                    </w:rPr>
                    <w:t>epie</w:t>
                  </w:r>
                  <w:proofErr w:type="spellEnd"/>
                  <w:r w:rsidRPr="007040D5">
                    <w:t xml:space="preserve"> </w:t>
                  </w:r>
                  <w:r>
                    <w:t xml:space="preserve">и </w:t>
                  </w:r>
                  <w:proofErr w:type="spellStart"/>
                  <w:r>
                    <w:rPr>
                      <w:lang w:val="en-US"/>
                    </w:rPr>
                    <w:t>estae</w:t>
                  </w:r>
                  <w:proofErr w:type="spellEnd"/>
                  <w:r w:rsidRPr="007040D5">
                    <w:t xml:space="preserve"> </w:t>
                  </w:r>
                  <w:r>
                    <w:t xml:space="preserve">рутин внутри </w:t>
                  </w:r>
                  <w:proofErr w:type="spellStart"/>
                  <w:r>
                    <w:t>чп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2D1110" w:rsidRPr="00AB3EE9" w:rsidRDefault="002D1110">
                  <w:proofErr w:type="spellStart"/>
                  <w:r w:rsidRPr="00835660">
                    <w:rPr>
                      <w:highlight w:val="green"/>
                    </w:rPr>
                    <w:t>Препроцессинг</w:t>
                  </w:r>
                  <w:proofErr w:type="spellEnd"/>
                  <w:r w:rsidRPr="00835660">
                    <w:rPr>
                      <w:highlight w:val="green"/>
                    </w:rPr>
                    <w:t xml:space="preserve"> - ОТЛАДИТЬ ТЕКУЩУЮ ВЕРСИЮ</w:t>
                  </w:r>
                </w:p>
                <w:p w:rsidR="002D1110" w:rsidRPr="003D0EEC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1)Статический анализ</w:t>
                  </w:r>
                </w:p>
                <w:p w:rsidR="002D1110" w:rsidRPr="009860FF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</w:rPr>
                    <w:t xml:space="preserve">4)Генерация таблицы для </w:t>
                  </w:r>
                  <w:proofErr w:type="spellStart"/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  <w:lang w:val="en-US"/>
                    </w:rPr>
                    <w:t>SuperZAP</w:t>
                  </w:r>
                  <w:proofErr w:type="spellEnd"/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2D1110" w:rsidRDefault="002D1110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2D1110" w:rsidRPr="00BC25A6" w:rsidRDefault="002D1110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2D1110" w:rsidRPr="00412836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2D1110" w:rsidRDefault="002D1110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E340A7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2D1110" w:rsidRPr="00F43C0D" w:rsidRDefault="002D1110" w:rsidP="00F43C0D">
                  <w:r>
                    <w:t>Первый этап!</w:t>
                  </w:r>
                </w:p>
                <w:p w:rsidR="002D1110" w:rsidRPr="00F43C0D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2D1110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2D1110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2D1110" w:rsidRPr="003D0EEC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2D1110" w:rsidRPr="004734AC" w:rsidRDefault="002D1110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git</w:t>
                  </w:r>
                  <w:proofErr w:type="spellEnd"/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25E07"/>
    <w:rsid w:val="000278D1"/>
    <w:rsid w:val="00031638"/>
    <w:rsid w:val="0004141F"/>
    <w:rsid w:val="000444BD"/>
    <w:rsid w:val="00081563"/>
    <w:rsid w:val="00097E51"/>
    <w:rsid w:val="000A24DE"/>
    <w:rsid w:val="000B7142"/>
    <w:rsid w:val="000C2D88"/>
    <w:rsid w:val="000C43CB"/>
    <w:rsid w:val="000D446A"/>
    <w:rsid w:val="00104380"/>
    <w:rsid w:val="00106365"/>
    <w:rsid w:val="00147840"/>
    <w:rsid w:val="00160730"/>
    <w:rsid w:val="001714F2"/>
    <w:rsid w:val="001837F5"/>
    <w:rsid w:val="00186FDB"/>
    <w:rsid w:val="00194F42"/>
    <w:rsid w:val="00195FCC"/>
    <w:rsid w:val="001A3C7C"/>
    <w:rsid w:val="001B01F0"/>
    <w:rsid w:val="001B5A10"/>
    <w:rsid w:val="001F23EB"/>
    <w:rsid w:val="001F5A32"/>
    <w:rsid w:val="002035B5"/>
    <w:rsid w:val="00210712"/>
    <w:rsid w:val="0021411B"/>
    <w:rsid w:val="002509F4"/>
    <w:rsid w:val="002601BC"/>
    <w:rsid w:val="00290965"/>
    <w:rsid w:val="0029429D"/>
    <w:rsid w:val="002B7667"/>
    <w:rsid w:val="002D1110"/>
    <w:rsid w:val="002F1258"/>
    <w:rsid w:val="002F51E8"/>
    <w:rsid w:val="00383AFF"/>
    <w:rsid w:val="003D0EEC"/>
    <w:rsid w:val="003E5F95"/>
    <w:rsid w:val="003F75CB"/>
    <w:rsid w:val="00401ED3"/>
    <w:rsid w:val="00412836"/>
    <w:rsid w:val="00450E51"/>
    <w:rsid w:val="004615E4"/>
    <w:rsid w:val="004734AC"/>
    <w:rsid w:val="0048788F"/>
    <w:rsid w:val="004C16F4"/>
    <w:rsid w:val="004D5E04"/>
    <w:rsid w:val="004E1EEA"/>
    <w:rsid w:val="00512B07"/>
    <w:rsid w:val="00520E46"/>
    <w:rsid w:val="00533AD9"/>
    <w:rsid w:val="00595F49"/>
    <w:rsid w:val="005B6145"/>
    <w:rsid w:val="005B72CF"/>
    <w:rsid w:val="00632D4A"/>
    <w:rsid w:val="0063653F"/>
    <w:rsid w:val="00664511"/>
    <w:rsid w:val="00672340"/>
    <w:rsid w:val="00674770"/>
    <w:rsid w:val="006877A3"/>
    <w:rsid w:val="006975E4"/>
    <w:rsid w:val="006A2593"/>
    <w:rsid w:val="006D5222"/>
    <w:rsid w:val="006E27D2"/>
    <w:rsid w:val="007040D5"/>
    <w:rsid w:val="00714003"/>
    <w:rsid w:val="00721BFF"/>
    <w:rsid w:val="00765857"/>
    <w:rsid w:val="007E05DF"/>
    <w:rsid w:val="007E15E5"/>
    <w:rsid w:val="007E2BCE"/>
    <w:rsid w:val="007E7536"/>
    <w:rsid w:val="00823170"/>
    <w:rsid w:val="008246CA"/>
    <w:rsid w:val="00835660"/>
    <w:rsid w:val="00896216"/>
    <w:rsid w:val="008B5726"/>
    <w:rsid w:val="008C1449"/>
    <w:rsid w:val="008E547E"/>
    <w:rsid w:val="00921D96"/>
    <w:rsid w:val="009245E9"/>
    <w:rsid w:val="00927544"/>
    <w:rsid w:val="00935699"/>
    <w:rsid w:val="0093766D"/>
    <w:rsid w:val="009539F1"/>
    <w:rsid w:val="00962998"/>
    <w:rsid w:val="00964097"/>
    <w:rsid w:val="009860FF"/>
    <w:rsid w:val="009B683F"/>
    <w:rsid w:val="009E6424"/>
    <w:rsid w:val="009F3EA1"/>
    <w:rsid w:val="00A02973"/>
    <w:rsid w:val="00A513C5"/>
    <w:rsid w:val="00A627E4"/>
    <w:rsid w:val="00A74162"/>
    <w:rsid w:val="00A83EE6"/>
    <w:rsid w:val="00A92873"/>
    <w:rsid w:val="00A9634C"/>
    <w:rsid w:val="00AB3EE9"/>
    <w:rsid w:val="00AD1FC5"/>
    <w:rsid w:val="00AD2B48"/>
    <w:rsid w:val="00AE16FF"/>
    <w:rsid w:val="00B25CE7"/>
    <w:rsid w:val="00B52BC7"/>
    <w:rsid w:val="00B65857"/>
    <w:rsid w:val="00B71CEA"/>
    <w:rsid w:val="00B750BC"/>
    <w:rsid w:val="00BA53B1"/>
    <w:rsid w:val="00BA5D27"/>
    <w:rsid w:val="00BB4719"/>
    <w:rsid w:val="00BB73F3"/>
    <w:rsid w:val="00BC25A6"/>
    <w:rsid w:val="00BD148E"/>
    <w:rsid w:val="00C1490C"/>
    <w:rsid w:val="00C638EA"/>
    <w:rsid w:val="00C7131B"/>
    <w:rsid w:val="00C9051D"/>
    <w:rsid w:val="00CB3DF1"/>
    <w:rsid w:val="00CC7CE6"/>
    <w:rsid w:val="00CD0743"/>
    <w:rsid w:val="00CF7481"/>
    <w:rsid w:val="00D02E7A"/>
    <w:rsid w:val="00D06990"/>
    <w:rsid w:val="00D13469"/>
    <w:rsid w:val="00D3520B"/>
    <w:rsid w:val="00D3653B"/>
    <w:rsid w:val="00D665A7"/>
    <w:rsid w:val="00D71684"/>
    <w:rsid w:val="00D84215"/>
    <w:rsid w:val="00D85787"/>
    <w:rsid w:val="00D91D76"/>
    <w:rsid w:val="00D96163"/>
    <w:rsid w:val="00D973ED"/>
    <w:rsid w:val="00DB21EE"/>
    <w:rsid w:val="00DD4C08"/>
    <w:rsid w:val="00E06875"/>
    <w:rsid w:val="00E340A7"/>
    <w:rsid w:val="00E34951"/>
    <w:rsid w:val="00E525AD"/>
    <w:rsid w:val="00E5757A"/>
    <w:rsid w:val="00E74759"/>
    <w:rsid w:val="00EA149B"/>
    <w:rsid w:val="00EC1F21"/>
    <w:rsid w:val="00F15685"/>
    <w:rsid w:val="00F420AB"/>
    <w:rsid w:val="00F43C0D"/>
    <w:rsid w:val="00F466FF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0" type="connector" idref="#_x0000_s1330"/>
        <o:r id="V:Rule51" type="connector" idref="#_x0000_s1400"/>
        <o:r id="V:Rule52" type="connector" idref="#_x0000_s1157"/>
        <o:r id="V:Rule53" type="connector" idref="#_x0000_s1136"/>
        <o:r id="V:Rule54" type="connector" idref="#_x0000_s1125"/>
        <o:r id="V:Rule55" type="connector" idref="#_x0000_s1144"/>
        <o:r id="V:Rule56" type="connector" idref="#_x0000_s1118"/>
        <o:r id="V:Rule57" type="connector" idref="#_x0000_s1153"/>
        <o:r id="V:Rule58" type="connector" idref="#_x0000_s1145"/>
        <o:r id="V:Rule59" type="connector" idref="#_x0000_s1126"/>
        <o:r id="V:Rule60" type="connector" idref="#_x0000_s1165"/>
        <o:r id="V:Rule61" type="connector" idref="#_x0000_s1139"/>
        <o:r id="V:Rule62" type="connector" idref="#_x0000_s1120"/>
        <o:r id="V:Rule63" type="connector" idref="#_x0000_s1331"/>
        <o:r id="V:Rule64" type="connector" idref="#_x0000_s1407"/>
        <o:r id="V:Rule65" type="connector" idref="#_x0000_s1113"/>
        <o:r id="V:Rule66" type="connector" idref="#_x0000_s1134"/>
        <o:r id="V:Rule67" type="connector" idref="#_x0000_s1130"/>
        <o:r id="V:Rule68" type="connector" idref="#_x0000_s1137"/>
        <o:r id="V:Rule69" type="connector" idref="#_x0000_s1127"/>
        <o:r id="V:Rule70" type="connector" idref="#_x0000_s1399"/>
        <o:r id="V:Rule71" type="connector" idref="#_x0000_s1398"/>
        <o:r id="V:Rule72" type="connector" idref="#_x0000_s1148"/>
        <o:r id="V:Rule73" type="connector" idref="#_x0000_s1352"/>
        <o:r id="V:Rule74" type="connector" idref="#_x0000_s1154"/>
        <o:r id="V:Rule75" type="connector" idref="#_x0000_s1240"/>
        <o:r id="V:Rule76" type="connector" idref="#_x0000_s1138"/>
        <o:r id="V:Rule77" type="connector" idref="#_x0000_s1167"/>
        <o:r id="V:Rule78" type="connector" idref="#_x0000_s1372"/>
        <o:r id="V:Rule79" type="connector" idref="#_x0000_s1166"/>
        <o:r id="V:Rule80" type="connector" idref="#_x0000_s1129"/>
        <o:r id="V:Rule81" type="connector" idref="#_x0000_s1345"/>
        <o:r id="V:Rule82" type="connector" idref="#_x0000_s1349"/>
        <o:r id="V:Rule83" type="connector" idref="#_x0000_s1401"/>
        <o:r id="V:Rule84" type="connector" idref="#_x0000_s1406"/>
        <o:r id="V:Rule85" type="connector" idref="#_x0000_s1140"/>
        <o:r id="V:Rule86" type="connector" idref="#_x0000_s1368"/>
        <o:r id="V:Rule87" type="connector" idref="#_x0000_s1238"/>
        <o:r id="V:Rule88" type="connector" idref="#_x0000_s1348"/>
        <o:r id="V:Rule89" type="connector" idref="#_x0000_s1332"/>
        <o:r id="V:Rule90" type="connector" idref="#_x0000_s1150"/>
        <o:r id="V:Rule91" type="connector" idref="#_x0000_s1156"/>
        <o:r id="V:Rule92" type="connector" idref="#_x0000_s1147"/>
        <o:r id="V:Rule93" type="connector" idref="#_x0000_s1241"/>
        <o:r id="V:Rule94" type="connector" idref="#_x0000_s1346"/>
        <o:r id="V:Rule95" type="connector" idref="#_x0000_s1367"/>
        <o:r id="V:Rule96" type="connector" idref="#_x0000_s1128"/>
        <o:r id="V:Rule97" type="connector" idref="#_x0000_s1151"/>
        <o:r id="V:Rule98" type="connector" idref="#_x0000_s113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  <o:entry new="37" old="24"/>
        <o:entry new="38" old="0"/>
        <o:entry new="39" old="0"/>
        <o:entry new="40" old="0"/>
        <o:entry new="41" old="0"/>
        <o:entry new="42" old="24"/>
        <o:entry new="43" old="0"/>
        <o:entry new="44" old="0"/>
        <o:entry new="45" old="0"/>
        <o:entry new="46" old="0"/>
        <o:entry new="47" old="0"/>
        <o:entry new="48" old="0"/>
        <o:entry new="4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674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10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52</cp:revision>
  <dcterms:created xsi:type="dcterms:W3CDTF">2014-03-21T16:21:00Z</dcterms:created>
  <dcterms:modified xsi:type="dcterms:W3CDTF">2014-07-08T09:05:00Z</dcterms:modified>
</cp:coreProperties>
</file>