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ming-guide-for-hash-tables"/>
    <w:p>
      <w:pPr>
        <w:pStyle w:val="Heading3"/>
      </w:pPr>
      <w:r>
        <w:t xml:space="preserve">Programming Guide for</w:t>
      </w:r>
      <w:r>
        <w:t xml:space="preserve"> </w:t>
      </w:r>
      <w:r>
        <w:t xml:space="preserve">“</w:t>
      </w:r>
      <w:r>
        <w:t xml:space="preserve">Hash Tables</w:t>
      </w:r>
      <w:r>
        <w:t xml:space="preserve">”</w:t>
      </w:r>
    </w:p>
    <w:bookmarkStart w:id="20" w:name="hashtable-class-implementation"/>
    <w:p>
      <w:pPr>
        <w:pStyle w:val="Heading4"/>
      </w:pPr>
      <w:r>
        <w:t xml:space="preserve">1. HashTable Class Implementation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A HashTable is a data structure that stores data in an associative manner. In a hash table, data is stored in an array format, where each data value has its own unique index value.</w:t>
      </w:r>
    </w:p>
    <w:p>
      <w:pPr>
        <w:pStyle w:val="BodyText"/>
      </w:pPr>
      <w:r>
        <w:rPr>
          <w:bCs/>
          <w:b/>
        </w:rPr>
        <w:t xml:space="preserve">Key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Hash Function:</w:t>
      </w:r>
      <w:r>
        <w:t xml:space="preserve"> </w:t>
      </w:r>
      <w:r>
        <w:t xml:space="preserve">Determines how to distribute entries across an array.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Collision Handling:</w:t>
      </w:r>
      <w:r>
        <w:t xml:space="preserve"> </w:t>
      </w:r>
      <w:r>
        <w:t xml:space="preserve">Deals with two keys hashing to the same index.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HashTable</w:t>
      </w:r>
      <w:r>
        <w:rPr>
          <w:bCs/>
          <w:b/>
        </w:rPr>
        <w:t xml:space="preserve"> </w:t>
      </w:r>
      <w:r>
        <w:rPr>
          <w:bCs/>
          <w:b/>
        </w:rPr>
        <w:t xml:space="preserve">class:</w:t>
      </w:r>
    </w:p>
    <w:p>
      <w:pPr>
        <w:pStyle w:val="SourceCode"/>
      </w:pPr>
      <w:r>
        <w:rPr>
          <w:rStyle w:val="VerbatimChar"/>
        </w:rPr>
        <w:t xml:space="preserve">CLASS HashTable</w:t>
      </w:r>
      <w:r>
        <w:br/>
      </w:r>
      <w:r>
        <w:rPr>
          <w:rStyle w:val="VerbatimChar"/>
        </w:rPr>
        <w:t xml:space="preserve">    FUNCTION __init__(size)</w:t>
      </w:r>
      <w:r>
        <w:br/>
      </w:r>
      <w:r>
        <w:rPr>
          <w:rStyle w:val="VerbatimChar"/>
        </w:rPr>
        <w:t xml:space="preserve">        INITIALIZE array of given size</w:t>
      </w:r>
      <w:r>
        <w:br/>
      </w:r>
      <w:r>
        <w:br/>
      </w:r>
      <w:r>
        <w:rPr>
          <w:rStyle w:val="VerbatimChar"/>
        </w:rPr>
        <w:t xml:space="preserve">    FUNCTION _hash(key)</w:t>
      </w:r>
      <w:r>
        <w:br/>
      </w:r>
      <w:r>
        <w:rPr>
          <w:rStyle w:val="VerbatimChar"/>
        </w:rPr>
        <w:t xml:space="preserve">        COMPUTE hash for the given key</w:t>
      </w:r>
      <w:r>
        <w:br/>
      </w:r>
      <w:r>
        <w:br/>
      </w:r>
      <w:r>
        <w:rPr>
          <w:rStyle w:val="VerbatimChar"/>
        </w:rPr>
        <w:t xml:space="preserve">    FUNCTION put(key, value)</w:t>
      </w:r>
      <w:r>
        <w:br/>
      </w:r>
      <w:r>
        <w:rPr>
          <w:rStyle w:val="VerbatimChar"/>
        </w:rPr>
        <w:t xml:space="preserve">        FIND index using _hash(key)</w:t>
      </w:r>
      <w:r>
        <w:br/>
      </w:r>
      <w:r>
        <w:rPr>
          <w:rStyle w:val="VerbatimChar"/>
        </w:rPr>
        <w:t xml:space="preserve">        STORE value at the computed index</w:t>
      </w:r>
      <w:r>
        <w:br/>
      </w:r>
      <w:r>
        <w:br/>
      </w:r>
      <w:r>
        <w:rPr>
          <w:rStyle w:val="VerbatimChar"/>
        </w:rPr>
        <w:t xml:space="preserve">    FUNCTION get(key)</w:t>
      </w:r>
      <w:r>
        <w:br/>
      </w:r>
      <w:r>
        <w:rPr>
          <w:rStyle w:val="VerbatimChar"/>
        </w:rPr>
        <w:t xml:space="preserve">        FIND index using _hash(key)</w:t>
      </w:r>
      <w:r>
        <w:br/>
      </w:r>
      <w:r>
        <w:rPr>
          <w:rStyle w:val="VerbatimChar"/>
        </w:rPr>
        <w:t xml:space="preserve">        RETURN value at the computed index</w:t>
      </w:r>
      <w:r>
        <w:br/>
      </w:r>
      <w:r>
        <w:br/>
      </w:r>
      <w:r>
        <w:rPr>
          <w:rStyle w:val="VerbatimChar"/>
        </w:rPr>
        <w:t xml:space="preserve">    FUNCTION remove(key)</w:t>
      </w:r>
      <w:r>
        <w:br/>
      </w:r>
      <w:r>
        <w:rPr>
          <w:rStyle w:val="VerbatimChar"/>
        </w:rPr>
        <w:t xml:space="preserve">        FIND index using _hash(key)</w:t>
      </w:r>
      <w:r>
        <w:br/>
      </w:r>
      <w:r>
        <w:rPr>
          <w:rStyle w:val="VerbatimChar"/>
        </w:rPr>
        <w:t xml:space="preserve">        REMOVE the value at the computed index</w:t>
      </w:r>
      <w:r>
        <w:br/>
      </w:r>
      <w:r>
        <w:rPr>
          <w:rStyle w:val="VerbatimChar"/>
        </w:rPr>
        <w:t xml:space="preserve">END CLASS</w:t>
      </w:r>
    </w:p>
    <w:p>
      <w:pPr>
        <w:pStyle w:val="FirstParagraph"/>
      </w:pPr>
      <w:r>
        <w:rPr>
          <w:bCs/>
          <w:b/>
        </w:rPr>
        <w:t xml:space="preserve">Implementation Tips:</w:t>
      </w:r>
      <w:r>
        <w:t xml:space="preserve"> </w:t>
      </w:r>
      <w:r>
        <w:t xml:space="preserve">- Use a Python list to simulate an array for storing key-value pairs.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_hash</w:t>
      </w:r>
      <w:r>
        <w:t xml:space="preserve"> </w:t>
      </w:r>
      <w:r>
        <w:t xml:space="preserve">method should uniformly distribute keys. A simple modulo operation with the array size can be used.</w:t>
      </w:r>
      <w:r>
        <w:t xml:space="preserve"> </w:t>
      </w:r>
      <w:r>
        <w:t xml:space="preserve">- Handle collisions using techniques like chaining (linked lists at each array index) or open addressing (finding the next empty slot).</w:t>
      </w:r>
    </w:p>
    <w:bookmarkEnd w:id="20"/>
    <w:bookmarkStart w:id="21" w:name="anagram-check-function"/>
    <w:p>
      <w:pPr>
        <w:pStyle w:val="Heading4"/>
      </w:pPr>
      <w:r>
        <w:t xml:space="preserve">2. Anagram Check Function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An anagram is a word or phrase formed by rearranging the letters of a different word or phrase, typically using all the original letters exactly once.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is_anagram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is_anagram(s1, s2)</w:t>
      </w:r>
      <w:r>
        <w:br/>
      </w:r>
      <w:r>
        <w:rPr>
          <w:rStyle w:val="VerbatimChar"/>
        </w:rPr>
        <w:t xml:space="preserve">    IF lengths of s1 and s2 are different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SORT s1 and s2</w:t>
      </w:r>
      <w:r>
        <w:br/>
      </w:r>
      <w:r>
        <w:rPr>
          <w:rStyle w:val="VerbatimChar"/>
        </w:rPr>
        <w:t xml:space="preserve">    RETURN if sorted s1 equals sorted s2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Tips:</w:t>
      </w:r>
      <w:r>
        <w:t xml:space="preserve"> </w:t>
      </w:r>
      <w:r>
        <w:t xml:space="preserve">- The simplest way to check for anagrams is to sort both strings and compare them.</w:t>
      </w:r>
      <w:r>
        <w:t xml:space="preserve"> </w:t>
      </w:r>
      <w:r>
        <w:t xml:space="preserve">- Sorting rearranges the characters so that if both strings contain the same characters, they will appear in the same order post-sorting.</w:t>
      </w:r>
      <w:r>
        <w:t xml:space="preserve"> </w:t>
      </w:r>
      <w:r>
        <w:t xml:space="preserve">- This approach is effective for strings with a reasonable length. For very long strings, more complex methods might be more efficient.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2023-12-01T15:49:29Z</dcterms:created>
  <dcterms:modified xsi:type="dcterms:W3CDTF">2023-12-01T15:49:29Z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