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B017" w14:textId="2475DDFD" w:rsidR="00EA47C3" w:rsidRDefault="009E6995">
      <w:pPr>
        <w:pStyle w:val="Heading3"/>
      </w:pPr>
      <w:bookmarkStart w:id="0" w:name="programming-guide-for-stacks-and-queues"/>
      <w:r>
        <w:t>P</w:t>
      </w:r>
      <w:r w:rsidR="00000000">
        <w:t>rogramming Guide for “Stacks and Queues”</w:t>
      </w:r>
    </w:p>
    <w:p w14:paraId="40673800" w14:textId="77777777" w:rsidR="00EA47C3" w:rsidRDefault="00000000">
      <w:pPr>
        <w:pStyle w:val="Heading4"/>
      </w:pPr>
      <w:bookmarkStart w:id="1" w:name="validate-brackets"/>
      <w:r>
        <w:t>1. Validate Brackets</w:t>
      </w:r>
    </w:p>
    <w:p w14:paraId="52DC2314" w14:textId="77777777" w:rsidR="00EA47C3" w:rsidRDefault="00000000">
      <w:pPr>
        <w:pStyle w:val="FirstParagraph"/>
      </w:pPr>
      <w:r>
        <w:rPr>
          <w:b/>
          <w:bCs/>
        </w:rPr>
        <w:t>Overview:</w:t>
      </w:r>
      <w:r>
        <w:t xml:space="preserve"> This function checks whether the brackets in a given string are balanced.</w:t>
      </w:r>
    </w:p>
    <w:p w14:paraId="623A9041" w14:textId="77777777" w:rsidR="00EA47C3" w:rsidRDefault="00000000">
      <w:pPr>
        <w:pStyle w:val="BodyText"/>
      </w:pPr>
      <w:r>
        <w:rPr>
          <w:b/>
          <w:bCs/>
        </w:rPr>
        <w:t>Pseudo Code:</w:t>
      </w:r>
    </w:p>
    <w:p w14:paraId="7BBCED38" w14:textId="77777777" w:rsidR="00EA47C3" w:rsidRDefault="00000000">
      <w:pPr>
        <w:pStyle w:val="SourceCode"/>
      </w:pPr>
      <w:r>
        <w:rPr>
          <w:rStyle w:val="VerbatimChar"/>
        </w:rPr>
        <w:t>FUNCTION validate_brackets(string)</w:t>
      </w:r>
      <w:r>
        <w:br/>
      </w:r>
      <w:r>
        <w:rPr>
          <w:rStyle w:val="VerbatimChar"/>
        </w:rPr>
        <w:t xml:space="preserve">    INITIALIZE an empty stack</w:t>
      </w:r>
      <w:r>
        <w:br/>
      </w:r>
      <w:r>
        <w:rPr>
          <w:rStyle w:val="VerbatimChar"/>
        </w:rPr>
        <w:t xml:space="preserve">    FOR each character in string</w:t>
      </w:r>
      <w:r>
        <w:br/>
      </w:r>
      <w:r>
        <w:rPr>
          <w:rStyle w:val="VerbatimChar"/>
        </w:rPr>
        <w:t xml:space="preserve">        IF character is an opening bracket</w:t>
      </w:r>
      <w:r>
        <w:br/>
      </w:r>
      <w:r>
        <w:rPr>
          <w:rStyle w:val="VerbatimChar"/>
        </w:rPr>
        <w:t xml:space="preserve">            PUSH it onto the stack</w:t>
      </w:r>
      <w:r>
        <w:br/>
      </w:r>
      <w:r>
        <w:rPr>
          <w:rStyle w:val="VerbatimChar"/>
        </w:rPr>
        <w:t xml:space="preserve">        ELSE IF character is a closing bracket</w:t>
      </w:r>
      <w:r>
        <w:br/>
      </w:r>
      <w:r>
        <w:rPr>
          <w:rStyle w:val="VerbatimChar"/>
        </w:rPr>
        <w:t xml:space="preserve">            IF stack is empty OR top of stack doesn't match the closing bracket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POP the top element from the stack</w:t>
      </w:r>
      <w:r>
        <w:br/>
      </w:r>
      <w:r>
        <w:rPr>
          <w:rStyle w:val="VerbatimChar"/>
        </w:rPr>
        <w:t xml:space="preserve">    RETURN True IF stack is empty, ELSE False</w:t>
      </w:r>
      <w:r>
        <w:br/>
      </w:r>
      <w:r>
        <w:rPr>
          <w:rStyle w:val="VerbatimChar"/>
        </w:rPr>
        <w:t>END FUNCTION</w:t>
      </w:r>
    </w:p>
    <w:p w14:paraId="19E574DB" w14:textId="77777777" w:rsidR="00EA47C3" w:rsidRDefault="00000000">
      <w:pPr>
        <w:pStyle w:val="FirstParagraph"/>
      </w:pPr>
      <w:r>
        <w:rPr>
          <w:b/>
          <w:bCs/>
        </w:rPr>
        <w:t>Implementation Guide:</w:t>
      </w:r>
      <w:r>
        <w:t xml:space="preserve"> - Use a stack to keep track of opening brackets. - For each character in the string, if it’s an opening bracket, push it onto the stack. - If it’s a closing bracket, check if it matches the top element of the stack. - If the stack is empty or the brackets don’t match, return </w:t>
      </w:r>
      <w:r>
        <w:rPr>
          <w:rStyle w:val="VerbatimChar"/>
        </w:rPr>
        <w:t>False</w:t>
      </w:r>
      <w:r>
        <w:t>. - If the entire string is processed and the stack is empty, the brackets are balanced.</w:t>
      </w:r>
    </w:p>
    <w:p w14:paraId="12C0C49C" w14:textId="77777777" w:rsidR="00EA47C3" w:rsidRDefault="00000000">
      <w:pPr>
        <w:pStyle w:val="Heading4"/>
      </w:pPr>
      <w:bookmarkStart w:id="2" w:name="next-greater-element"/>
      <w:bookmarkEnd w:id="1"/>
      <w:r>
        <w:t>2. Next Greater Element</w:t>
      </w:r>
    </w:p>
    <w:p w14:paraId="0843605A" w14:textId="77777777" w:rsidR="00EA47C3" w:rsidRDefault="00000000">
      <w:pPr>
        <w:pStyle w:val="FirstParagraph"/>
      </w:pPr>
      <w:r>
        <w:rPr>
          <w:b/>
          <w:bCs/>
        </w:rPr>
        <w:t>Overview:</w:t>
      </w:r>
      <w:r>
        <w:t xml:space="preserve"> For each element in a list, find the next greater element within the list.</w:t>
      </w:r>
    </w:p>
    <w:p w14:paraId="1BD421B5" w14:textId="77777777" w:rsidR="00EA47C3" w:rsidRDefault="00000000">
      <w:pPr>
        <w:pStyle w:val="BodyText"/>
      </w:pPr>
      <w:r>
        <w:rPr>
          <w:b/>
          <w:bCs/>
        </w:rPr>
        <w:t>Pseudo Code:</w:t>
      </w:r>
    </w:p>
    <w:p w14:paraId="341DDB65" w14:textId="77777777" w:rsidR="00EA47C3" w:rsidRDefault="00000000">
      <w:pPr>
        <w:pStyle w:val="SourceCode"/>
      </w:pPr>
      <w:r>
        <w:rPr>
          <w:rStyle w:val="VerbatimChar"/>
        </w:rPr>
        <w:t>FUNCTION next_greater_element(nums)</w:t>
      </w:r>
      <w:r>
        <w:br/>
      </w:r>
      <w:r>
        <w:rPr>
          <w:rStyle w:val="VerbatimChar"/>
        </w:rPr>
        <w:t xml:space="preserve">    INITIALIZE result list filled with -1 for each element in nums</w:t>
      </w:r>
      <w:r>
        <w:br/>
      </w:r>
      <w:r>
        <w:rPr>
          <w:rStyle w:val="VerbatimChar"/>
        </w:rPr>
        <w:t xml:space="preserve">    INITIALIZE an empty stack</w:t>
      </w:r>
      <w:r>
        <w:br/>
      </w:r>
      <w:r>
        <w:rPr>
          <w:rStyle w:val="VerbatimChar"/>
        </w:rPr>
        <w:t xml:space="preserve">    FOR each index, i, in nums</w:t>
      </w:r>
      <w:r>
        <w:br/>
      </w:r>
      <w:r>
        <w:rPr>
          <w:rStyle w:val="VerbatimChar"/>
        </w:rPr>
        <w:t xml:space="preserve">        WHILE stack is not empty AND nums[i] is greater than nums at top of stack</w:t>
      </w:r>
      <w:r>
        <w:br/>
      </w:r>
      <w:r>
        <w:rPr>
          <w:rStyle w:val="VerbatimChar"/>
        </w:rPr>
        <w:t xml:space="preserve">            SET result at index of top of stack to nums[i]</w:t>
      </w:r>
      <w:r>
        <w:br/>
      </w:r>
      <w:r>
        <w:rPr>
          <w:rStyle w:val="VerbatimChar"/>
        </w:rPr>
        <w:t xml:space="preserve">            POP the top element from stack</w:t>
      </w:r>
      <w:r>
        <w:br/>
      </w:r>
      <w:r>
        <w:rPr>
          <w:rStyle w:val="VerbatimChar"/>
        </w:rPr>
        <w:t xml:space="preserve">        PUSH i onto stack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>END FUNCTION</w:t>
      </w:r>
    </w:p>
    <w:p w14:paraId="787685D5" w14:textId="77777777" w:rsidR="00EA47C3" w:rsidRDefault="00000000">
      <w:pPr>
        <w:pStyle w:val="FirstParagraph"/>
      </w:pPr>
      <w:r>
        <w:rPr>
          <w:b/>
          <w:bCs/>
        </w:rPr>
        <w:t>Implementation Guide:</w:t>
      </w:r>
      <w:r>
        <w:t xml:space="preserve"> - Maintain a stack to store indices of elements. - Iterate through the list, comparing the current element with the element at the index on top of the stack. - Update the result for elements in the stack if the current element is greater. - Push the current index onto the stack.</w:t>
      </w:r>
    </w:p>
    <w:p w14:paraId="75F93BE7" w14:textId="77777777" w:rsidR="00EA47C3" w:rsidRDefault="00000000">
      <w:pPr>
        <w:pStyle w:val="Heading4"/>
      </w:pPr>
      <w:bookmarkStart w:id="3" w:name="reverse-stack"/>
      <w:bookmarkEnd w:id="2"/>
      <w:r>
        <w:lastRenderedPageBreak/>
        <w:t>3. Reverse Stack</w:t>
      </w:r>
    </w:p>
    <w:p w14:paraId="757C12F6" w14:textId="77777777" w:rsidR="00EA47C3" w:rsidRDefault="00000000">
      <w:pPr>
        <w:pStyle w:val="FirstParagraph"/>
      </w:pPr>
      <w:r>
        <w:rPr>
          <w:b/>
          <w:bCs/>
        </w:rPr>
        <w:t>Overview:</w:t>
      </w:r>
      <w:r>
        <w:t xml:space="preserve"> Reverse a stack using only push and pop operations.</w:t>
      </w:r>
    </w:p>
    <w:p w14:paraId="33F065EC" w14:textId="77777777" w:rsidR="00EA47C3" w:rsidRDefault="00000000">
      <w:pPr>
        <w:pStyle w:val="BodyText"/>
      </w:pPr>
      <w:r>
        <w:rPr>
          <w:b/>
          <w:bCs/>
        </w:rPr>
        <w:t>Pseudo Code:</w:t>
      </w:r>
    </w:p>
    <w:p w14:paraId="2882E0A2" w14:textId="77777777" w:rsidR="00EA47C3" w:rsidRDefault="00000000">
      <w:pPr>
        <w:pStyle w:val="SourceCode"/>
      </w:pPr>
      <w:r>
        <w:rPr>
          <w:rStyle w:val="VerbatimChar"/>
        </w:rPr>
        <w:t>FUNCTION reverse_stack(stack)</w:t>
      </w:r>
      <w:r>
        <w:br/>
      </w:r>
      <w:r>
        <w:rPr>
          <w:rStyle w:val="VerbatimChar"/>
        </w:rPr>
        <w:t xml:space="preserve">    INITIALIZE an auxiliary stack</w:t>
      </w:r>
      <w:r>
        <w:br/>
      </w:r>
      <w:r>
        <w:rPr>
          <w:rStyle w:val="VerbatimChar"/>
        </w:rPr>
        <w:t xml:space="preserve">    WHILE the original stack is not empty</w:t>
      </w:r>
      <w:r>
        <w:br/>
      </w:r>
      <w:r>
        <w:rPr>
          <w:rStyle w:val="VerbatimChar"/>
        </w:rPr>
        <w:t xml:space="preserve">        POP the top element from the original stack</w:t>
      </w:r>
      <w:r>
        <w:br/>
      </w:r>
      <w:r>
        <w:rPr>
          <w:rStyle w:val="VerbatimChar"/>
        </w:rPr>
        <w:t xml:space="preserve">        PUSH the popped element onto the auxiliary stack</w:t>
      </w:r>
      <w:r>
        <w:br/>
      </w:r>
      <w:r>
        <w:rPr>
          <w:rStyle w:val="VerbatimChar"/>
        </w:rPr>
        <w:t xml:space="preserve">    RETURN the auxiliary stack</w:t>
      </w:r>
      <w:r>
        <w:br/>
      </w:r>
      <w:r>
        <w:rPr>
          <w:rStyle w:val="VerbatimChar"/>
        </w:rPr>
        <w:t>END FUNCTION</w:t>
      </w:r>
    </w:p>
    <w:p w14:paraId="3FF06EC8" w14:textId="77777777" w:rsidR="00EA47C3" w:rsidRDefault="00000000">
      <w:pPr>
        <w:pStyle w:val="FirstParagraph"/>
      </w:pPr>
      <w:r>
        <w:rPr>
          <w:b/>
          <w:bCs/>
        </w:rPr>
        <w:t>Implementation Guide:</w:t>
      </w:r>
      <w:r>
        <w:t xml:space="preserve"> - Create an auxiliary stack. - Pop each element from the original stack and push it onto the auxiliary stack. - Once all elements are transferred, the auxiliary stack will hold the elements in reversed order. - Return the auxiliary stack.</w:t>
      </w:r>
    </w:p>
    <w:p w14:paraId="05D6D6E3" w14:textId="77777777" w:rsidR="00EA47C3" w:rsidRDefault="00B137F5">
      <w:r>
        <w:rPr>
          <w:noProof/>
        </w:rPr>
        <w:pict w14:anchorId="440E2699">
          <v:rect id="_x0000_i1025" alt="" style="width:468pt;height:.05pt;mso-width-percent:0;mso-height-percent:0;mso-width-percent:0;mso-height-percent:0" o:hralign="center" o:hrstd="t" o:hr="t"/>
        </w:pict>
      </w:r>
    </w:p>
    <w:p w14:paraId="1DFE68FB" w14:textId="77777777" w:rsidR="00EA47C3" w:rsidRDefault="00000000">
      <w:pPr>
        <w:pStyle w:val="FirstParagraph"/>
      </w:pPr>
      <w:r>
        <w:t>This guide should assist students in understanding the approach and logic behind each function. The pseudo code provides a structural overview, while the implementation guide offers step-by-step instructions for translating this logic into Python code.</w:t>
      </w:r>
      <w:bookmarkEnd w:id="0"/>
      <w:bookmarkEnd w:id="3"/>
    </w:p>
    <w:sectPr w:rsidR="00EA47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E31F" w14:textId="77777777" w:rsidR="00B137F5" w:rsidRDefault="00B137F5">
      <w:pPr>
        <w:spacing w:after="0"/>
      </w:pPr>
      <w:r>
        <w:separator/>
      </w:r>
    </w:p>
  </w:endnote>
  <w:endnote w:type="continuationSeparator" w:id="0">
    <w:p w14:paraId="48A2AC91" w14:textId="77777777" w:rsidR="00B137F5" w:rsidRDefault="00B137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69F8" w14:textId="77777777" w:rsidR="00B137F5" w:rsidRDefault="00B137F5">
      <w:r>
        <w:separator/>
      </w:r>
    </w:p>
  </w:footnote>
  <w:footnote w:type="continuationSeparator" w:id="0">
    <w:p w14:paraId="20637E79" w14:textId="77777777" w:rsidR="00B137F5" w:rsidRDefault="00B1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D09B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520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7C3"/>
    <w:rsid w:val="009E6995"/>
    <w:rsid w:val="00B137F5"/>
    <w:rsid w:val="00E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9BA7"/>
  <w15:docId w15:val="{5F0DB611-51C2-6143-ACAC-2B31711C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Nasheb Ismaily</cp:lastModifiedBy>
  <cp:revision>2</cp:revision>
  <dcterms:created xsi:type="dcterms:W3CDTF">2023-12-01T01:27:00Z</dcterms:created>
  <dcterms:modified xsi:type="dcterms:W3CDTF">2023-12-01T16:44:00Z</dcterms:modified>
</cp:coreProperties>
</file>