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77777777" w:rsidR="00436398" w:rsidRDefault="0043639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07FCDD59"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06AA7221"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002870CE" w:rsidRPr="003455EE">
        <w:rPr>
          <w:rFonts w:ascii="Times New Roman" w:hAnsi="Times New Roman" w:cs="Times New Roman"/>
          <w:sz w:val="28"/>
          <w:szCs w:val="28"/>
          <w:u w:val="single"/>
        </w:rPr>
        <w:t>07.03.2024</w:t>
      </w:r>
      <w:r w:rsidRPr="00AC3326">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77777777" w:rsidR="00436398"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43A7BBF5" w14:textId="55D5D554" w:rsidR="00436398" w:rsidRPr="00636F13"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2870CE">
        <w:rPr>
          <w:rFonts w:ascii="Times New Roman" w:hAnsi="Times New Roman" w:cs="Times New Roman"/>
          <w:sz w:val="28"/>
          <w:szCs w:val="28"/>
          <w:u w:val="single"/>
        </w:rPr>
        <w:t>БПЦ2</w:t>
      </w:r>
      <w:r w:rsidR="002870CE" w:rsidRPr="002870CE">
        <w:rPr>
          <w:rFonts w:ascii="Times New Roman" w:hAnsi="Times New Roman" w:cs="Times New Roman"/>
          <w:sz w:val="28"/>
          <w:szCs w:val="28"/>
          <w:u w:val="single"/>
        </w:rPr>
        <w:t>2</w:t>
      </w:r>
      <w:r w:rsidRPr="002870CE">
        <w:rPr>
          <w:rFonts w:ascii="Times New Roman" w:hAnsi="Times New Roman" w:cs="Times New Roman"/>
          <w:sz w:val="28"/>
          <w:szCs w:val="28"/>
          <w:u w:val="single"/>
        </w:rPr>
        <w:t>-01, 2</w:t>
      </w:r>
      <w:r w:rsidR="002870CE" w:rsidRPr="002870CE">
        <w:rPr>
          <w:rFonts w:ascii="Times New Roman" w:hAnsi="Times New Roman" w:cs="Times New Roman"/>
          <w:sz w:val="28"/>
          <w:szCs w:val="28"/>
          <w:u w:val="single"/>
        </w:rPr>
        <w:t>3419004</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3455EE">
        <w:rPr>
          <w:rFonts w:ascii="Times New Roman" w:hAnsi="Times New Roman" w:cs="Times New Roman"/>
          <w:sz w:val="28"/>
          <w:szCs w:val="28"/>
        </w:rPr>
        <w:t xml:space="preserve">  </w:t>
      </w:r>
      <w:r w:rsidR="002870CE" w:rsidRPr="002870CE">
        <w:rPr>
          <w:rFonts w:ascii="Times New Roman" w:hAnsi="Times New Roman" w:cs="Times New Roman"/>
          <w:sz w:val="28"/>
          <w:szCs w:val="28"/>
          <w:u w:val="single"/>
        </w:rPr>
        <w:t>07.03.2024</w:t>
      </w:r>
      <w:r w:rsidRPr="00621F2F">
        <w:rPr>
          <w:rFonts w:ascii="Times New Roman" w:hAnsi="Times New Roman" w:cs="Times New Roman"/>
          <w:sz w:val="28"/>
          <w:szCs w:val="28"/>
          <w:u w:val="single"/>
        </w:rPr>
        <w:t xml:space="preserve">        </w:t>
      </w:r>
      <w:r w:rsidR="002870CE">
        <w:rPr>
          <w:rFonts w:ascii="Times New Roman" w:hAnsi="Times New Roman" w:cs="Times New Roman"/>
          <w:sz w:val="28"/>
          <w:szCs w:val="28"/>
          <w:u w:val="single"/>
        </w:rPr>
        <w:t>Гладков Р. В.</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14E27727" w14:textId="77777777" w:rsidR="00436398" w:rsidRDefault="00436398" w:rsidP="00436398">
      <w:pPr>
        <w:widowControl w:val="0"/>
        <w:spacing w:line="240" w:lineRule="auto"/>
        <w:jc w:val="center"/>
        <w:rPr>
          <w:sz w:val="28"/>
        </w:rPr>
      </w:pPr>
    </w:p>
    <w:p w14:paraId="4F01E224" w14:textId="77777777" w:rsidR="00436398" w:rsidRDefault="00436398" w:rsidP="00436398">
      <w:pPr>
        <w:widowControl w:val="0"/>
        <w:spacing w:line="240" w:lineRule="auto"/>
        <w:jc w:val="center"/>
        <w:rPr>
          <w:sz w:val="28"/>
          <w:szCs w:val="28"/>
        </w:rPr>
      </w:pPr>
    </w:p>
    <w:p w14:paraId="164D6A27" w14:textId="77777777" w:rsidR="00436398" w:rsidRDefault="00436398" w:rsidP="00436398">
      <w:pPr>
        <w:widowControl w:val="0"/>
        <w:spacing w:line="240" w:lineRule="auto"/>
        <w:jc w:val="center"/>
        <w:rPr>
          <w:sz w:val="28"/>
          <w:szCs w:val="28"/>
        </w:rPr>
      </w:pPr>
    </w:p>
    <w:p w14:paraId="32EE234D" w14:textId="77777777" w:rsidR="00436398" w:rsidRDefault="00436398" w:rsidP="00436398">
      <w:pPr>
        <w:widowControl w:val="0"/>
        <w:spacing w:line="240" w:lineRule="auto"/>
        <w:jc w:val="center"/>
        <w:rPr>
          <w:sz w:val="28"/>
          <w:szCs w:val="28"/>
        </w:rPr>
      </w:pPr>
    </w:p>
    <w:p w14:paraId="74CCFF3C" w14:textId="77777777" w:rsidR="00436398" w:rsidRPr="00636F13" w:rsidRDefault="00436398" w:rsidP="00436398">
      <w:pPr>
        <w:widowControl w:val="0"/>
        <w:spacing w:line="240" w:lineRule="auto"/>
        <w:rPr>
          <w:rFonts w:ascii="Times New Roman" w:hAnsi="Times New Roman" w:cs="Times New Roman"/>
          <w:sz w:val="32"/>
          <w:szCs w:val="32"/>
        </w:rPr>
      </w:pPr>
    </w:p>
    <w:p w14:paraId="77689ED3" w14:textId="77777777" w:rsidR="00436398" w:rsidRDefault="00436398" w:rsidP="00436398">
      <w:pPr>
        <w:spacing w:line="240" w:lineRule="auto"/>
        <w:jc w:val="center"/>
        <w:rPr>
          <w:rFonts w:ascii="Times New Roman" w:hAnsi="Times New Roman" w:cs="Times New Roman"/>
          <w:sz w:val="28"/>
          <w:szCs w:val="28"/>
        </w:rPr>
      </w:pPr>
    </w:p>
    <w:p w14:paraId="68779692" w14:textId="77777777" w:rsidR="00436398" w:rsidRDefault="00436398" w:rsidP="00436398">
      <w:pPr>
        <w:jc w:val="center"/>
        <w:rPr>
          <w:rFonts w:ascii="Times New Roman" w:hAnsi="Times New Roman" w:cs="Times New Roman"/>
          <w:sz w:val="28"/>
          <w:szCs w:val="28"/>
        </w:rPr>
      </w:pPr>
    </w:p>
    <w:p w14:paraId="5A35A873" w14:textId="77777777" w:rsidR="00436398" w:rsidRDefault="00436398" w:rsidP="00436398">
      <w:pPr>
        <w:jc w:val="center"/>
        <w:rPr>
          <w:rFonts w:ascii="Times New Roman" w:hAnsi="Times New Roman" w:cs="Times New Roman"/>
          <w:sz w:val="28"/>
          <w:szCs w:val="28"/>
        </w:rPr>
      </w:pPr>
    </w:p>
    <w:p w14:paraId="1CBFFABC" w14:textId="3B873A9F" w:rsidR="001616EE" w:rsidRDefault="00436398" w:rsidP="00436398">
      <w:pPr>
        <w:jc w:val="center"/>
        <w:rPr>
          <w:rFonts w:ascii="Times New Roman" w:hAnsi="Times New Roman" w:cs="Times New Roman"/>
          <w:sz w:val="28"/>
          <w:szCs w:val="28"/>
        </w:rPr>
      </w:pPr>
      <w:r w:rsidRPr="00636F13">
        <w:rPr>
          <w:rFonts w:ascii="Times New Roman" w:hAnsi="Times New Roman" w:cs="Times New Roman"/>
          <w:sz w:val="28"/>
          <w:szCs w:val="28"/>
        </w:rPr>
        <w:t xml:space="preserve">Красноярск </w:t>
      </w:r>
      <w:r w:rsidR="007A3FD7">
        <w:rPr>
          <w:rFonts w:ascii="Times New Roman" w:hAnsi="Times New Roman" w:cs="Times New Roman"/>
          <w:sz w:val="28"/>
          <w:szCs w:val="28"/>
        </w:rPr>
        <w:t>2024</w:t>
      </w:r>
    </w:p>
    <w:p w14:paraId="7DAD08DB" w14:textId="77777777" w:rsidR="001616EE" w:rsidRDefault="001616EE" w:rsidP="002F1BA1">
      <w:pPr>
        <w:pStyle w:val="1"/>
        <w:spacing w:before="0" w:line="240" w:lineRule="auto"/>
        <w:ind w:firstLine="709"/>
        <w:jc w:val="center"/>
        <w:rPr>
          <w:rFonts w:ascii="Times New Roman" w:hAnsi="Times New Roman" w:cs="Times New Roman"/>
          <w:b/>
          <w:bCs/>
        </w:rPr>
      </w:pPr>
      <w:bookmarkStart w:id="0" w:name="_Toc147073368"/>
      <w:bookmarkStart w:id="1" w:name="_Toc161589899"/>
      <w:r w:rsidRPr="001616EE">
        <w:rPr>
          <w:rFonts w:ascii="Times New Roman" w:hAnsi="Times New Roman" w:cs="Times New Roman"/>
          <w:b/>
          <w:bCs/>
          <w:color w:val="auto"/>
          <w:sz w:val="28"/>
          <w:szCs w:val="28"/>
        </w:rPr>
        <w:lastRenderedPageBreak/>
        <w:t>СОДЕРЖАНИЕ</w:t>
      </w:r>
      <w:bookmarkEnd w:id="0"/>
      <w:bookmarkEnd w:id="1"/>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14:paraId="327C20B4" w14:textId="0D3CED84" w:rsidR="001616EE" w:rsidRDefault="001616EE">
          <w:pPr>
            <w:pStyle w:val="a8"/>
          </w:pPr>
        </w:p>
        <w:p w14:paraId="0E9DED88" w14:textId="142F04DF" w:rsidR="00DE157A" w:rsidRDefault="001616E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61589900" w:history="1">
            <w:r w:rsidR="00DE157A" w:rsidRPr="00342E9C">
              <w:rPr>
                <w:rStyle w:val="a9"/>
                <w:rFonts w:ascii="Times New Roman" w:hAnsi="Times New Roman" w:cs="Times New Roman"/>
                <w:b/>
                <w:bCs/>
                <w:noProof/>
              </w:rPr>
              <w:t>ЗАДАНИЕ</w:t>
            </w:r>
            <w:r w:rsidR="00DE157A">
              <w:rPr>
                <w:noProof/>
                <w:webHidden/>
              </w:rPr>
              <w:tab/>
            </w:r>
            <w:r w:rsidR="00DE157A">
              <w:rPr>
                <w:noProof/>
                <w:webHidden/>
              </w:rPr>
              <w:fldChar w:fldCharType="begin"/>
            </w:r>
            <w:r w:rsidR="00DE157A">
              <w:rPr>
                <w:noProof/>
                <w:webHidden/>
              </w:rPr>
              <w:instrText xml:space="preserve"> PAGEREF _Toc161589900 \h </w:instrText>
            </w:r>
            <w:r w:rsidR="00DE157A">
              <w:rPr>
                <w:noProof/>
                <w:webHidden/>
              </w:rPr>
            </w:r>
            <w:r w:rsidR="00DE157A">
              <w:rPr>
                <w:noProof/>
                <w:webHidden/>
              </w:rPr>
              <w:fldChar w:fldCharType="separate"/>
            </w:r>
            <w:r w:rsidR="00DE157A">
              <w:rPr>
                <w:noProof/>
                <w:webHidden/>
              </w:rPr>
              <w:t>3</w:t>
            </w:r>
            <w:r w:rsidR="00DE157A">
              <w:rPr>
                <w:noProof/>
                <w:webHidden/>
              </w:rPr>
              <w:fldChar w:fldCharType="end"/>
            </w:r>
          </w:hyperlink>
        </w:p>
        <w:p w14:paraId="5BAE3DC4" w14:textId="71CC2160" w:rsidR="00DE157A" w:rsidRDefault="00DE157A">
          <w:pPr>
            <w:pStyle w:val="11"/>
            <w:tabs>
              <w:tab w:val="right" w:leader="dot" w:pos="9345"/>
            </w:tabs>
            <w:rPr>
              <w:rFonts w:eastAsiaTheme="minorEastAsia"/>
              <w:noProof/>
              <w:lang w:eastAsia="ru-RU"/>
            </w:rPr>
          </w:pPr>
          <w:hyperlink w:anchor="_Toc161589901" w:history="1">
            <w:r w:rsidRPr="00342E9C">
              <w:rPr>
                <w:rStyle w:val="a9"/>
                <w:rFonts w:ascii="Times New Roman" w:hAnsi="Times New Roman" w:cs="Times New Roman"/>
                <w:b/>
                <w:bCs/>
                <w:noProof/>
              </w:rPr>
              <w:t>ОПИСАНИЕ УЛУЧШАЕМОЙ СИСТЕМЫ В ТЕРМИНАХ ТЕОРИИ СИСТЕМ И ПРИКЛАДНОГО СИСТЕМНОГО АНАЛИЗА.</w:t>
            </w:r>
            <w:r>
              <w:rPr>
                <w:noProof/>
                <w:webHidden/>
              </w:rPr>
              <w:tab/>
            </w:r>
            <w:r>
              <w:rPr>
                <w:noProof/>
                <w:webHidden/>
              </w:rPr>
              <w:fldChar w:fldCharType="begin"/>
            </w:r>
            <w:r>
              <w:rPr>
                <w:noProof/>
                <w:webHidden/>
              </w:rPr>
              <w:instrText xml:space="preserve"> PAGEREF _Toc161589901 \h </w:instrText>
            </w:r>
            <w:r>
              <w:rPr>
                <w:noProof/>
                <w:webHidden/>
              </w:rPr>
            </w:r>
            <w:r>
              <w:rPr>
                <w:noProof/>
                <w:webHidden/>
              </w:rPr>
              <w:fldChar w:fldCharType="separate"/>
            </w:r>
            <w:r>
              <w:rPr>
                <w:noProof/>
                <w:webHidden/>
              </w:rPr>
              <w:t>3</w:t>
            </w:r>
            <w:r>
              <w:rPr>
                <w:noProof/>
                <w:webHidden/>
              </w:rPr>
              <w:fldChar w:fldCharType="end"/>
            </w:r>
          </w:hyperlink>
        </w:p>
        <w:p w14:paraId="46846D5B" w14:textId="6AE4E238" w:rsidR="00DE157A" w:rsidRDefault="00DE157A">
          <w:pPr>
            <w:pStyle w:val="11"/>
            <w:tabs>
              <w:tab w:val="right" w:leader="dot" w:pos="9345"/>
            </w:tabs>
            <w:rPr>
              <w:rFonts w:eastAsiaTheme="minorEastAsia"/>
              <w:noProof/>
              <w:lang w:eastAsia="ru-RU"/>
            </w:rPr>
          </w:pPr>
          <w:hyperlink w:anchor="_Toc161589902" w:history="1">
            <w:r w:rsidRPr="00342E9C">
              <w:rPr>
                <w:rStyle w:val="a9"/>
                <w:rFonts w:ascii="Times New Roman" w:hAnsi="Times New Roman" w:cs="Times New Roman"/>
                <w:b/>
                <w:bCs/>
                <w:noProof/>
              </w:rPr>
              <w:t>СВЯЗИ МЕЖДУ ПОДСИСТЕМАМИ</w:t>
            </w:r>
            <w:r>
              <w:rPr>
                <w:noProof/>
                <w:webHidden/>
              </w:rPr>
              <w:tab/>
            </w:r>
            <w:r>
              <w:rPr>
                <w:noProof/>
                <w:webHidden/>
              </w:rPr>
              <w:fldChar w:fldCharType="begin"/>
            </w:r>
            <w:r>
              <w:rPr>
                <w:noProof/>
                <w:webHidden/>
              </w:rPr>
              <w:instrText xml:space="preserve"> PAGEREF _Toc161589902 \h </w:instrText>
            </w:r>
            <w:r>
              <w:rPr>
                <w:noProof/>
                <w:webHidden/>
              </w:rPr>
            </w:r>
            <w:r>
              <w:rPr>
                <w:noProof/>
                <w:webHidden/>
              </w:rPr>
              <w:fldChar w:fldCharType="separate"/>
            </w:r>
            <w:r>
              <w:rPr>
                <w:noProof/>
                <w:webHidden/>
              </w:rPr>
              <w:t>4</w:t>
            </w:r>
            <w:r>
              <w:rPr>
                <w:noProof/>
                <w:webHidden/>
              </w:rPr>
              <w:fldChar w:fldCharType="end"/>
            </w:r>
          </w:hyperlink>
        </w:p>
        <w:p w14:paraId="61641E23" w14:textId="4C5F6A98" w:rsidR="00DE157A" w:rsidRDefault="00DE157A">
          <w:pPr>
            <w:pStyle w:val="11"/>
            <w:tabs>
              <w:tab w:val="right" w:leader="dot" w:pos="9345"/>
            </w:tabs>
            <w:rPr>
              <w:rFonts w:eastAsiaTheme="minorEastAsia"/>
              <w:noProof/>
              <w:lang w:eastAsia="ru-RU"/>
            </w:rPr>
          </w:pPr>
          <w:hyperlink w:anchor="_Toc161589903" w:history="1">
            <w:r w:rsidRPr="00342E9C">
              <w:rPr>
                <w:rStyle w:val="a9"/>
                <w:rFonts w:ascii="Times New Roman" w:hAnsi="Times New Roman" w:cs="Times New Roman"/>
                <w:b/>
                <w:bCs/>
                <w:noProof/>
              </w:rPr>
              <w:t>ПРИЛОЖЕНИЕ</w:t>
            </w:r>
            <w:r>
              <w:rPr>
                <w:noProof/>
                <w:webHidden/>
              </w:rPr>
              <w:tab/>
            </w:r>
            <w:r>
              <w:rPr>
                <w:noProof/>
                <w:webHidden/>
              </w:rPr>
              <w:fldChar w:fldCharType="begin"/>
            </w:r>
            <w:r>
              <w:rPr>
                <w:noProof/>
                <w:webHidden/>
              </w:rPr>
              <w:instrText xml:space="preserve"> PAGEREF _Toc161589903 \h </w:instrText>
            </w:r>
            <w:r>
              <w:rPr>
                <w:noProof/>
                <w:webHidden/>
              </w:rPr>
            </w:r>
            <w:r>
              <w:rPr>
                <w:noProof/>
                <w:webHidden/>
              </w:rPr>
              <w:fldChar w:fldCharType="separate"/>
            </w:r>
            <w:r>
              <w:rPr>
                <w:noProof/>
                <w:webHidden/>
              </w:rPr>
              <w:t>6</w:t>
            </w:r>
            <w:r>
              <w:rPr>
                <w:noProof/>
                <w:webHidden/>
              </w:rPr>
              <w:fldChar w:fldCharType="end"/>
            </w:r>
          </w:hyperlink>
        </w:p>
        <w:p w14:paraId="5EFF54CF" w14:textId="58E51C00" w:rsidR="001616EE" w:rsidRDefault="001616EE">
          <w:r>
            <w:rPr>
              <w:b/>
              <w:bCs/>
            </w:rPr>
            <w:fldChar w:fldCharType="end"/>
          </w:r>
        </w:p>
      </w:sdtContent>
    </w:sdt>
    <w:p w14:paraId="2FA620BD" w14:textId="572DD6DD" w:rsidR="00040C3C" w:rsidRPr="00747E02" w:rsidRDefault="001616EE" w:rsidP="00747E02">
      <w:pPr>
        <w:pStyle w:val="1"/>
        <w:spacing w:before="0" w:line="240" w:lineRule="auto"/>
        <w:ind w:firstLine="709"/>
        <w:jc w:val="both"/>
        <w:rPr>
          <w:rFonts w:ascii="Times New Roman" w:hAnsi="Times New Roman" w:cs="Times New Roman"/>
          <w:b/>
          <w:bCs/>
        </w:rPr>
      </w:pPr>
      <w:r w:rsidRPr="001616EE">
        <w:rPr>
          <w:rFonts w:ascii="Times New Roman" w:hAnsi="Times New Roman" w:cs="Times New Roman"/>
          <w:b/>
          <w:bCs/>
        </w:rPr>
        <w:br w:type="page"/>
      </w:r>
    </w:p>
    <w:p w14:paraId="0C4D9564" w14:textId="612EC18A" w:rsidR="00746F76"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bookmarkStart w:id="2" w:name="_Toc161589900"/>
      <w:r w:rsidRPr="00D923D8">
        <w:rPr>
          <w:rFonts w:ascii="Times New Roman" w:hAnsi="Times New Roman" w:cs="Times New Roman"/>
          <w:b/>
          <w:bCs/>
          <w:color w:val="auto"/>
          <w:sz w:val="28"/>
          <w:szCs w:val="28"/>
        </w:rPr>
        <w:lastRenderedPageBreak/>
        <w:t>ЗАДАНИЕ</w:t>
      </w:r>
      <w:bookmarkEnd w:id="2"/>
    </w:p>
    <w:p w14:paraId="7116B1F2" w14:textId="293BE6C4" w:rsidR="007A3FD7" w:rsidRDefault="007A3FD7" w:rsidP="007A3FD7">
      <w:pPr>
        <w:pStyle w:val="Default"/>
        <w:ind w:firstLine="709"/>
        <w:jc w:val="both"/>
        <w:rPr>
          <w:sz w:val="28"/>
          <w:szCs w:val="28"/>
        </w:rPr>
      </w:pPr>
      <w:r w:rsidRPr="007A3FD7">
        <w:rPr>
          <w:sz w:val="28"/>
          <w:szCs w:val="28"/>
        </w:rPr>
        <w:t>Смоделируйте работу бизнес-единицы «Диагностика», отвечающей за</w:t>
      </w:r>
      <w:r>
        <w:rPr>
          <w:sz w:val="28"/>
          <w:szCs w:val="28"/>
        </w:rPr>
        <w:t xml:space="preserve"> </w:t>
      </w:r>
      <w:r w:rsidRPr="007A3FD7">
        <w:rPr>
          <w:sz w:val="28"/>
          <w:szCs w:val="28"/>
        </w:rPr>
        <w:t>своевременное выявление неполадок в технологическом оборудовании.</w:t>
      </w:r>
    </w:p>
    <w:p w14:paraId="31CBA459" w14:textId="506C3D52" w:rsidR="007A3FD7" w:rsidRDefault="007A3FD7" w:rsidP="007A3FD7">
      <w:pPr>
        <w:pStyle w:val="Default"/>
        <w:ind w:firstLine="709"/>
        <w:jc w:val="both"/>
        <w:rPr>
          <w:sz w:val="28"/>
          <w:szCs w:val="28"/>
        </w:rPr>
      </w:pPr>
      <w:r w:rsidRPr="007A3FD7">
        <w:rPr>
          <w:sz w:val="28"/>
          <w:szCs w:val="28"/>
        </w:rPr>
        <w:t xml:space="preserve">1. </w:t>
      </w:r>
      <w:r w:rsidRPr="007A3FD7">
        <w:rPr>
          <w:b/>
          <w:bCs/>
          <w:sz w:val="28"/>
          <w:szCs w:val="28"/>
        </w:rPr>
        <w:t>Основная цель</w:t>
      </w:r>
      <w:r w:rsidRPr="007A3FD7">
        <w:rPr>
          <w:sz w:val="28"/>
          <w:szCs w:val="28"/>
        </w:rPr>
        <w:t xml:space="preserve"> бизнес-единицы. Заключается в обеспечении</w:t>
      </w:r>
      <w:r>
        <w:rPr>
          <w:sz w:val="28"/>
          <w:szCs w:val="28"/>
        </w:rPr>
        <w:t xml:space="preserve"> </w:t>
      </w:r>
      <w:r w:rsidRPr="007A3FD7">
        <w:rPr>
          <w:sz w:val="28"/>
          <w:szCs w:val="28"/>
        </w:rPr>
        <w:t>своевременного выявления дефектов оборудования, до того, как они</w:t>
      </w:r>
      <w:r>
        <w:rPr>
          <w:sz w:val="28"/>
          <w:szCs w:val="28"/>
        </w:rPr>
        <w:t xml:space="preserve"> </w:t>
      </w:r>
      <w:r w:rsidRPr="007A3FD7">
        <w:rPr>
          <w:sz w:val="28"/>
          <w:szCs w:val="28"/>
        </w:rPr>
        <w:t>приведут к отказам и поломкам.</w:t>
      </w:r>
    </w:p>
    <w:p w14:paraId="4870F51D" w14:textId="7334CCCF" w:rsidR="007A3FD7" w:rsidRDefault="007A3FD7" w:rsidP="007A3FD7">
      <w:pPr>
        <w:pStyle w:val="Default"/>
        <w:ind w:firstLine="709"/>
        <w:jc w:val="both"/>
        <w:rPr>
          <w:sz w:val="28"/>
          <w:szCs w:val="28"/>
        </w:rPr>
      </w:pPr>
      <w:r w:rsidRPr="007A3FD7">
        <w:rPr>
          <w:sz w:val="28"/>
          <w:szCs w:val="28"/>
        </w:rPr>
        <w:t xml:space="preserve">2. </w:t>
      </w:r>
      <w:r w:rsidRPr="007A3FD7">
        <w:rPr>
          <w:b/>
          <w:bCs/>
          <w:sz w:val="28"/>
          <w:szCs w:val="28"/>
        </w:rPr>
        <w:t>Основные задачи</w:t>
      </w:r>
      <w:r w:rsidRPr="007A3FD7">
        <w:rPr>
          <w:sz w:val="28"/>
          <w:szCs w:val="28"/>
        </w:rPr>
        <w:t>, которые решает подразделение. Учет</w:t>
      </w:r>
      <w:r>
        <w:rPr>
          <w:sz w:val="28"/>
          <w:szCs w:val="28"/>
        </w:rPr>
        <w:t xml:space="preserve"> </w:t>
      </w:r>
      <w:r w:rsidRPr="007A3FD7">
        <w:rPr>
          <w:sz w:val="28"/>
          <w:szCs w:val="28"/>
        </w:rPr>
        <w:t>фактической наработки оборудования, планирование единиц</w:t>
      </w:r>
      <w:r>
        <w:rPr>
          <w:sz w:val="28"/>
          <w:szCs w:val="28"/>
        </w:rPr>
        <w:t xml:space="preserve"> </w:t>
      </w:r>
      <w:r w:rsidRPr="007A3FD7">
        <w:rPr>
          <w:sz w:val="28"/>
          <w:szCs w:val="28"/>
        </w:rPr>
        <w:t>оборудования, требующих диагностики, контроль фактического</w:t>
      </w:r>
      <w:r>
        <w:rPr>
          <w:sz w:val="28"/>
          <w:szCs w:val="28"/>
        </w:rPr>
        <w:t xml:space="preserve"> </w:t>
      </w:r>
      <w:r w:rsidRPr="007A3FD7">
        <w:rPr>
          <w:sz w:val="28"/>
          <w:szCs w:val="28"/>
        </w:rPr>
        <w:t>выполнения диагностики, учет диагностического оборудования.</w:t>
      </w:r>
    </w:p>
    <w:p w14:paraId="28653CA7" w14:textId="77777777" w:rsidR="001636C0" w:rsidRDefault="007A3FD7" w:rsidP="007A3FD7">
      <w:pPr>
        <w:pStyle w:val="Default"/>
        <w:ind w:firstLine="709"/>
        <w:jc w:val="both"/>
        <w:rPr>
          <w:sz w:val="28"/>
          <w:szCs w:val="28"/>
        </w:rPr>
      </w:pPr>
      <w:r>
        <w:rPr>
          <w:sz w:val="28"/>
          <w:szCs w:val="28"/>
        </w:rPr>
        <w:t xml:space="preserve">3. </w:t>
      </w:r>
      <w:r w:rsidRPr="007A3FD7">
        <w:rPr>
          <w:b/>
          <w:bCs/>
          <w:sz w:val="28"/>
          <w:szCs w:val="28"/>
        </w:rPr>
        <w:t>Описание предметной области.</w:t>
      </w:r>
      <w:r>
        <w:rPr>
          <w:b/>
          <w:bCs/>
          <w:sz w:val="28"/>
          <w:szCs w:val="28"/>
        </w:rPr>
        <w:t xml:space="preserve"> </w:t>
      </w:r>
      <w:r w:rsidRPr="007A3FD7">
        <w:rPr>
          <w:sz w:val="28"/>
          <w:szCs w:val="28"/>
        </w:rPr>
        <w:t>Для каждой единицы технологического оборудования существует</w:t>
      </w:r>
      <w:r>
        <w:rPr>
          <w:sz w:val="28"/>
          <w:szCs w:val="28"/>
        </w:rPr>
        <w:t xml:space="preserve"> </w:t>
      </w:r>
      <w:r w:rsidRPr="007A3FD7">
        <w:rPr>
          <w:sz w:val="28"/>
          <w:szCs w:val="28"/>
        </w:rPr>
        <w:t>норматив, через какое время работы следует производить его диагностику.</w:t>
      </w:r>
      <w:r>
        <w:rPr>
          <w:sz w:val="28"/>
          <w:szCs w:val="28"/>
        </w:rPr>
        <w:t xml:space="preserve"> </w:t>
      </w:r>
      <w:r w:rsidRPr="007A3FD7">
        <w:rPr>
          <w:sz w:val="28"/>
          <w:szCs w:val="28"/>
        </w:rPr>
        <w:t>Каждая единица оборудования имеет паспорт, в котором указывается его фактическая наработка. Бизнес-единица «Диагностика» имеет в своем распоряжении диагностические приборы (измерители вибрации, электрические пробники, переносные дефектоскопы, инфракрасные и ультразвуковые приборы для обнаружения течей в трубопроводах). Диспетчер бизнес-единицы «Диагностика» ведет паспорта единиц оборудования, и при достижении ими нормативной наработки включает в план диагностики. Диагностические бригады производят диагностику с использованием диагностических приборов и заносят ее результат в журнал диагностических мероприятий, указывая, когда какая единица технологического оборудования и при помощи какого диагностического прибора была проверена, а также прикладывают отчет о результатах диагностики. Диспетчер проверяет выполнение плана диагностики. В обязанности диагностических бригад входит учет диагностического оборудования.</w:t>
      </w:r>
    </w:p>
    <w:p w14:paraId="5F0DAD19" w14:textId="017B0485" w:rsidR="00A32E05" w:rsidRPr="001669BB" w:rsidRDefault="001636C0" w:rsidP="001636C0">
      <w:pPr>
        <w:pStyle w:val="Default"/>
        <w:ind w:firstLine="709"/>
        <w:jc w:val="both"/>
        <w:rPr>
          <w:sz w:val="28"/>
          <w:szCs w:val="28"/>
        </w:rPr>
      </w:pPr>
      <w:r w:rsidRPr="001636C0">
        <w:rPr>
          <w:sz w:val="28"/>
          <w:szCs w:val="28"/>
        </w:rPr>
        <w:t xml:space="preserve">4. </w:t>
      </w:r>
      <w:r w:rsidRPr="001636C0">
        <w:rPr>
          <w:b/>
          <w:bCs/>
          <w:sz w:val="28"/>
          <w:szCs w:val="28"/>
        </w:rPr>
        <w:t>Рекомендуемые таблицы</w:t>
      </w:r>
      <w:r w:rsidRPr="001636C0">
        <w:rPr>
          <w:sz w:val="28"/>
          <w:szCs w:val="28"/>
        </w:rPr>
        <w:t xml:space="preserve"> – Единицы технологического оборудования, Единицы диагностического оборудования, План диагностических мероприятий, Журнал диагностики, Диагностические бригады.</w:t>
      </w:r>
      <w:r w:rsidR="00A32E05" w:rsidRPr="001669BB">
        <w:rPr>
          <w:sz w:val="28"/>
          <w:szCs w:val="28"/>
        </w:rPr>
        <w:t xml:space="preserve"> </w:t>
      </w:r>
    </w:p>
    <w:p w14:paraId="1E1B6B4C" w14:textId="4BB065E4" w:rsidR="002547B8"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3" w:name="_Toc161589901"/>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3"/>
    </w:p>
    <w:p w14:paraId="419763ED" w14:textId="3B64320C" w:rsidR="002547B8" w:rsidRPr="00D923D8" w:rsidRDefault="00C1305E" w:rsidP="001669BB">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22EB01EA" w:rsidR="00C1305E" w:rsidRPr="001669BB" w:rsidRDefault="001636C0" w:rsidP="001669BB">
      <w:pPr>
        <w:pStyle w:val="Default"/>
        <w:ind w:firstLine="709"/>
        <w:jc w:val="both"/>
        <w:rPr>
          <w:sz w:val="28"/>
          <w:szCs w:val="28"/>
        </w:rPr>
      </w:pPr>
      <w:r>
        <w:rPr>
          <w:color w:val="auto"/>
          <w:sz w:val="28"/>
          <w:szCs w:val="28"/>
        </w:rPr>
        <w:t xml:space="preserve">Служба технической поддержки и обслуживания оборудования </w:t>
      </w:r>
      <w:r w:rsidR="00AE7010" w:rsidRPr="001669BB">
        <w:rPr>
          <w:color w:val="auto"/>
          <w:sz w:val="28"/>
          <w:szCs w:val="28"/>
        </w:rPr>
        <w:t>(</w:t>
      </w:r>
      <w:r w:rsidRPr="001636C0">
        <w:rPr>
          <w:sz w:val="28"/>
          <w:szCs w:val="28"/>
        </w:rPr>
        <w:t>бизнес-единицы «Диагностика», отвечающей за своевременное выявление неполадок в технологическом оборудовании.</w:t>
      </w:r>
      <w:r w:rsidR="00AE7010" w:rsidRPr="001669BB">
        <w:rPr>
          <w:sz w:val="28"/>
          <w:szCs w:val="28"/>
        </w:rPr>
        <w:t>)</w:t>
      </w:r>
      <w:r w:rsidR="001820E6" w:rsidRPr="001669BB">
        <w:rPr>
          <w:sz w:val="28"/>
          <w:szCs w:val="28"/>
        </w:rPr>
        <w:t>.</w:t>
      </w:r>
    </w:p>
    <w:p w14:paraId="224A64CB" w14:textId="0DE0D49F" w:rsidR="001820E6" w:rsidRPr="00D923D8" w:rsidRDefault="001820E6" w:rsidP="001669BB">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60FC5F0D" w14:textId="78E7D5E7" w:rsidR="00965CF5" w:rsidRPr="003455EE" w:rsidRDefault="003455EE" w:rsidP="001669BB">
      <w:pPr>
        <w:pStyle w:val="Default"/>
        <w:numPr>
          <w:ilvl w:val="1"/>
          <w:numId w:val="1"/>
        </w:numPr>
        <w:ind w:left="0" w:firstLine="709"/>
        <w:jc w:val="both"/>
        <w:rPr>
          <w:sz w:val="28"/>
          <w:szCs w:val="28"/>
        </w:rPr>
      </w:pPr>
      <w:r>
        <w:rPr>
          <w:sz w:val="28"/>
          <w:szCs w:val="28"/>
        </w:rPr>
        <w:t>Руководитель подразделения</w:t>
      </w:r>
      <w:r w:rsidR="00175AD9" w:rsidRPr="003455EE">
        <w:rPr>
          <w:sz w:val="28"/>
          <w:szCs w:val="28"/>
        </w:rPr>
        <w:t>;</w:t>
      </w:r>
    </w:p>
    <w:p w14:paraId="75554AB8" w14:textId="4A985EF4" w:rsidR="00965CF5" w:rsidRPr="003455EE" w:rsidRDefault="003455EE" w:rsidP="001669BB">
      <w:pPr>
        <w:pStyle w:val="Default"/>
        <w:numPr>
          <w:ilvl w:val="1"/>
          <w:numId w:val="1"/>
        </w:numPr>
        <w:ind w:left="0" w:firstLine="709"/>
        <w:jc w:val="both"/>
        <w:rPr>
          <w:sz w:val="28"/>
          <w:szCs w:val="28"/>
        </w:rPr>
      </w:pPr>
      <w:r>
        <w:rPr>
          <w:sz w:val="28"/>
          <w:szCs w:val="28"/>
        </w:rPr>
        <w:t>Диагностические бригады</w:t>
      </w:r>
      <w:r w:rsidR="00175AD9" w:rsidRPr="003455EE">
        <w:rPr>
          <w:sz w:val="28"/>
          <w:szCs w:val="28"/>
        </w:rPr>
        <w:t>;</w:t>
      </w:r>
      <w:r w:rsidR="00A27CD0" w:rsidRPr="003455EE">
        <w:rPr>
          <w:sz w:val="28"/>
          <w:szCs w:val="28"/>
        </w:rPr>
        <w:t xml:space="preserve"> </w:t>
      </w:r>
    </w:p>
    <w:p w14:paraId="4696CE2E" w14:textId="56FAD00E" w:rsidR="00FD3119" w:rsidRPr="003455EE" w:rsidRDefault="003455EE" w:rsidP="00D923D8">
      <w:pPr>
        <w:pStyle w:val="Default"/>
        <w:numPr>
          <w:ilvl w:val="1"/>
          <w:numId w:val="1"/>
        </w:numPr>
        <w:ind w:left="0" w:firstLine="709"/>
        <w:jc w:val="both"/>
        <w:rPr>
          <w:sz w:val="28"/>
          <w:szCs w:val="28"/>
        </w:rPr>
      </w:pPr>
      <w:r w:rsidRPr="003455EE">
        <w:rPr>
          <w:sz w:val="28"/>
          <w:szCs w:val="28"/>
        </w:rPr>
        <w:t>Диспетчер</w:t>
      </w:r>
      <w:r w:rsidR="00175AD9" w:rsidRPr="003455EE">
        <w:rPr>
          <w:sz w:val="28"/>
          <w:szCs w:val="28"/>
        </w:rPr>
        <w:t>.</w:t>
      </w:r>
    </w:p>
    <w:p w14:paraId="2270A230" w14:textId="77777777" w:rsidR="00FD3119" w:rsidRPr="001669BB" w:rsidRDefault="00FD3119" w:rsidP="001669BB">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14:paraId="13E46739" w14:textId="67D11959" w:rsidR="00FD3119" w:rsidRPr="00D923D8" w:rsidRDefault="007135D5" w:rsidP="001669BB">
      <w:pPr>
        <w:pStyle w:val="Default"/>
        <w:numPr>
          <w:ilvl w:val="1"/>
          <w:numId w:val="1"/>
        </w:numPr>
        <w:ind w:left="0" w:firstLine="709"/>
        <w:jc w:val="both"/>
        <w:rPr>
          <w:b/>
          <w:bCs/>
          <w:sz w:val="28"/>
          <w:szCs w:val="28"/>
        </w:rPr>
      </w:pPr>
      <w:r w:rsidRPr="00D923D8">
        <w:rPr>
          <w:b/>
          <w:bCs/>
          <w:sz w:val="28"/>
          <w:szCs w:val="28"/>
        </w:rPr>
        <w:lastRenderedPageBreak/>
        <w:t>Функциональные подсистемы</w:t>
      </w:r>
      <w:r w:rsidR="00D923D8" w:rsidRPr="00D923D8">
        <w:rPr>
          <w:b/>
          <w:bCs/>
          <w:sz w:val="28"/>
          <w:szCs w:val="28"/>
        </w:rPr>
        <w:t>:</w:t>
      </w:r>
    </w:p>
    <w:p w14:paraId="26A6BB12" w14:textId="6B613C91" w:rsidR="007135D5" w:rsidRPr="00F52D46" w:rsidRDefault="00F52D46" w:rsidP="001669BB">
      <w:pPr>
        <w:pStyle w:val="Default"/>
        <w:numPr>
          <w:ilvl w:val="2"/>
          <w:numId w:val="1"/>
        </w:numPr>
        <w:ind w:left="0" w:firstLine="709"/>
        <w:jc w:val="both"/>
        <w:rPr>
          <w:sz w:val="28"/>
          <w:szCs w:val="28"/>
        </w:rPr>
      </w:pPr>
      <w:r w:rsidRPr="00F52D46">
        <w:rPr>
          <w:sz w:val="28"/>
          <w:szCs w:val="28"/>
        </w:rPr>
        <w:t>Подсистема регистрации оборудования в план диагностики</w:t>
      </w:r>
      <w:r w:rsidR="00503C91" w:rsidRPr="00F52D46">
        <w:rPr>
          <w:sz w:val="28"/>
          <w:szCs w:val="28"/>
        </w:rPr>
        <w:t>;</w:t>
      </w:r>
    </w:p>
    <w:p w14:paraId="3F5795A2" w14:textId="1DD5266C" w:rsidR="00503C91" w:rsidRPr="00F52D46" w:rsidRDefault="00F52D46" w:rsidP="001669BB">
      <w:pPr>
        <w:pStyle w:val="Default"/>
        <w:numPr>
          <w:ilvl w:val="2"/>
          <w:numId w:val="1"/>
        </w:numPr>
        <w:ind w:left="0" w:firstLine="709"/>
        <w:jc w:val="both"/>
        <w:rPr>
          <w:sz w:val="28"/>
          <w:szCs w:val="28"/>
        </w:rPr>
      </w:pPr>
      <w:r w:rsidRPr="00F52D46">
        <w:rPr>
          <w:sz w:val="28"/>
          <w:szCs w:val="28"/>
        </w:rPr>
        <w:t>Разработка плана диагностики оборудования и ведение журнала мероприятий</w:t>
      </w:r>
      <w:r w:rsidR="00AE6BF9" w:rsidRPr="00F52D46">
        <w:rPr>
          <w:sz w:val="28"/>
          <w:szCs w:val="28"/>
        </w:rPr>
        <w:t>;</w:t>
      </w:r>
    </w:p>
    <w:p w14:paraId="565EC798" w14:textId="166F08A1" w:rsidR="00AE6BF9" w:rsidRPr="00F52D46" w:rsidRDefault="00F52D46" w:rsidP="001669BB">
      <w:pPr>
        <w:pStyle w:val="Default"/>
        <w:numPr>
          <w:ilvl w:val="2"/>
          <w:numId w:val="1"/>
        </w:numPr>
        <w:ind w:left="0" w:firstLine="709"/>
        <w:jc w:val="both"/>
        <w:rPr>
          <w:sz w:val="28"/>
          <w:szCs w:val="28"/>
        </w:rPr>
      </w:pPr>
      <w:r w:rsidRPr="00F52D46">
        <w:rPr>
          <w:sz w:val="28"/>
          <w:szCs w:val="28"/>
        </w:rPr>
        <w:t>Подсистема отчетности о результатах работ</w:t>
      </w:r>
      <w:r w:rsidR="00AA4510">
        <w:rPr>
          <w:sz w:val="28"/>
          <w:szCs w:val="28"/>
        </w:rPr>
        <w:t>ы</w:t>
      </w:r>
      <w:r w:rsidR="00151799" w:rsidRPr="00F52D46">
        <w:rPr>
          <w:sz w:val="28"/>
          <w:szCs w:val="28"/>
        </w:rPr>
        <w:t>;</w:t>
      </w:r>
    </w:p>
    <w:p w14:paraId="66AC3876" w14:textId="0C3623D3" w:rsidR="004B7AAE" w:rsidRPr="00F52D46" w:rsidRDefault="00F52D46" w:rsidP="001669BB">
      <w:pPr>
        <w:pStyle w:val="Default"/>
        <w:numPr>
          <w:ilvl w:val="2"/>
          <w:numId w:val="1"/>
        </w:numPr>
        <w:ind w:left="0" w:firstLine="709"/>
        <w:jc w:val="both"/>
        <w:rPr>
          <w:sz w:val="28"/>
          <w:szCs w:val="28"/>
        </w:rPr>
      </w:pPr>
      <w:r w:rsidRPr="00F52D46">
        <w:rPr>
          <w:sz w:val="28"/>
          <w:szCs w:val="28"/>
        </w:rPr>
        <w:t>Подсистема контроля выполнения диагностики бригадой</w:t>
      </w:r>
      <w:r w:rsidR="0053165C" w:rsidRPr="00F52D46">
        <w:rPr>
          <w:sz w:val="28"/>
          <w:szCs w:val="28"/>
        </w:rPr>
        <w:t>;</w:t>
      </w:r>
    </w:p>
    <w:p w14:paraId="7537D337" w14:textId="165FA8C7" w:rsidR="0053165C" w:rsidRPr="00F52D46" w:rsidRDefault="00F52D46" w:rsidP="001669BB">
      <w:pPr>
        <w:pStyle w:val="Default"/>
        <w:numPr>
          <w:ilvl w:val="2"/>
          <w:numId w:val="1"/>
        </w:numPr>
        <w:ind w:left="0" w:firstLine="709"/>
        <w:jc w:val="both"/>
        <w:rPr>
          <w:sz w:val="28"/>
          <w:szCs w:val="28"/>
        </w:rPr>
      </w:pPr>
      <w:r w:rsidRPr="00F52D46">
        <w:rPr>
          <w:sz w:val="28"/>
          <w:szCs w:val="28"/>
        </w:rPr>
        <w:t>Подсистема анализа и учета диагностического оборудования</w:t>
      </w:r>
      <w:r w:rsidR="00840BAF" w:rsidRPr="00F52D46">
        <w:rPr>
          <w:sz w:val="28"/>
          <w:szCs w:val="28"/>
        </w:rPr>
        <w:t>.</w:t>
      </w:r>
    </w:p>
    <w:p w14:paraId="159F6BDC" w14:textId="05FC3A47" w:rsidR="00A20454" w:rsidRPr="001669BB" w:rsidRDefault="00A20454" w:rsidP="001669BB">
      <w:pPr>
        <w:pStyle w:val="Default"/>
        <w:numPr>
          <w:ilvl w:val="1"/>
          <w:numId w:val="1"/>
        </w:numPr>
        <w:ind w:left="0" w:firstLine="709"/>
        <w:jc w:val="both"/>
        <w:rPr>
          <w:sz w:val="28"/>
          <w:szCs w:val="28"/>
        </w:rPr>
      </w:pP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14:paraId="38D1C53D" w14:textId="0F601257" w:rsidR="00EA43F4" w:rsidRPr="001669BB" w:rsidRDefault="00A20454" w:rsidP="00663CCF">
      <w:pPr>
        <w:pStyle w:val="Default"/>
        <w:ind w:firstLine="709"/>
        <w:jc w:val="both"/>
        <w:rPr>
          <w:sz w:val="28"/>
          <w:szCs w:val="28"/>
        </w:rPr>
      </w:pPr>
      <w:r w:rsidRPr="001669BB">
        <w:rPr>
          <w:sz w:val="28"/>
          <w:szCs w:val="28"/>
        </w:rPr>
        <w:t xml:space="preserve">Действия, направленные на достижение главной цели системы – полное и своевременное </w:t>
      </w:r>
      <w:r w:rsidR="00510AE8" w:rsidRPr="001669BB">
        <w:rPr>
          <w:sz w:val="28"/>
          <w:szCs w:val="28"/>
        </w:rPr>
        <w:t>уст</w:t>
      </w:r>
      <w:r w:rsidR="00A046FD" w:rsidRPr="001669BB">
        <w:rPr>
          <w:sz w:val="28"/>
          <w:szCs w:val="28"/>
        </w:rPr>
        <w:t>ранени</w:t>
      </w:r>
      <w:r w:rsidR="00071E6E" w:rsidRPr="001669BB">
        <w:rPr>
          <w:sz w:val="28"/>
          <w:szCs w:val="28"/>
        </w:rPr>
        <w:t>е</w:t>
      </w:r>
      <w:r w:rsidR="00A046FD" w:rsidRPr="001669BB">
        <w:rPr>
          <w:sz w:val="28"/>
          <w:szCs w:val="28"/>
        </w:rPr>
        <w:t xml:space="preserve"> </w:t>
      </w:r>
      <w:r w:rsidR="00761596" w:rsidRPr="001669BB">
        <w:rPr>
          <w:sz w:val="28"/>
          <w:szCs w:val="28"/>
        </w:rPr>
        <w:t>дефектов продукции</w:t>
      </w:r>
      <w:r w:rsidR="00071E6E" w:rsidRPr="001669BB">
        <w:rPr>
          <w:sz w:val="28"/>
          <w:szCs w:val="28"/>
        </w:rPr>
        <w:t xml:space="preserve"> по жалобам клиентов.</w:t>
      </w:r>
    </w:p>
    <w:p w14:paraId="62887BD1" w14:textId="77777777" w:rsidR="00EA43F4" w:rsidRPr="001669BB" w:rsidRDefault="00EA43F4" w:rsidP="00F52D46">
      <w:pPr>
        <w:pStyle w:val="Default"/>
        <w:numPr>
          <w:ilvl w:val="1"/>
          <w:numId w:val="1"/>
        </w:numPr>
        <w:ind w:left="0" w:firstLine="709"/>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2902E5C8" w14:textId="383AAB5A" w:rsidR="00EA43F4" w:rsidRPr="001669BB" w:rsidRDefault="00EA43F4" w:rsidP="001669BB">
      <w:pPr>
        <w:pStyle w:val="Default"/>
        <w:numPr>
          <w:ilvl w:val="2"/>
          <w:numId w:val="2"/>
        </w:numPr>
        <w:ind w:left="0" w:firstLine="709"/>
        <w:jc w:val="both"/>
        <w:rPr>
          <w:sz w:val="28"/>
          <w:szCs w:val="28"/>
        </w:rPr>
      </w:pPr>
      <w:r w:rsidRPr="001669BB">
        <w:rPr>
          <w:sz w:val="28"/>
          <w:szCs w:val="28"/>
        </w:rPr>
        <w:t>Значения на каждый момент времени показателей системы</w:t>
      </w:r>
    </w:p>
    <w:p w14:paraId="710988EE" w14:textId="57637837" w:rsidR="003455EE" w:rsidRDefault="003455EE" w:rsidP="003455EE">
      <w:pPr>
        <w:pStyle w:val="Default"/>
        <w:numPr>
          <w:ilvl w:val="3"/>
          <w:numId w:val="2"/>
        </w:numPr>
        <w:ind w:left="0" w:firstLine="709"/>
        <w:jc w:val="both"/>
        <w:rPr>
          <w:sz w:val="28"/>
          <w:szCs w:val="28"/>
        </w:rPr>
      </w:pPr>
      <w:r>
        <w:rPr>
          <w:sz w:val="28"/>
          <w:szCs w:val="28"/>
        </w:rPr>
        <w:t>Список оборудования, подлежащего диагностики</w:t>
      </w:r>
      <w:r w:rsidR="00684F46">
        <w:rPr>
          <w:sz w:val="28"/>
          <w:szCs w:val="28"/>
        </w:rPr>
        <w:t>;</w:t>
      </w:r>
    </w:p>
    <w:p w14:paraId="23F5FDAB" w14:textId="2804FC0F" w:rsidR="003455EE" w:rsidRDefault="00684F46" w:rsidP="003455EE">
      <w:pPr>
        <w:pStyle w:val="Default"/>
        <w:numPr>
          <w:ilvl w:val="3"/>
          <w:numId w:val="2"/>
        </w:numPr>
        <w:ind w:left="0" w:firstLine="709"/>
        <w:jc w:val="both"/>
        <w:rPr>
          <w:sz w:val="28"/>
          <w:szCs w:val="28"/>
        </w:rPr>
      </w:pPr>
      <w:r>
        <w:rPr>
          <w:sz w:val="28"/>
          <w:szCs w:val="28"/>
        </w:rPr>
        <w:t>Список проделанных диагностических мероприятий;</w:t>
      </w:r>
    </w:p>
    <w:p w14:paraId="624687FD" w14:textId="4C758983" w:rsidR="00684F46" w:rsidRDefault="00684F46" w:rsidP="003455EE">
      <w:pPr>
        <w:pStyle w:val="Default"/>
        <w:numPr>
          <w:ilvl w:val="3"/>
          <w:numId w:val="2"/>
        </w:numPr>
        <w:ind w:left="0" w:firstLine="709"/>
        <w:jc w:val="both"/>
        <w:rPr>
          <w:sz w:val="28"/>
          <w:szCs w:val="28"/>
        </w:rPr>
      </w:pPr>
      <w:r>
        <w:rPr>
          <w:sz w:val="28"/>
          <w:szCs w:val="28"/>
        </w:rPr>
        <w:t>Отчет о результатах диагностики;</w:t>
      </w:r>
    </w:p>
    <w:p w14:paraId="2A1B9099" w14:textId="13CC647D" w:rsidR="00684F46" w:rsidRDefault="00684F46" w:rsidP="003455EE">
      <w:pPr>
        <w:pStyle w:val="Default"/>
        <w:numPr>
          <w:ilvl w:val="3"/>
          <w:numId w:val="2"/>
        </w:numPr>
        <w:ind w:left="0" w:firstLine="709"/>
        <w:jc w:val="both"/>
        <w:rPr>
          <w:sz w:val="28"/>
          <w:szCs w:val="28"/>
        </w:rPr>
      </w:pPr>
      <w:r>
        <w:rPr>
          <w:sz w:val="28"/>
          <w:szCs w:val="28"/>
        </w:rPr>
        <w:t>Статус выполнения плана бригадой;</w:t>
      </w:r>
    </w:p>
    <w:p w14:paraId="0E37E03F" w14:textId="2337C06A" w:rsidR="00684F46" w:rsidRPr="003455EE" w:rsidRDefault="00684F46" w:rsidP="003455EE">
      <w:pPr>
        <w:pStyle w:val="Default"/>
        <w:numPr>
          <w:ilvl w:val="3"/>
          <w:numId w:val="2"/>
        </w:numPr>
        <w:ind w:left="0" w:firstLine="709"/>
        <w:jc w:val="both"/>
        <w:rPr>
          <w:sz w:val="28"/>
          <w:szCs w:val="28"/>
        </w:rPr>
      </w:pPr>
      <w:r>
        <w:rPr>
          <w:sz w:val="28"/>
          <w:szCs w:val="28"/>
        </w:rPr>
        <w:t>Список учета диагностического оборудования.</w:t>
      </w:r>
    </w:p>
    <w:p w14:paraId="57C15D11" w14:textId="77777777" w:rsidR="00CE0ED3" w:rsidRPr="001669BB" w:rsidRDefault="00CE0ED3" w:rsidP="00F52D46">
      <w:pPr>
        <w:pStyle w:val="Default"/>
        <w:numPr>
          <w:ilvl w:val="1"/>
          <w:numId w:val="1"/>
        </w:numPr>
        <w:ind w:left="0"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14:paraId="72076EC4" w14:textId="0777E079" w:rsidR="00CE0ED3" w:rsidRPr="00663CCF" w:rsidRDefault="00663CCF" w:rsidP="00663CCF">
      <w:pPr>
        <w:pStyle w:val="1"/>
        <w:spacing w:before="0" w:line="240" w:lineRule="auto"/>
        <w:ind w:firstLine="709"/>
        <w:jc w:val="both"/>
        <w:rPr>
          <w:rFonts w:ascii="Times New Roman" w:hAnsi="Times New Roman" w:cs="Times New Roman"/>
          <w:b/>
          <w:bCs/>
          <w:color w:val="auto"/>
          <w:sz w:val="28"/>
          <w:szCs w:val="28"/>
        </w:rPr>
      </w:pPr>
      <w:bookmarkStart w:id="4" w:name="_Toc161589902"/>
      <w:r w:rsidRPr="00663CCF">
        <w:rPr>
          <w:rFonts w:ascii="Times New Roman" w:hAnsi="Times New Roman" w:cs="Times New Roman"/>
          <w:b/>
          <w:bCs/>
          <w:color w:val="auto"/>
          <w:sz w:val="28"/>
          <w:szCs w:val="28"/>
        </w:rPr>
        <w:t>СВЯЗИ МЕЖДУ ПОДСИСТЕМАМИ</w:t>
      </w:r>
      <w:bookmarkEnd w:id="4"/>
    </w:p>
    <w:tbl>
      <w:tblPr>
        <w:tblStyle w:val="a7"/>
        <w:tblW w:w="0" w:type="auto"/>
        <w:jc w:val="center"/>
        <w:tblLook w:val="04A0" w:firstRow="1" w:lastRow="0" w:firstColumn="1" w:lastColumn="0" w:noHBand="0" w:noVBand="1"/>
      </w:tblPr>
      <w:tblGrid>
        <w:gridCol w:w="3115"/>
        <w:gridCol w:w="3115"/>
        <w:gridCol w:w="3115"/>
      </w:tblGrid>
      <w:tr w:rsidR="00840BAF" w:rsidRPr="001669BB" w14:paraId="06773B9F" w14:textId="77777777" w:rsidTr="00684F46">
        <w:trPr>
          <w:jc w:val="center"/>
        </w:trPr>
        <w:tc>
          <w:tcPr>
            <w:tcW w:w="3115" w:type="dxa"/>
          </w:tcPr>
          <w:p w14:paraId="7E5D0292" w14:textId="169858DE" w:rsidR="00840BAF" w:rsidRPr="001669BB" w:rsidRDefault="00840BAF" w:rsidP="00684F46">
            <w:pPr>
              <w:pStyle w:val="Default"/>
              <w:jc w:val="center"/>
              <w:rPr>
                <w:b/>
                <w:bCs/>
                <w:sz w:val="22"/>
                <w:szCs w:val="22"/>
              </w:rPr>
            </w:pPr>
            <w:r w:rsidRPr="001669BB">
              <w:rPr>
                <w:b/>
                <w:bCs/>
                <w:sz w:val="22"/>
                <w:szCs w:val="22"/>
              </w:rPr>
              <w:t>Система отправитель</w:t>
            </w:r>
          </w:p>
        </w:tc>
        <w:tc>
          <w:tcPr>
            <w:tcW w:w="3115" w:type="dxa"/>
          </w:tcPr>
          <w:p w14:paraId="5138A821" w14:textId="4F16296B" w:rsidR="00840BAF" w:rsidRPr="001669BB" w:rsidRDefault="00840BAF" w:rsidP="00684F46">
            <w:pPr>
              <w:pStyle w:val="Default"/>
              <w:jc w:val="center"/>
              <w:rPr>
                <w:b/>
                <w:bCs/>
                <w:sz w:val="22"/>
                <w:szCs w:val="22"/>
              </w:rPr>
            </w:pPr>
            <w:r w:rsidRPr="001669BB">
              <w:rPr>
                <w:b/>
                <w:bCs/>
                <w:sz w:val="22"/>
                <w:szCs w:val="22"/>
              </w:rPr>
              <w:t>Связь</w:t>
            </w:r>
          </w:p>
        </w:tc>
        <w:tc>
          <w:tcPr>
            <w:tcW w:w="3115" w:type="dxa"/>
          </w:tcPr>
          <w:p w14:paraId="0596D508" w14:textId="78198AE0" w:rsidR="00840BAF" w:rsidRPr="001669BB" w:rsidRDefault="00840BAF" w:rsidP="00684F46">
            <w:pPr>
              <w:pStyle w:val="Default"/>
              <w:jc w:val="center"/>
              <w:rPr>
                <w:b/>
                <w:bCs/>
                <w:sz w:val="22"/>
                <w:szCs w:val="22"/>
              </w:rPr>
            </w:pPr>
            <w:r w:rsidRPr="001669BB">
              <w:rPr>
                <w:b/>
                <w:bCs/>
                <w:sz w:val="22"/>
                <w:szCs w:val="22"/>
              </w:rPr>
              <w:t>Система получатель</w:t>
            </w:r>
          </w:p>
        </w:tc>
      </w:tr>
      <w:tr w:rsidR="00840BAF" w:rsidRPr="001669BB" w14:paraId="2209EEC7" w14:textId="77777777" w:rsidTr="00684F46">
        <w:trPr>
          <w:jc w:val="center"/>
        </w:trPr>
        <w:tc>
          <w:tcPr>
            <w:tcW w:w="3115" w:type="dxa"/>
          </w:tcPr>
          <w:p w14:paraId="5E3C6FEA" w14:textId="77777777" w:rsidR="00840BAF" w:rsidRDefault="00684F46" w:rsidP="00EC2470">
            <w:pPr>
              <w:pStyle w:val="Default"/>
              <w:jc w:val="center"/>
              <w:rPr>
                <w:sz w:val="22"/>
                <w:szCs w:val="22"/>
              </w:rPr>
            </w:pPr>
            <w:r w:rsidRPr="00F52D46">
              <w:rPr>
                <w:sz w:val="22"/>
                <w:szCs w:val="22"/>
              </w:rPr>
              <w:t>Подсистема регистрации оборудования в план диагностики</w:t>
            </w:r>
          </w:p>
          <w:p w14:paraId="27370094" w14:textId="152241A1" w:rsidR="00EC2470" w:rsidRPr="00F52D46" w:rsidRDefault="00EC2470" w:rsidP="00EC2470">
            <w:pPr>
              <w:pStyle w:val="Default"/>
              <w:jc w:val="center"/>
              <w:rPr>
                <w:sz w:val="22"/>
                <w:szCs w:val="22"/>
              </w:rPr>
            </w:pPr>
          </w:p>
        </w:tc>
        <w:tc>
          <w:tcPr>
            <w:tcW w:w="3115" w:type="dxa"/>
          </w:tcPr>
          <w:p w14:paraId="041E01FD" w14:textId="40836CC2" w:rsidR="00840BAF" w:rsidRPr="00AA4510" w:rsidRDefault="00740E69" w:rsidP="00684F46">
            <w:pPr>
              <w:pStyle w:val="Default"/>
              <w:jc w:val="center"/>
              <w:rPr>
                <w:sz w:val="22"/>
                <w:szCs w:val="22"/>
              </w:rPr>
            </w:pPr>
            <w:r w:rsidRPr="00AA4510">
              <w:rPr>
                <w:sz w:val="22"/>
                <w:szCs w:val="22"/>
              </w:rPr>
              <w:t xml:space="preserve">Информация о </w:t>
            </w:r>
            <w:r w:rsidR="00EC2470" w:rsidRPr="00AA4510">
              <w:rPr>
                <w:sz w:val="22"/>
                <w:szCs w:val="22"/>
              </w:rPr>
              <w:t>достижении оборудования нормативной наработки</w:t>
            </w:r>
          </w:p>
        </w:tc>
        <w:tc>
          <w:tcPr>
            <w:tcW w:w="3115" w:type="dxa"/>
          </w:tcPr>
          <w:p w14:paraId="0E3F00AF" w14:textId="394D1B48" w:rsidR="00840BAF" w:rsidRPr="002870CE" w:rsidRDefault="00EC2470" w:rsidP="00684F46">
            <w:pPr>
              <w:pStyle w:val="Default"/>
              <w:jc w:val="center"/>
              <w:rPr>
                <w:sz w:val="22"/>
                <w:szCs w:val="22"/>
                <w:highlight w:val="yellow"/>
              </w:rPr>
            </w:pPr>
            <w:r w:rsidRPr="00EC2470">
              <w:rPr>
                <w:sz w:val="22"/>
                <w:szCs w:val="22"/>
              </w:rPr>
              <w:t>Разработка плана диагностики оборудования и ведение журнала мероприятий</w:t>
            </w:r>
          </w:p>
        </w:tc>
      </w:tr>
      <w:tr w:rsidR="00840BAF" w:rsidRPr="001669BB" w14:paraId="61626ACC" w14:textId="77777777" w:rsidTr="00684F46">
        <w:trPr>
          <w:jc w:val="center"/>
        </w:trPr>
        <w:tc>
          <w:tcPr>
            <w:tcW w:w="3115" w:type="dxa"/>
          </w:tcPr>
          <w:p w14:paraId="061ECF58" w14:textId="77777777" w:rsidR="00840BAF" w:rsidRDefault="00684F46" w:rsidP="00684F46">
            <w:pPr>
              <w:pStyle w:val="Default"/>
              <w:jc w:val="center"/>
              <w:rPr>
                <w:sz w:val="22"/>
                <w:szCs w:val="22"/>
              </w:rPr>
            </w:pPr>
            <w:r w:rsidRPr="00F52D46">
              <w:rPr>
                <w:sz w:val="22"/>
                <w:szCs w:val="22"/>
              </w:rPr>
              <w:t>Разработка плана диагностики оборудования и ведение журнала мероприятий</w:t>
            </w:r>
          </w:p>
          <w:p w14:paraId="7219FA6B" w14:textId="4F9E4736" w:rsidR="00EC2470" w:rsidRPr="00F52D46" w:rsidRDefault="00EC2470" w:rsidP="00684F46">
            <w:pPr>
              <w:pStyle w:val="Default"/>
              <w:jc w:val="center"/>
              <w:rPr>
                <w:sz w:val="22"/>
                <w:szCs w:val="22"/>
              </w:rPr>
            </w:pPr>
          </w:p>
        </w:tc>
        <w:tc>
          <w:tcPr>
            <w:tcW w:w="3115" w:type="dxa"/>
          </w:tcPr>
          <w:p w14:paraId="69A8C890" w14:textId="44E617FB" w:rsidR="00840BAF" w:rsidRPr="00AA4510" w:rsidRDefault="00E012C4" w:rsidP="00684F46">
            <w:pPr>
              <w:pStyle w:val="Default"/>
              <w:jc w:val="center"/>
              <w:rPr>
                <w:sz w:val="22"/>
                <w:szCs w:val="22"/>
              </w:rPr>
            </w:pPr>
            <w:r w:rsidRPr="00AA4510">
              <w:rPr>
                <w:sz w:val="22"/>
                <w:szCs w:val="22"/>
              </w:rPr>
              <w:t xml:space="preserve">План </w:t>
            </w:r>
            <w:r w:rsidR="00EC2470" w:rsidRPr="00AA4510">
              <w:rPr>
                <w:sz w:val="22"/>
                <w:szCs w:val="22"/>
              </w:rPr>
              <w:t>диагностики</w:t>
            </w:r>
            <w:r w:rsidRPr="00AA4510">
              <w:rPr>
                <w:sz w:val="22"/>
                <w:szCs w:val="22"/>
              </w:rPr>
              <w:t xml:space="preserve"> и</w:t>
            </w:r>
            <w:r w:rsidR="00EC2470" w:rsidRPr="00AA4510">
              <w:rPr>
                <w:sz w:val="22"/>
                <w:szCs w:val="22"/>
              </w:rPr>
              <w:t xml:space="preserve"> выполняющая диагностику бригада</w:t>
            </w:r>
          </w:p>
        </w:tc>
        <w:tc>
          <w:tcPr>
            <w:tcW w:w="3115" w:type="dxa"/>
          </w:tcPr>
          <w:p w14:paraId="0B233985" w14:textId="6CD88FE6" w:rsidR="00840BAF" w:rsidRPr="00EC2470" w:rsidRDefault="00EC2470" w:rsidP="00EC2470">
            <w:pPr>
              <w:pStyle w:val="Default"/>
              <w:jc w:val="center"/>
              <w:rPr>
                <w:sz w:val="22"/>
                <w:szCs w:val="22"/>
              </w:rPr>
            </w:pPr>
            <w:r w:rsidRPr="00EC2470">
              <w:rPr>
                <w:sz w:val="22"/>
                <w:szCs w:val="22"/>
              </w:rPr>
              <w:t>Диагностические бригады</w:t>
            </w:r>
          </w:p>
        </w:tc>
      </w:tr>
      <w:tr w:rsidR="00840BAF" w:rsidRPr="001669BB" w14:paraId="632976F3" w14:textId="77777777" w:rsidTr="00684F46">
        <w:trPr>
          <w:jc w:val="center"/>
        </w:trPr>
        <w:tc>
          <w:tcPr>
            <w:tcW w:w="3115" w:type="dxa"/>
          </w:tcPr>
          <w:p w14:paraId="17A7F8E4" w14:textId="50BDA4FB" w:rsidR="00840BAF" w:rsidRPr="00F52D46" w:rsidRDefault="00840BAF" w:rsidP="00EC2470">
            <w:pPr>
              <w:pStyle w:val="Default"/>
              <w:jc w:val="center"/>
              <w:rPr>
                <w:sz w:val="22"/>
                <w:szCs w:val="22"/>
              </w:rPr>
            </w:pPr>
            <w:r w:rsidRPr="00F52D46">
              <w:rPr>
                <w:sz w:val="22"/>
                <w:szCs w:val="22"/>
              </w:rPr>
              <w:t xml:space="preserve">Подсистема </w:t>
            </w:r>
            <w:r w:rsidR="00F52D46" w:rsidRPr="00F52D46">
              <w:rPr>
                <w:sz w:val="22"/>
                <w:szCs w:val="22"/>
              </w:rPr>
              <w:t>отчетности о результатах работ</w:t>
            </w:r>
            <w:r w:rsidR="00AA4510">
              <w:rPr>
                <w:sz w:val="22"/>
                <w:szCs w:val="22"/>
              </w:rPr>
              <w:t>ы</w:t>
            </w:r>
            <w:r w:rsidR="00F52D46" w:rsidRPr="00F52D46">
              <w:rPr>
                <w:sz w:val="22"/>
                <w:szCs w:val="22"/>
              </w:rPr>
              <w:t xml:space="preserve"> </w:t>
            </w:r>
          </w:p>
        </w:tc>
        <w:tc>
          <w:tcPr>
            <w:tcW w:w="3115" w:type="dxa"/>
          </w:tcPr>
          <w:p w14:paraId="46B4222F" w14:textId="2BC08ADC" w:rsidR="00840BAF" w:rsidRPr="00AA4510" w:rsidRDefault="00EC2470" w:rsidP="00684F46">
            <w:pPr>
              <w:pStyle w:val="Default"/>
              <w:jc w:val="center"/>
              <w:rPr>
                <w:sz w:val="22"/>
                <w:szCs w:val="22"/>
              </w:rPr>
            </w:pPr>
            <w:r w:rsidRPr="00AA4510">
              <w:rPr>
                <w:sz w:val="22"/>
                <w:szCs w:val="22"/>
              </w:rPr>
              <w:t>Отчет о резуль</w:t>
            </w:r>
            <w:r w:rsidR="00AA4510" w:rsidRPr="00AA4510">
              <w:rPr>
                <w:sz w:val="22"/>
                <w:szCs w:val="22"/>
              </w:rPr>
              <w:t>т</w:t>
            </w:r>
            <w:r w:rsidRPr="00AA4510">
              <w:rPr>
                <w:sz w:val="22"/>
                <w:szCs w:val="22"/>
              </w:rPr>
              <w:t>атах диагностики</w:t>
            </w:r>
          </w:p>
          <w:p w14:paraId="22040212" w14:textId="67050595" w:rsidR="00EC2470" w:rsidRPr="00AA4510" w:rsidRDefault="00EC2470" w:rsidP="00684F46">
            <w:pPr>
              <w:pStyle w:val="Default"/>
              <w:jc w:val="center"/>
              <w:rPr>
                <w:sz w:val="22"/>
                <w:szCs w:val="22"/>
              </w:rPr>
            </w:pPr>
          </w:p>
        </w:tc>
        <w:tc>
          <w:tcPr>
            <w:tcW w:w="3115" w:type="dxa"/>
          </w:tcPr>
          <w:p w14:paraId="0ED02BB5" w14:textId="6A0C1F2E" w:rsidR="00840BAF" w:rsidRPr="002870CE" w:rsidRDefault="00EC2470" w:rsidP="00684F46">
            <w:pPr>
              <w:pStyle w:val="Default"/>
              <w:jc w:val="center"/>
              <w:rPr>
                <w:sz w:val="22"/>
                <w:szCs w:val="22"/>
                <w:highlight w:val="yellow"/>
              </w:rPr>
            </w:pPr>
            <w:r w:rsidRPr="00F52D46">
              <w:rPr>
                <w:sz w:val="22"/>
                <w:szCs w:val="22"/>
              </w:rPr>
              <w:t>Подсистема анализа и учета диагностического об</w:t>
            </w:r>
            <w:r>
              <w:rPr>
                <w:sz w:val="22"/>
                <w:szCs w:val="22"/>
              </w:rPr>
              <w:t>о</w:t>
            </w:r>
            <w:r w:rsidRPr="00F52D46">
              <w:rPr>
                <w:sz w:val="22"/>
                <w:szCs w:val="22"/>
              </w:rPr>
              <w:t>рудования</w:t>
            </w:r>
            <w:r w:rsidRPr="002870CE">
              <w:rPr>
                <w:sz w:val="22"/>
                <w:szCs w:val="22"/>
                <w:highlight w:val="yellow"/>
              </w:rPr>
              <w:t xml:space="preserve"> </w:t>
            </w:r>
          </w:p>
        </w:tc>
      </w:tr>
      <w:tr w:rsidR="00840BAF" w:rsidRPr="001669BB" w14:paraId="50954E1D" w14:textId="77777777" w:rsidTr="00684F46">
        <w:trPr>
          <w:jc w:val="center"/>
        </w:trPr>
        <w:tc>
          <w:tcPr>
            <w:tcW w:w="3115" w:type="dxa"/>
          </w:tcPr>
          <w:p w14:paraId="44B33E34" w14:textId="77777777" w:rsidR="00840BAF" w:rsidRDefault="00840BAF" w:rsidP="00EC2470">
            <w:pPr>
              <w:pStyle w:val="Default"/>
              <w:jc w:val="center"/>
              <w:rPr>
                <w:sz w:val="22"/>
                <w:szCs w:val="22"/>
              </w:rPr>
            </w:pPr>
            <w:r w:rsidRPr="00F52D46">
              <w:rPr>
                <w:sz w:val="22"/>
                <w:szCs w:val="22"/>
              </w:rPr>
              <w:t>Подсистема контроля</w:t>
            </w:r>
            <w:r w:rsidR="00F52D46" w:rsidRPr="00F52D46">
              <w:rPr>
                <w:sz w:val="22"/>
                <w:szCs w:val="22"/>
              </w:rPr>
              <w:t xml:space="preserve"> выполнения </w:t>
            </w:r>
            <w:r w:rsidR="00EC2470">
              <w:rPr>
                <w:sz w:val="22"/>
                <w:szCs w:val="22"/>
              </w:rPr>
              <w:t xml:space="preserve">плана </w:t>
            </w:r>
            <w:r w:rsidR="00F52D46" w:rsidRPr="00F52D46">
              <w:rPr>
                <w:sz w:val="22"/>
                <w:szCs w:val="22"/>
              </w:rPr>
              <w:t>диагностики бригадой</w:t>
            </w:r>
            <w:r w:rsidRPr="00F52D46">
              <w:rPr>
                <w:sz w:val="22"/>
                <w:szCs w:val="22"/>
              </w:rPr>
              <w:t xml:space="preserve"> </w:t>
            </w:r>
          </w:p>
          <w:p w14:paraId="48C52AF5" w14:textId="079044FC" w:rsidR="00EC2470" w:rsidRPr="00F52D46" w:rsidRDefault="00EC2470" w:rsidP="00EC2470">
            <w:pPr>
              <w:pStyle w:val="Default"/>
              <w:jc w:val="center"/>
              <w:rPr>
                <w:sz w:val="22"/>
                <w:szCs w:val="22"/>
              </w:rPr>
            </w:pPr>
          </w:p>
        </w:tc>
        <w:tc>
          <w:tcPr>
            <w:tcW w:w="3115" w:type="dxa"/>
          </w:tcPr>
          <w:p w14:paraId="4F0DDB4F" w14:textId="05A8A8A7" w:rsidR="00840BAF" w:rsidRPr="00AA4510" w:rsidRDefault="000A7E4B" w:rsidP="00684F46">
            <w:pPr>
              <w:pStyle w:val="Default"/>
              <w:jc w:val="center"/>
              <w:rPr>
                <w:sz w:val="22"/>
                <w:szCs w:val="22"/>
              </w:rPr>
            </w:pPr>
            <w:r w:rsidRPr="00AA4510">
              <w:rPr>
                <w:sz w:val="22"/>
                <w:szCs w:val="22"/>
              </w:rPr>
              <w:t xml:space="preserve">Сведения о </w:t>
            </w:r>
            <w:r w:rsidR="00AA4510" w:rsidRPr="00AA4510">
              <w:rPr>
                <w:sz w:val="22"/>
                <w:szCs w:val="22"/>
              </w:rPr>
              <w:t>выполнении плана с помощью отчета и журнала мероприятий</w:t>
            </w:r>
          </w:p>
        </w:tc>
        <w:tc>
          <w:tcPr>
            <w:tcW w:w="3115" w:type="dxa"/>
          </w:tcPr>
          <w:p w14:paraId="61A34B86" w14:textId="05448D1D" w:rsidR="00840BAF" w:rsidRPr="002870CE" w:rsidRDefault="00EC2470" w:rsidP="00684F46">
            <w:pPr>
              <w:pStyle w:val="Default"/>
              <w:jc w:val="center"/>
              <w:rPr>
                <w:sz w:val="22"/>
                <w:szCs w:val="22"/>
                <w:highlight w:val="yellow"/>
              </w:rPr>
            </w:pPr>
            <w:r w:rsidRPr="00EC2470">
              <w:rPr>
                <w:sz w:val="22"/>
                <w:szCs w:val="22"/>
              </w:rPr>
              <w:t>Диспетчер</w:t>
            </w:r>
          </w:p>
        </w:tc>
      </w:tr>
      <w:tr w:rsidR="00840BAF" w:rsidRPr="001669BB" w14:paraId="1DDCF0CC" w14:textId="77777777" w:rsidTr="00684F46">
        <w:trPr>
          <w:jc w:val="center"/>
        </w:trPr>
        <w:tc>
          <w:tcPr>
            <w:tcW w:w="3115" w:type="dxa"/>
          </w:tcPr>
          <w:p w14:paraId="0B28A699" w14:textId="77777777" w:rsidR="00840BAF" w:rsidRDefault="00840BAF" w:rsidP="00684F46">
            <w:pPr>
              <w:pStyle w:val="Default"/>
              <w:jc w:val="center"/>
              <w:rPr>
                <w:sz w:val="22"/>
                <w:szCs w:val="22"/>
              </w:rPr>
            </w:pPr>
            <w:r w:rsidRPr="00F52D46">
              <w:rPr>
                <w:sz w:val="22"/>
                <w:szCs w:val="22"/>
              </w:rPr>
              <w:t xml:space="preserve">Подсистема анализа </w:t>
            </w:r>
            <w:r w:rsidR="00F52D46" w:rsidRPr="00F52D46">
              <w:rPr>
                <w:sz w:val="22"/>
                <w:szCs w:val="22"/>
              </w:rPr>
              <w:t>и учета диагностического об</w:t>
            </w:r>
            <w:r w:rsidR="00F52D46">
              <w:rPr>
                <w:sz w:val="22"/>
                <w:szCs w:val="22"/>
              </w:rPr>
              <w:t>о</w:t>
            </w:r>
            <w:r w:rsidR="00F52D46" w:rsidRPr="00F52D46">
              <w:rPr>
                <w:sz w:val="22"/>
                <w:szCs w:val="22"/>
              </w:rPr>
              <w:t>рудования</w:t>
            </w:r>
          </w:p>
          <w:p w14:paraId="0AE280BC" w14:textId="2B6635BF" w:rsidR="00EC2470" w:rsidRPr="00F52D46" w:rsidRDefault="00EC2470" w:rsidP="00684F46">
            <w:pPr>
              <w:pStyle w:val="Default"/>
              <w:jc w:val="center"/>
              <w:rPr>
                <w:sz w:val="22"/>
                <w:szCs w:val="22"/>
              </w:rPr>
            </w:pPr>
          </w:p>
        </w:tc>
        <w:tc>
          <w:tcPr>
            <w:tcW w:w="3115" w:type="dxa"/>
          </w:tcPr>
          <w:p w14:paraId="2E7169BD" w14:textId="4BD1F555" w:rsidR="00840BAF" w:rsidRPr="00AA4510" w:rsidRDefault="00A33787" w:rsidP="00684F46">
            <w:pPr>
              <w:pStyle w:val="Default"/>
              <w:jc w:val="center"/>
              <w:rPr>
                <w:sz w:val="22"/>
                <w:szCs w:val="22"/>
              </w:rPr>
            </w:pPr>
            <w:r w:rsidRPr="00AA4510">
              <w:rPr>
                <w:sz w:val="22"/>
                <w:szCs w:val="22"/>
              </w:rPr>
              <w:t xml:space="preserve">Сведения о </w:t>
            </w:r>
            <w:r w:rsidR="00AA4510" w:rsidRPr="00AA4510">
              <w:rPr>
                <w:sz w:val="22"/>
                <w:szCs w:val="22"/>
              </w:rPr>
              <w:t>проведении диагностики оборудования</w:t>
            </w:r>
          </w:p>
        </w:tc>
        <w:tc>
          <w:tcPr>
            <w:tcW w:w="3115" w:type="dxa"/>
          </w:tcPr>
          <w:p w14:paraId="4FF24F67" w14:textId="7D77BD02" w:rsidR="00840BAF" w:rsidRPr="00EC2470" w:rsidRDefault="00EC2470" w:rsidP="00EC2470">
            <w:pPr>
              <w:pStyle w:val="Default"/>
              <w:jc w:val="center"/>
              <w:rPr>
                <w:sz w:val="22"/>
                <w:szCs w:val="22"/>
              </w:rPr>
            </w:pPr>
            <w:r w:rsidRPr="00F52D46">
              <w:rPr>
                <w:sz w:val="22"/>
                <w:szCs w:val="22"/>
              </w:rPr>
              <w:t xml:space="preserve">Подсистема контроля выполнения </w:t>
            </w:r>
            <w:r>
              <w:rPr>
                <w:sz w:val="22"/>
                <w:szCs w:val="22"/>
              </w:rPr>
              <w:t xml:space="preserve">плана </w:t>
            </w:r>
            <w:r w:rsidRPr="00F52D46">
              <w:rPr>
                <w:sz w:val="22"/>
                <w:szCs w:val="22"/>
              </w:rPr>
              <w:t xml:space="preserve">диагностики бригадой </w:t>
            </w:r>
          </w:p>
        </w:tc>
      </w:tr>
    </w:tbl>
    <w:p w14:paraId="43E7DCC7" w14:textId="77777777" w:rsidR="007B6CEC" w:rsidRPr="001669BB" w:rsidRDefault="007B6CEC" w:rsidP="00663CCF">
      <w:pPr>
        <w:pStyle w:val="Default"/>
        <w:jc w:val="both"/>
        <w:rPr>
          <w:sz w:val="28"/>
          <w:szCs w:val="28"/>
        </w:rPr>
      </w:pPr>
    </w:p>
    <w:p w14:paraId="60AB84C3" w14:textId="7774DF4C" w:rsidR="00E241FB" w:rsidRPr="00E241FB" w:rsidRDefault="007B6CEC" w:rsidP="00E241FB">
      <w:pPr>
        <w:pStyle w:val="Default"/>
        <w:numPr>
          <w:ilvl w:val="1"/>
          <w:numId w:val="1"/>
        </w:numPr>
        <w:spacing w:after="240"/>
        <w:ind w:left="0" w:firstLine="709"/>
        <w:jc w:val="both"/>
        <w:rPr>
          <w:sz w:val="28"/>
          <w:szCs w:val="28"/>
        </w:rPr>
      </w:pPr>
      <w:r w:rsidRPr="001669BB">
        <w:rPr>
          <w:b/>
          <w:bCs/>
          <w:sz w:val="28"/>
          <w:szCs w:val="28"/>
        </w:rPr>
        <w:t xml:space="preserve">Цель – </w:t>
      </w:r>
      <w:r w:rsidRPr="001669BB">
        <w:rPr>
          <w:sz w:val="28"/>
          <w:szCs w:val="28"/>
        </w:rPr>
        <w:t xml:space="preserve">желаемые будущие состояния системы в заданный момент времени </w:t>
      </w:r>
    </w:p>
    <w:tbl>
      <w:tblPr>
        <w:tblStyle w:val="a7"/>
        <w:tblW w:w="0" w:type="auto"/>
        <w:tblLook w:val="04A0" w:firstRow="1" w:lastRow="0" w:firstColumn="1" w:lastColumn="0" w:noHBand="0" w:noVBand="1"/>
      </w:tblPr>
      <w:tblGrid>
        <w:gridCol w:w="4672"/>
        <w:gridCol w:w="4673"/>
      </w:tblGrid>
      <w:tr w:rsidR="006A7B59" w:rsidRPr="001669BB" w14:paraId="7BAB9303" w14:textId="77777777" w:rsidTr="006A7B59">
        <w:tc>
          <w:tcPr>
            <w:tcW w:w="4672" w:type="dxa"/>
          </w:tcPr>
          <w:p w14:paraId="062C5BE7" w14:textId="193B03D1" w:rsidR="006A7B59" w:rsidRPr="001669BB" w:rsidRDefault="006A7B59" w:rsidP="00E241FB">
            <w:pPr>
              <w:pStyle w:val="Default"/>
              <w:jc w:val="center"/>
              <w:rPr>
                <w:b/>
                <w:bCs/>
              </w:rPr>
            </w:pPr>
            <w:r w:rsidRPr="001669BB">
              <w:rPr>
                <w:b/>
                <w:bCs/>
              </w:rPr>
              <w:lastRenderedPageBreak/>
              <w:t>Показатель</w:t>
            </w:r>
          </w:p>
        </w:tc>
        <w:tc>
          <w:tcPr>
            <w:tcW w:w="4673" w:type="dxa"/>
          </w:tcPr>
          <w:p w14:paraId="6ECE4EA2" w14:textId="1DC3CAED" w:rsidR="006A7B59" w:rsidRPr="001669BB" w:rsidRDefault="006A7B59" w:rsidP="00E241FB">
            <w:pPr>
              <w:pStyle w:val="Default"/>
              <w:jc w:val="center"/>
              <w:rPr>
                <w:b/>
                <w:bCs/>
              </w:rPr>
            </w:pPr>
            <w:r w:rsidRPr="001669BB">
              <w:rPr>
                <w:b/>
                <w:bCs/>
              </w:rPr>
              <w:t>Желаемое состояние</w:t>
            </w:r>
          </w:p>
        </w:tc>
      </w:tr>
      <w:tr w:rsidR="006A7B59" w:rsidRPr="001669BB" w14:paraId="221B8B78" w14:textId="77777777" w:rsidTr="006A7B59">
        <w:tc>
          <w:tcPr>
            <w:tcW w:w="4672" w:type="dxa"/>
          </w:tcPr>
          <w:p w14:paraId="0033C52B" w14:textId="18DAA025" w:rsidR="006A7B59" w:rsidRPr="002870CE" w:rsidRDefault="00E241FB" w:rsidP="00E241FB">
            <w:pPr>
              <w:pStyle w:val="Default"/>
              <w:ind w:hanging="120"/>
              <w:jc w:val="center"/>
              <w:rPr>
                <w:highlight w:val="yellow"/>
              </w:rPr>
            </w:pPr>
            <w:r w:rsidRPr="00E241FB">
              <w:t>Список оборудования, подлежащего диагностики</w:t>
            </w:r>
          </w:p>
        </w:tc>
        <w:tc>
          <w:tcPr>
            <w:tcW w:w="4673" w:type="dxa"/>
          </w:tcPr>
          <w:p w14:paraId="5D1FA576" w14:textId="6A27B5D7" w:rsidR="006A7B59" w:rsidRPr="002870CE" w:rsidRDefault="00E241FB" w:rsidP="00E241FB">
            <w:pPr>
              <w:pStyle w:val="Default"/>
              <w:jc w:val="center"/>
              <w:rPr>
                <w:highlight w:val="yellow"/>
              </w:rPr>
            </w:pPr>
            <w:r w:rsidRPr="00664F6A">
              <w:t>Минимальное количество оборудования</w:t>
            </w:r>
          </w:p>
        </w:tc>
      </w:tr>
      <w:tr w:rsidR="006A7B59" w:rsidRPr="001669BB" w14:paraId="0670AF34" w14:textId="77777777" w:rsidTr="006A7B59">
        <w:tc>
          <w:tcPr>
            <w:tcW w:w="4672" w:type="dxa"/>
          </w:tcPr>
          <w:p w14:paraId="15C2362A" w14:textId="6C2B9763" w:rsidR="006A7B59" w:rsidRPr="00E241FB" w:rsidRDefault="00E241FB" w:rsidP="00E241FB">
            <w:pPr>
              <w:pStyle w:val="Default"/>
              <w:jc w:val="center"/>
              <w:rPr>
                <w:highlight w:val="yellow"/>
              </w:rPr>
            </w:pPr>
            <w:r w:rsidRPr="00E241FB">
              <w:t>Список проделанных диагностических мероприятий</w:t>
            </w:r>
          </w:p>
        </w:tc>
        <w:tc>
          <w:tcPr>
            <w:tcW w:w="4673" w:type="dxa"/>
          </w:tcPr>
          <w:p w14:paraId="1CF47791" w14:textId="378A56E1" w:rsidR="00664F6A" w:rsidRDefault="000A6927" w:rsidP="00664F6A">
            <w:pPr>
              <w:pStyle w:val="Default"/>
              <w:jc w:val="center"/>
            </w:pPr>
            <w:r w:rsidRPr="00664F6A">
              <w:t xml:space="preserve">Максимально </w:t>
            </w:r>
            <w:r w:rsidR="00E241FB" w:rsidRPr="00664F6A">
              <w:t>по</w:t>
            </w:r>
            <w:r w:rsidR="00664F6A">
              <w:t>лная</w:t>
            </w:r>
            <w:r w:rsidR="00E241FB" w:rsidRPr="00664F6A">
              <w:t xml:space="preserve"> информация о диагностических мероприятиях</w:t>
            </w:r>
          </w:p>
          <w:p w14:paraId="56A4AC3E" w14:textId="198BA2E2" w:rsidR="000A6927" w:rsidRPr="002870CE" w:rsidRDefault="000A6927" w:rsidP="00664F6A">
            <w:pPr>
              <w:pStyle w:val="Default"/>
              <w:jc w:val="center"/>
              <w:rPr>
                <w:highlight w:val="yellow"/>
              </w:rPr>
            </w:pPr>
            <w:r w:rsidRPr="00664F6A">
              <w:t>Мини</w:t>
            </w:r>
            <w:r w:rsidR="00B65974" w:rsidRPr="00664F6A">
              <w:t>мальное затраченное время на выполнение</w:t>
            </w:r>
          </w:p>
        </w:tc>
      </w:tr>
      <w:tr w:rsidR="006A7B59" w:rsidRPr="001669BB" w14:paraId="09560D91" w14:textId="77777777" w:rsidTr="006A7B59">
        <w:tc>
          <w:tcPr>
            <w:tcW w:w="4672" w:type="dxa"/>
          </w:tcPr>
          <w:p w14:paraId="2BFE07DA" w14:textId="54295688" w:rsidR="006A7B59" w:rsidRPr="00E241FB" w:rsidRDefault="00E241FB" w:rsidP="00E241FB">
            <w:pPr>
              <w:pStyle w:val="Default"/>
              <w:jc w:val="center"/>
              <w:rPr>
                <w:highlight w:val="yellow"/>
              </w:rPr>
            </w:pPr>
            <w:r w:rsidRPr="00E241FB">
              <w:t>Отчет о результатах диагностики</w:t>
            </w:r>
          </w:p>
        </w:tc>
        <w:tc>
          <w:tcPr>
            <w:tcW w:w="4673" w:type="dxa"/>
          </w:tcPr>
          <w:p w14:paraId="4B80053F" w14:textId="31642CD4" w:rsidR="006A7B59" w:rsidRPr="00664F6A" w:rsidRDefault="00664F6A" w:rsidP="00E241FB">
            <w:pPr>
              <w:pStyle w:val="Default"/>
              <w:jc w:val="center"/>
            </w:pPr>
            <w:r w:rsidRPr="00664F6A">
              <w:t>Максимально подробный отчет о полученных результатах</w:t>
            </w:r>
          </w:p>
        </w:tc>
      </w:tr>
      <w:tr w:rsidR="006A7B59" w:rsidRPr="001669BB" w14:paraId="6D7BDFE8" w14:textId="77777777" w:rsidTr="006A7B59">
        <w:tc>
          <w:tcPr>
            <w:tcW w:w="4672" w:type="dxa"/>
          </w:tcPr>
          <w:p w14:paraId="455338AF" w14:textId="67A6A478" w:rsidR="006A7B59" w:rsidRPr="00E241FB" w:rsidRDefault="00E241FB" w:rsidP="00E241FB">
            <w:pPr>
              <w:pStyle w:val="Default"/>
              <w:jc w:val="center"/>
              <w:rPr>
                <w:highlight w:val="yellow"/>
              </w:rPr>
            </w:pPr>
            <w:r w:rsidRPr="00E241FB">
              <w:t>Статус выполнения плана бригадой</w:t>
            </w:r>
          </w:p>
        </w:tc>
        <w:tc>
          <w:tcPr>
            <w:tcW w:w="4673" w:type="dxa"/>
          </w:tcPr>
          <w:p w14:paraId="2EB96A80" w14:textId="4B52C80B" w:rsidR="006A7B59" w:rsidRPr="00664F6A" w:rsidRDefault="00664F6A" w:rsidP="00E241FB">
            <w:pPr>
              <w:pStyle w:val="Default"/>
              <w:jc w:val="center"/>
            </w:pPr>
            <w:r w:rsidRPr="00664F6A">
              <w:t>Полное выполнение плана</w:t>
            </w:r>
          </w:p>
          <w:p w14:paraId="24B27694" w14:textId="4DC3ECE5" w:rsidR="00A2304A" w:rsidRPr="00664F6A" w:rsidRDefault="00A2304A" w:rsidP="00E241FB">
            <w:pPr>
              <w:pStyle w:val="Default"/>
              <w:jc w:val="center"/>
            </w:pPr>
            <w:r w:rsidRPr="00664F6A">
              <w:t>Максимально короткие сроки</w:t>
            </w:r>
          </w:p>
        </w:tc>
      </w:tr>
      <w:tr w:rsidR="006A7B59" w:rsidRPr="001669BB" w14:paraId="4D18BFF5" w14:textId="77777777" w:rsidTr="006A7B59">
        <w:tc>
          <w:tcPr>
            <w:tcW w:w="4672" w:type="dxa"/>
          </w:tcPr>
          <w:p w14:paraId="4449C6CF" w14:textId="3C020241" w:rsidR="006A7B59" w:rsidRPr="00E241FB" w:rsidRDefault="00E241FB" w:rsidP="00E241FB">
            <w:pPr>
              <w:pStyle w:val="Default"/>
              <w:jc w:val="center"/>
              <w:rPr>
                <w:highlight w:val="yellow"/>
              </w:rPr>
            </w:pPr>
            <w:r w:rsidRPr="00E241FB">
              <w:t>Список учета диагностического оборудования</w:t>
            </w:r>
          </w:p>
        </w:tc>
        <w:tc>
          <w:tcPr>
            <w:tcW w:w="4673" w:type="dxa"/>
          </w:tcPr>
          <w:p w14:paraId="5D5CD308" w14:textId="0E7F87FD" w:rsidR="00BA209C" w:rsidRPr="00664F6A" w:rsidRDefault="00664F6A" w:rsidP="00E241FB">
            <w:pPr>
              <w:pStyle w:val="Default"/>
              <w:jc w:val="center"/>
            </w:pPr>
            <w:r w:rsidRPr="00664F6A">
              <w:t>Детально</w:t>
            </w:r>
            <w:r>
              <w:t>е</w:t>
            </w:r>
            <w:r w:rsidRPr="00664F6A">
              <w:t xml:space="preserve"> ведение учета оборудования</w:t>
            </w:r>
          </w:p>
        </w:tc>
      </w:tr>
    </w:tbl>
    <w:p w14:paraId="7BF534F7" w14:textId="77777777" w:rsidR="0026241C" w:rsidRPr="001669BB" w:rsidRDefault="0026241C" w:rsidP="00663CCF">
      <w:pPr>
        <w:pStyle w:val="Default"/>
        <w:jc w:val="both"/>
        <w:rPr>
          <w:sz w:val="28"/>
          <w:szCs w:val="28"/>
        </w:rPr>
      </w:pPr>
    </w:p>
    <w:p w14:paraId="678C59AA" w14:textId="77777777" w:rsidR="0026241C" w:rsidRPr="001669BB" w:rsidRDefault="0026241C" w:rsidP="00F52D46">
      <w:pPr>
        <w:pStyle w:val="Default"/>
        <w:numPr>
          <w:ilvl w:val="1"/>
          <w:numId w:val="1"/>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14:paraId="078440C7" w14:textId="6FE34F02" w:rsidR="0026241C" w:rsidRPr="00663CCF" w:rsidRDefault="0050437B" w:rsidP="00664F6A">
      <w:pPr>
        <w:pStyle w:val="Default"/>
        <w:numPr>
          <w:ilvl w:val="1"/>
          <w:numId w:val="1"/>
        </w:numPr>
        <w:ind w:left="0" w:firstLine="709"/>
        <w:jc w:val="both"/>
        <w:rPr>
          <w:b/>
          <w:bCs/>
          <w:sz w:val="28"/>
          <w:szCs w:val="28"/>
        </w:rPr>
      </w:pPr>
      <w:r w:rsidRPr="00663CCF">
        <w:rPr>
          <w:b/>
          <w:bCs/>
          <w:sz w:val="28"/>
          <w:szCs w:val="28"/>
        </w:rPr>
        <w:t>К системе относится</w:t>
      </w:r>
      <w:r w:rsidR="001616EE">
        <w:rPr>
          <w:b/>
          <w:bCs/>
          <w:sz w:val="28"/>
          <w:szCs w:val="28"/>
        </w:rPr>
        <w:t>:</w:t>
      </w:r>
    </w:p>
    <w:p w14:paraId="6D132A4E" w14:textId="3C5DF5F0" w:rsidR="0050437B" w:rsidRPr="001669BB" w:rsidRDefault="0050437B" w:rsidP="001669BB">
      <w:pPr>
        <w:pStyle w:val="Default"/>
        <w:ind w:firstLine="709"/>
        <w:jc w:val="both"/>
        <w:rPr>
          <w:sz w:val="28"/>
          <w:szCs w:val="28"/>
        </w:rPr>
      </w:pPr>
      <w:r w:rsidRPr="001669BB">
        <w:rPr>
          <w:sz w:val="28"/>
          <w:szCs w:val="28"/>
        </w:rPr>
        <w:t xml:space="preserve">Деятельность </w:t>
      </w:r>
      <w:r w:rsidR="00664F6A">
        <w:rPr>
          <w:sz w:val="28"/>
          <w:szCs w:val="28"/>
        </w:rPr>
        <w:t>диспетчера</w:t>
      </w:r>
      <w:r w:rsidRPr="001669BB">
        <w:rPr>
          <w:sz w:val="28"/>
          <w:szCs w:val="28"/>
        </w:rPr>
        <w:t xml:space="preserve"> </w:t>
      </w:r>
      <w:r w:rsidR="00C00255" w:rsidRPr="001669BB">
        <w:rPr>
          <w:sz w:val="28"/>
          <w:szCs w:val="28"/>
        </w:rPr>
        <w:t>в рамках выполнения функций бизнес-единицы.</w:t>
      </w:r>
    </w:p>
    <w:p w14:paraId="278EC3E8" w14:textId="45D7CC2F" w:rsidR="00C00255" w:rsidRPr="00664F6A" w:rsidRDefault="00C00255" w:rsidP="00664F6A">
      <w:pPr>
        <w:pStyle w:val="Default"/>
        <w:numPr>
          <w:ilvl w:val="1"/>
          <w:numId w:val="1"/>
        </w:numPr>
        <w:ind w:left="0" w:firstLine="709"/>
        <w:jc w:val="both"/>
        <w:rPr>
          <w:b/>
          <w:bCs/>
          <w:sz w:val="28"/>
          <w:szCs w:val="28"/>
        </w:rPr>
      </w:pPr>
      <w:r w:rsidRPr="00663CCF">
        <w:rPr>
          <w:b/>
          <w:bCs/>
          <w:sz w:val="28"/>
          <w:szCs w:val="28"/>
        </w:rPr>
        <w:t>Вне системы находятся</w:t>
      </w:r>
      <w:r w:rsidR="001616EE">
        <w:rPr>
          <w:b/>
          <w:bCs/>
          <w:sz w:val="28"/>
          <w:szCs w:val="28"/>
        </w:rPr>
        <w:t>:</w:t>
      </w:r>
    </w:p>
    <w:p w14:paraId="0A75CEF8" w14:textId="4EFA849B" w:rsidR="00C21D84" w:rsidRPr="00664F6A" w:rsidRDefault="009C5998" w:rsidP="00844316">
      <w:pPr>
        <w:pStyle w:val="Default"/>
        <w:numPr>
          <w:ilvl w:val="2"/>
          <w:numId w:val="4"/>
        </w:numPr>
        <w:ind w:left="0" w:firstLine="709"/>
        <w:jc w:val="both"/>
        <w:rPr>
          <w:sz w:val="28"/>
          <w:szCs w:val="28"/>
        </w:rPr>
      </w:pPr>
      <w:r w:rsidRPr="00664F6A">
        <w:rPr>
          <w:sz w:val="28"/>
          <w:szCs w:val="28"/>
        </w:rPr>
        <w:t xml:space="preserve">Деятельность </w:t>
      </w:r>
      <w:r w:rsidR="00664F6A" w:rsidRPr="00664F6A">
        <w:rPr>
          <w:sz w:val="28"/>
          <w:szCs w:val="28"/>
        </w:rPr>
        <w:t>диагностических бригад</w:t>
      </w:r>
      <w:r w:rsidRPr="00664F6A">
        <w:rPr>
          <w:sz w:val="28"/>
          <w:szCs w:val="28"/>
        </w:rPr>
        <w:t>.</w:t>
      </w:r>
    </w:p>
    <w:p w14:paraId="6491AF5F" w14:textId="77777777" w:rsidR="00C21D84" w:rsidRPr="000844DD" w:rsidRDefault="00C21D84" w:rsidP="001669BB">
      <w:pPr>
        <w:pStyle w:val="Default"/>
        <w:numPr>
          <w:ilvl w:val="1"/>
          <w:numId w:val="5"/>
        </w:numPr>
        <w:ind w:left="0" w:firstLine="709"/>
        <w:jc w:val="both"/>
        <w:rPr>
          <w:sz w:val="28"/>
          <w:szCs w:val="28"/>
        </w:rPr>
      </w:pPr>
      <w:r w:rsidRPr="000844DD">
        <w:rPr>
          <w:b/>
          <w:bCs/>
          <w:sz w:val="28"/>
          <w:szCs w:val="28"/>
        </w:rPr>
        <w:t xml:space="preserve">Главная проблема владельца системы: </w:t>
      </w:r>
    </w:p>
    <w:p w14:paraId="7DE9E34D" w14:textId="262FD5D6" w:rsidR="00603098" w:rsidRPr="000844DD" w:rsidRDefault="000844DD" w:rsidP="001616EE">
      <w:pPr>
        <w:pStyle w:val="Default"/>
        <w:ind w:firstLine="709"/>
        <w:jc w:val="both"/>
        <w:rPr>
          <w:sz w:val="28"/>
          <w:szCs w:val="28"/>
        </w:rPr>
      </w:pPr>
      <w:r w:rsidRPr="000844DD">
        <w:rPr>
          <w:sz w:val="28"/>
          <w:szCs w:val="28"/>
        </w:rPr>
        <w:t xml:space="preserve">Не допустить отказ и поломку оборудования </w:t>
      </w:r>
    </w:p>
    <w:p w14:paraId="08C54474" w14:textId="1BA5F631" w:rsidR="00603098" w:rsidRPr="000844DD" w:rsidRDefault="00603098" w:rsidP="000844DD">
      <w:pPr>
        <w:pStyle w:val="Default"/>
        <w:numPr>
          <w:ilvl w:val="1"/>
          <w:numId w:val="6"/>
        </w:numPr>
        <w:ind w:left="0" w:firstLine="709"/>
        <w:jc w:val="both"/>
        <w:rPr>
          <w:sz w:val="28"/>
          <w:szCs w:val="28"/>
        </w:rPr>
      </w:pPr>
      <w:r w:rsidRPr="000844DD">
        <w:rPr>
          <w:b/>
          <w:bCs/>
          <w:sz w:val="28"/>
          <w:szCs w:val="28"/>
        </w:rPr>
        <w:t>Список стейкхолдеров:</w:t>
      </w:r>
    </w:p>
    <w:p w14:paraId="549508AB" w14:textId="67A8505A" w:rsidR="00A60266" w:rsidRPr="000844DD" w:rsidRDefault="000844DD" w:rsidP="001669BB">
      <w:pPr>
        <w:pStyle w:val="Default"/>
        <w:numPr>
          <w:ilvl w:val="2"/>
          <w:numId w:val="6"/>
        </w:numPr>
        <w:ind w:left="0" w:firstLine="709"/>
        <w:jc w:val="both"/>
        <w:rPr>
          <w:sz w:val="28"/>
          <w:szCs w:val="28"/>
        </w:rPr>
      </w:pPr>
      <w:r w:rsidRPr="000844DD">
        <w:rPr>
          <w:sz w:val="28"/>
          <w:szCs w:val="28"/>
        </w:rPr>
        <w:t>Диспетчер</w:t>
      </w:r>
      <w:r w:rsidR="00A60266" w:rsidRPr="000844DD">
        <w:rPr>
          <w:sz w:val="28"/>
          <w:szCs w:val="28"/>
        </w:rPr>
        <w:t>;</w:t>
      </w:r>
    </w:p>
    <w:p w14:paraId="2B4BD961" w14:textId="232A0193" w:rsidR="00FA1609" w:rsidRPr="000844DD" w:rsidRDefault="000844DD" w:rsidP="000844DD">
      <w:pPr>
        <w:pStyle w:val="Default"/>
        <w:numPr>
          <w:ilvl w:val="2"/>
          <w:numId w:val="6"/>
        </w:numPr>
        <w:ind w:left="0" w:firstLine="709"/>
        <w:jc w:val="both"/>
        <w:rPr>
          <w:sz w:val="28"/>
          <w:szCs w:val="28"/>
        </w:rPr>
      </w:pPr>
      <w:r w:rsidRPr="000844DD">
        <w:rPr>
          <w:sz w:val="28"/>
          <w:szCs w:val="28"/>
        </w:rPr>
        <w:t>Диагностические бригады</w:t>
      </w:r>
      <w:r w:rsidR="00D347CB" w:rsidRPr="000844DD">
        <w:rPr>
          <w:sz w:val="28"/>
          <w:szCs w:val="28"/>
        </w:rPr>
        <w:t>.</w:t>
      </w:r>
    </w:p>
    <w:p w14:paraId="17DF3502" w14:textId="77777777" w:rsidR="00FA1609" w:rsidRPr="000844DD" w:rsidRDefault="00FA1609" w:rsidP="001669BB">
      <w:pPr>
        <w:pStyle w:val="Default"/>
        <w:numPr>
          <w:ilvl w:val="1"/>
          <w:numId w:val="6"/>
        </w:numPr>
        <w:ind w:left="0" w:firstLine="709"/>
        <w:jc w:val="both"/>
        <w:rPr>
          <w:sz w:val="28"/>
          <w:szCs w:val="28"/>
        </w:rPr>
      </w:pPr>
      <w:r w:rsidRPr="000844DD">
        <w:rPr>
          <w:b/>
          <w:bCs/>
          <w:sz w:val="28"/>
          <w:szCs w:val="28"/>
        </w:rPr>
        <w:t xml:space="preserve">Языки конфигуратора: </w:t>
      </w:r>
    </w:p>
    <w:p w14:paraId="0FFB27E6" w14:textId="7966242B" w:rsidR="00FA1609" w:rsidRPr="000844DD" w:rsidRDefault="00106B2B" w:rsidP="001669BB">
      <w:pPr>
        <w:pStyle w:val="Default"/>
        <w:numPr>
          <w:ilvl w:val="2"/>
          <w:numId w:val="6"/>
        </w:numPr>
        <w:ind w:left="0" w:firstLine="709"/>
        <w:jc w:val="both"/>
        <w:rPr>
          <w:sz w:val="28"/>
          <w:szCs w:val="28"/>
        </w:rPr>
      </w:pPr>
      <w:r w:rsidRPr="000844DD">
        <w:rPr>
          <w:sz w:val="28"/>
          <w:szCs w:val="28"/>
        </w:rPr>
        <w:t>Язык стандартизации;</w:t>
      </w:r>
    </w:p>
    <w:p w14:paraId="136C5734" w14:textId="1052C07B" w:rsidR="00A61B77" w:rsidRDefault="005C37D8" w:rsidP="000844DD">
      <w:pPr>
        <w:pStyle w:val="Default"/>
        <w:numPr>
          <w:ilvl w:val="2"/>
          <w:numId w:val="6"/>
        </w:numPr>
        <w:ind w:left="0" w:firstLine="709"/>
        <w:jc w:val="both"/>
        <w:rPr>
          <w:sz w:val="28"/>
          <w:szCs w:val="28"/>
        </w:rPr>
      </w:pPr>
      <w:r w:rsidRPr="000844DD">
        <w:rPr>
          <w:sz w:val="28"/>
          <w:szCs w:val="28"/>
        </w:rPr>
        <w:t>Язык бухгалтерского учёта.</w:t>
      </w:r>
    </w:p>
    <w:p w14:paraId="76BD6AC7" w14:textId="7C03588B" w:rsidR="00795737" w:rsidRDefault="00795737">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57800626" w14:textId="77777777" w:rsidR="00795737" w:rsidRPr="00E1643F" w:rsidRDefault="00795737" w:rsidP="002F1BA1">
      <w:pPr>
        <w:pStyle w:val="1"/>
        <w:spacing w:before="0" w:after="240" w:line="240" w:lineRule="auto"/>
        <w:ind w:firstLine="709"/>
        <w:jc w:val="center"/>
        <w:rPr>
          <w:rFonts w:ascii="Times New Roman" w:hAnsi="Times New Roman" w:cs="Times New Roman"/>
          <w:b/>
          <w:bCs/>
          <w:color w:val="auto"/>
          <w:sz w:val="28"/>
          <w:szCs w:val="28"/>
        </w:rPr>
      </w:pPr>
      <w:bookmarkStart w:id="5" w:name="_Toc160912913"/>
      <w:bookmarkStart w:id="6" w:name="_Toc161589903"/>
      <w:r>
        <w:rPr>
          <w:rFonts w:ascii="Times New Roman" w:hAnsi="Times New Roman" w:cs="Times New Roman"/>
          <w:b/>
          <w:bCs/>
          <w:color w:val="auto"/>
          <w:sz w:val="28"/>
          <w:szCs w:val="28"/>
        </w:rPr>
        <w:lastRenderedPageBreak/>
        <w:t>ПРИЛОЖЕНИЕ</w:t>
      </w:r>
      <w:bookmarkEnd w:id="5"/>
      <w:bookmarkEnd w:id="6"/>
    </w:p>
    <w:p w14:paraId="6578D0DF" w14:textId="4DF98EEE" w:rsidR="00795737" w:rsidRDefault="00795737" w:rsidP="00795737">
      <w:pPr>
        <w:spacing w:after="0"/>
        <w:ind w:hanging="284"/>
        <w:jc w:val="center"/>
      </w:pPr>
      <w:r>
        <w:rPr>
          <w:noProof/>
        </w:rPr>
        <w:drawing>
          <wp:inline distT="0" distB="0" distL="0" distR="0" wp14:anchorId="5F59D6F1" wp14:editId="0EE06AB3">
            <wp:extent cx="5940425" cy="39458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945890"/>
                    </a:xfrm>
                    <a:prstGeom prst="rect">
                      <a:avLst/>
                    </a:prstGeom>
                    <a:noFill/>
                    <a:ln>
                      <a:noFill/>
                    </a:ln>
                  </pic:spPr>
                </pic:pic>
              </a:graphicData>
            </a:graphic>
          </wp:inline>
        </w:drawing>
      </w:r>
    </w:p>
    <w:p w14:paraId="66F1D885" w14:textId="77777777" w:rsidR="00795737" w:rsidRPr="00204A53" w:rsidRDefault="00795737" w:rsidP="00795737">
      <w:pPr>
        <w:ind w:hanging="284"/>
        <w:jc w:val="center"/>
        <w:rPr>
          <w:rFonts w:ascii="Times New Roman" w:hAnsi="Times New Roman" w:cs="Times New Roman"/>
        </w:rPr>
      </w:pPr>
      <w:r w:rsidRPr="00F6136B">
        <w:rPr>
          <w:rFonts w:ascii="Times New Roman" w:hAnsi="Times New Roman" w:cs="Times New Roman"/>
        </w:rPr>
        <w:t xml:space="preserve">Приложение 1 </w:t>
      </w:r>
      <w:r>
        <w:rPr>
          <w:rFonts w:ascii="Times New Roman" w:hAnsi="Times New Roman" w:cs="Times New Roman"/>
        </w:rPr>
        <w:t>–</w:t>
      </w:r>
      <w:r w:rsidRPr="00F6136B">
        <w:rPr>
          <w:rFonts w:ascii="Times New Roman" w:hAnsi="Times New Roman" w:cs="Times New Roman"/>
        </w:rPr>
        <w:t xml:space="preserve"> </w:t>
      </w:r>
      <w:r>
        <w:rPr>
          <w:rFonts w:ascii="Times New Roman" w:hAnsi="Times New Roman" w:cs="Times New Roman"/>
        </w:rPr>
        <w:t xml:space="preserve">Контекстная диаграмма </w:t>
      </w:r>
      <w:r>
        <w:rPr>
          <w:rFonts w:ascii="Times New Roman" w:hAnsi="Times New Roman" w:cs="Times New Roman"/>
          <w:lang w:val="en-US"/>
        </w:rPr>
        <w:t>IDEF0</w:t>
      </w:r>
    </w:p>
    <w:p w14:paraId="670C5A87" w14:textId="28DE2133" w:rsidR="00795737" w:rsidRDefault="00795737" w:rsidP="00795737">
      <w:pPr>
        <w:spacing w:after="0"/>
        <w:ind w:hanging="284"/>
        <w:jc w:val="center"/>
        <w:rPr>
          <w:rFonts w:ascii="Times New Roman" w:hAnsi="Times New Roman" w:cs="Times New Roman"/>
        </w:rPr>
      </w:pPr>
      <w:r>
        <w:rPr>
          <w:noProof/>
        </w:rPr>
        <w:drawing>
          <wp:inline distT="0" distB="0" distL="0" distR="0" wp14:anchorId="1947B617" wp14:editId="4416A70C">
            <wp:extent cx="5940425" cy="394462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944620"/>
                    </a:xfrm>
                    <a:prstGeom prst="rect">
                      <a:avLst/>
                    </a:prstGeom>
                    <a:noFill/>
                    <a:ln>
                      <a:noFill/>
                    </a:ln>
                  </pic:spPr>
                </pic:pic>
              </a:graphicData>
            </a:graphic>
          </wp:inline>
        </w:drawing>
      </w:r>
    </w:p>
    <w:p w14:paraId="2768CA4D" w14:textId="3884D66B" w:rsidR="00795737" w:rsidRPr="00795737" w:rsidRDefault="00795737" w:rsidP="00795737">
      <w:pPr>
        <w:ind w:hanging="284"/>
        <w:jc w:val="center"/>
        <w:rPr>
          <w:rFonts w:ascii="Times New Roman" w:hAnsi="Times New Roman" w:cs="Times New Roman"/>
        </w:rPr>
      </w:pPr>
      <w:r>
        <w:rPr>
          <w:rFonts w:ascii="Times New Roman" w:hAnsi="Times New Roman" w:cs="Times New Roman"/>
        </w:rPr>
        <w:t xml:space="preserve">Приложение 2 – </w:t>
      </w:r>
      <w:r w:rsidRPr="00204A53">
        <w:rPr>
          <w:rFonts w:ascii="Times New Roman" w:hAnsi="Times New Roman" w:cs="Times New Roman"/>
        </w:rPr>
        <w:t>Первый уровень декомпозиции</w:t>
      </w:r>
      <w:r>
        <w:rPr>
          <w:rFonts w:ascii="Times New Roman" w:hAnsi="Times New Roman" w:cs="Times New Roman"/>
        </w:rPr>
        <w:t xml:space="preserve"> диаграммы </w:t>
      </w:r>
      <w:r>
        <w:rPr>
          <w:rFonts w:ascii="Times New Roman" w:hAnsi="Times New Roman" w:cs="Times New Roman"/>
          <w:lang w:val="en-US"/>
        </w:rPr>
        <w:t>IDEF</w:t>
      </w:r>
      <w:r w:rsidRPr="00204A53">
        <w:rPr>
          <w:rFonts w:ascii="Times New Roman" w:hAnsi="Times New Roman" w:cs="Times New Roman"/>
        </w:rPr>
        <w:t>0</w:t>
      </w:r>
    </w:p>
    <w:sectPr w:rsidR="00795737" w:rsidRPr="00795737" w:rsidSect="00436398">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470BC" w14:textId="77777777" w:rsidR="00044A0A" w:rsidRDefault="00044A0A" w:rsidP="00436398">
      <w:pPr>
        <w:spacing w:after="0" w:line="240" w:lineRule="auto"/>
      </w:pPr>
      <w:r>
        <w:separator/>
      </w:r>
    </w:p>
  </w:endnote>
  <w:endnote w:type="continuationSeparator" w:id="0">
    <w:p w14:paraId="0893643F" w14:textId="77777777" w:rsidR="00044A0A" w:rsidRDefault="00044A0A"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68229"/>
      <w:docPartObj>
        <w:docPartGallery w:val="Page Numbers (Bottom of Page)"/>
        <w:docPartUnique/>
      </w:docPartObj>
    </w:sdtPr>
    <w:sdtEndPr/>
    <w:sdtContent>
      <w:p w14:paraId="081AACD8" w14:textId="0DBB4650" w:rsidR="00436398" w:rsidRDefault="00436398">
        <w:pPr>
          <w:pStyle w:val="a5"/>
          <w:jc w:val="center"/>
        </w:pPr>
        <w:r>
          <w:fldChar w:fldCharType="begin"/>
        </w:r>
        <w:r>
          <w:instrText>PAGE   \* MERGEFORMAT</w:instrText>
        </w:r>
        <w:r>
          <w:fldChar w:fldCharType="separate"/>
        </w:r>
        <w:r>
          <w:t>2</w:t>
        </w:r>
        <w:r>
          <w:fldChar w:fldCharType="end"/>
        </w:r>
      </w:p>
    </w:sdtContent>
  </w:sdt>
  <w:p w14:paraId="057DFEA4" w14:textId="77777777" w:rsidR="00436398" w:rsidRDefault="004363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05660" w14:textId="77777777" w:rsidR="00044A0A" w:rsidRDefault="00044A0A" w:rsidP="00436398">
      <w:pPr>
        <w:spacing w:after="0" w:line="240" w:lineRule="auto"/>
      </w:pPr>
      <w:r>
        <w:separator/>
      </w:r>
    </w:p>
  </w:footnote>
  <w:footnote w:type="continuationSeparator" w:id="0">
    <w:p w14:paraId="6BDDD595" w14:textId="77777777" w:rsidR="00044A0A" w:rsidRDefault="00044A0A"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B0"/>
    <w:multiLevelType w:val="hybridMultilevel"/>
    <w:tmpl w:val="C518DEE2"/>
    <w:lvl w:ilvl="0" w:tplc="04190001">
      <w:start w:val="1"/>
      <w:numFmt w:val="bullet"/>
      <w:lvlText w:val=""/>
      <w:lvlJc w:val="left"/>
      <w:pPr>
        <w:ind w:left="720" w:hanging="360"/>
      </w:pPr>
      <w:rPr>
        <w:rFonts w:ascii="Symbol" w:hAnsi="Symbol" w:hint="default"/>
      </w:rPr>
    </w:lvl>
    <w:lvl w:ilvl="1" w:tplc="3BAECA84">
      <w:start w:val="1"/>
      <w:numFmt w:val="decimal"/>
      <w:lvlText w:val="%2."/>
      <w:lvlJc w:val="left"/>
      <w:pPr>
        <w:ind w:left="1211" w:hanging="360"/>
      </w:pPr>
      <w:rPr>
        <w:rFonts w:hint="default"/>
        <w:b/>
        <w:bCs/>
        <w:i w:val="0"/>
        <w:iCs w:val="0"/>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232CCC68"/>
    <w:lvl w:ilvl="0" w:tplc="04190001">
      <w:start w:val="1"/>
      <w:numFmt w:val="bullet"/>
      <w:lvlText w:val=""/>
      <w:lvlJc w:val="left"/>
      <w:pPr>
        <w:ind w:left="720" w:hanging="360"/>
      </w:pPr>
      <w:rPr>
        <w:rFonts w:ascii="Symbol" w:hAnsi="Symbol" w:hint="default"/>
      </w:rPr>
    </w:lvl>
    <w:lvl w:ilvl="1" w:tplc="54907E6E">
      <w:start w:val="1"/>
      <w:numFmt w:val="decimal"/>
      <w:lvlText w:val="%2."/>
      <w:lvlJc w:val="left"/>
      <w:pPr>
        <w:ind w:left="1440" w:hanging="360"/>
      </w:pPr>
      <w:rPr>
        <w:rFonts w:hint="default"/>
        <w:b/>
        <w:bCs/>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87240D"/>
    <w:multiLevelType w:val="hybridMultilevel"/>
    <w:tmpl w:val="AE907F4C"/>
    <w:lvl w:ilvl="0" w:tplc="04190001">
      <w:start w:val="1"/>
      <w:numFmt w:val="bullet"/>
      <w:lvlText w:val=""/>
      <w:lvlJc w:val="left"/>
      <w:pPr>
        <w:ind w:left="720" w:hanging="360"/>
      </w:pPr>
      <w:rPr>
        <w:rFonts w:ascii="Symbol" w:hAnsi="Symbol" w:hint="default"/>
      </w:rPr>
    </w:lvl>
    <w:lvl w:ilvl="1" w:tplc="54907E6E">
      <w:start w:val="1"/>
      <w:numFmt w:val="decimal"/>
      <w:lvlText w:val="%2."/>
      <w:lvlJc w:val="left"/>
      <w:pPr>
        <w:ind w:left="1440" w:hanging="360"/>
      </w:pPr>
      <w:rPr>
        <w:rFonts w:hint="default"/>
        <w:b/>
        <w:bCs/>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595E27"/>
    <w:multiLevelType w:val="hybridMultilevel"/>
    <w:tmpl w:val="490CCC58"/>
    <w:lvl w:ilvl="0" w:tplc="04190001">
      <w:start w:val="1"/>
      <w:numFmt w:val="bullet"/>
      <w:lvlText w:val=""/>
      <w:lvlJc w:val="left"/>
      <w:pPr>
        <w:ind w:left="720" w:hanging="360"/>
      </w:pPr>
      <w:rPr>
        <w:rFonts w:ascii="Symbol" w:hAnsi="Symbol" w:hint="default"/>
      </w:rPr>
    </w:lvl>
    <w:lvl w:ilvl="1" w:tplc="E5AC95F0">
      <w:start w:val="1"/>
      <w:numFmt w:val="decimal"/>
      <w:lvlText w:val="%2."/>
      <w:lvlJc w:val="left"/>
      <w:pPr>
        <w:ind w:left="1440" w:hanging="360"/>
      </w:pPr>
      <w:rPr>
        <w:rFonts w:hint="default"/>
        <w:b/>
        <w:bCs/>
      </w:rPr>
    </w:lvl>
    <w:lvl w:ilvl="2" w:tplc="04190003">
      <w:start w:val="1"/>
      <w:numFmt w:val="bullet"/>
      <w:lvlText w:val="o"/>
      <w:lvlJc w:val="left"/>
      <w:pPr>
        <w:ind w:left="2160" w:hanging="360"/>
      </w:pPr>
      <w:rPr>
        <w:rFonts w:ascii="Courier New" w:hAnsi="Courier New" w:cs="Courier New"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20E64"/>
    <w:rsid w:val="00025DE5"/>
    <w:rsid w:val="000322CD"/>
    <w:rsid w:val="00044A0A"/>
    <w:rsid w:val="00056E3B"/>
    <w:rsid w:val="00071E6E"/>
    <w:rsid w:val="000844DD"/>
    <w:rsid w:val="00091407"/>
    <w:rsid w:val="000A6927"/>
    <w:rsid w:val="000A7E4B"/>
    <w:rsid w:val="00106B2B"/>
    <w:rsid w:val="00125AAC"/>
    <w:rsid w:val="00151799"/>
    <w:rsid w:val="001616EE"/>
    <w:rsid w:val="001636C0"/>
    <w:rsid w:val="001669BB"/>
    <w:rsid w:val="00175AD9"/>
    <w:rsid w:val="001820E6"/>
    <w:rsid w:val="00182A1B"/>
    <w:rsid w:val="00207D64"/>
    <w:rsid w:val="00243C27"/>
    <w:rsid w:val="002547B8"/>
    <w:rsid w:val="00257D23"/>
    <w:rsid w:val="0026241C"/>
    <w:rsid w:val="002870CE"/>
    <w:rsid w:val="002C2E87"/>
    <w:rsid w:val="002D3B71"/>
    <w:rsid w:val="002F1BA1"/>
    <w:rsid w:val="00300EEF"/>
    <w:rsid w:val="003455EE"/>
    <w:rsid w:val="003C74FE"/>
    <w:rsid w:val="0042077E"/>
    <w:rsid w:val="00436398"/>
    <w:rsid w:val="00440A93"/>
    <w:rsid w:val="00443A33"/>
    <w:rsid w:val="004B7AAE"/>
    <w:rsid w:val="00503C91"/>
    <w:rsid w:val="0050437B"/>
    <w:rsid w:val="00510AE8"/>
    <w:rsid w:val="0053165C"/>
    <w:rsid w:val="00587A8A"/>
    <w:rsid w:val="005A208C"/>
    <w:rsid w:val="005C37D8"/>
    <w:rsid w:val="00603098"/>
    <w:rsid w:val="00663CCF"/>
    <w:rsid w:val="00664F6A"/>
    <w:rsid w:val="00684F46"/>
    <w:rsid w:val="006A7B59"/>
    <w:rsid w:val="006B202D"/>
    <w:rsid w:val="0070555A"/>
    <w:rsid w:val="007135D5"/>
    <w:rsid w:val="00740E69"/>
    <w:rsid w:val="007441A8"/>
    <w:rsid w:val="00746F76"/>
    <w:rsid w:val="00747E02"/>
    <w:rsid w:val="00761596"/>
    <w:rsid w:val="00774D2B"/>
    <w:rsid w:val="00795737"/>
    <w:rsid w:val="007A3FD7"/>
    <w:rsid w:val="007B6CEC"/>
    <w:rsid w:val="007D09F3"/>
    <w:rsid w:val="00817C35"/>
    <w:rsid w:val="00840BAF"/>
    <w:rsid w:val="00844316"/>
    <w:rsid w:val="008A30A7"/>
    <w:rsid w:val="00946B49"/>
    <w:rsid w:val="00954009"/>
    <w:rsid w:val="00965CF5"/>
    <w:rsid w:val="0097791B"/>
    <w:rsid w:val="00981E88"/>
    <w:rsid w:val="009B734E"/>
    <w:rsid w:val="009C5998"/>
    <w:rsid w:val="009E06BA"/>
    <w:rsid w:val="00A046FD"/>
    <w:rsid w:val="00A20454"/>
    <w:rsid w:val="00A2304A"/>
    <w:rsid w:val="00A27CD0"/>
    <w:rsid w:val="00A32E05"/>
    <w:rsid w:val="00A33787"/>
    <w:rsid w:val="00A60266"/>
    <w:rsid w:val="00A61B77"/>
    <w:rsid w:val="00A8286F"/>
    <w:rsid w:val="00AA11F0"/>
    <w:rsid w:val="00AA4510"/>
    <w:rsid w:val="00AE6BF9"/>
    <w:rsid w:val="00AE7010"/>
    <w:rsid w:val="00B27CB7"/>
    <w:rsid w:val="00B65974"/>
    <w:rsid w:val="00BA209C"/>
    <w:rsid w:val="00C00255"/>
    <w:rsid w:val="00C012E7"/>
    <w:rsid w:val="00C128C5"/>
    <w:rsid w:val="00C1305E"/>
    <w:rsid w:val="00C21D84"/>
    <w:rsid w:val="00C36B52"/>
    <w:rsid w:val="00C86FE9"/>
    <w:rsid w:val="00CA4394"/>
    <w:rsid w:val="00CE0ED3"/>
    <w:rsid w:val="00CF0694"/>
    <w:rsid w:val="00D347CB"/>
    <w:rsid w:val="00D64788"/>
    <w:rsid w:val="00D91EB6"/>
    <w:rsid w:val="00D923D8"/>
    <w:rsid w:val="00DC4514"/>
    <w:rsid w:val="00DE157A"/>
    <w:rsid w:val="00DF16BD"/>
    <w:rsid w:val="00E012C4"/>
    <w:rsid w:val="00E236A5"/>
    <w:rsid w:val="00E241FB"/>
    <w:rsid w:val="00E75E3D"/>
    <w:rsid w:val="00E94A42"/>
    <w:rsid w:val="00EA43F4"/>
    <w:rsid w:val="00EC2470"/>
    <w:rsid w:val="00ED3872"/>
    <w:rsid w:val="00EE61B8"/>
    <w:rsid w:val="00F52D46"/>
    <w:rsid w:val="00F558F5"/>
    <w:rsid w:val="00F732A5"/>
    <w:rsid w:val="00F835EB"/>
    <w:rsid w:val="00FA1609"/>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F856-9356-47AA-8BC0-DDB386EC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1005</Words>
  <Characters>5731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Diana Ryabova</cp:lastModifiedBy>
  <cp:revision>103</cp:revision>
  <dcterms:created xsi:type="dcterms:W3CDTF">2023-10-01T08:16:00Z</dcterms:created>
  <dcterms:modified xsi:type="dcterms:W3CDTF">2024-03-17T10:45:00Z</dcterms:modified>
</cp:coreProperties>
</file>