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3061C592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940FC">
        <w:rPr>
          <w:rFonts w:ascii="Times New Roman" w:hAnsi="Times New Roman" w:cs="Times New Roman"/>
          <w:sz w:val="28"/>
          <w:szCs w:val="28"/>
        </w:rPr>
        <w:t>7</w:t>
      </w:r>
    </w:p>
    <w:p w14:paraId="5B79D29B" w14:textId="3137DC39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D940FC" w:rsidRPr="00D940FC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677A4E4E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D940F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079C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54CC07DF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3419004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r w:rsidR="00D940F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079C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Гладков Р. 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164D6A27" w14:textId="77777777" w:rsidR="00436398" w:rsidRDefault="00436398" w:rsidP="0015011E">
      <w:pPr>
        <w:widowControl w:val="0"/>
        <w:spacing w:line="240" w:lineRule="auto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794485"/>
      <w:bookmarkStart w:id="1" w:name="_Toc162884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3C72C4C2" w14:textId="0CFFB0C2" w:rsidR="0015011E" w:rsidRPr="0015011E" w:rsidRDefault="008F271D" w:rsidP="0015011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4925" w:history="1">
            <w:r w:rsidR="004317F7" w:rsidRPr="004317F7">
              <w:t>Диаграмм</w:t>
            </w:r>
            <w:r w:rsidR="006528E1">
              <w:t xml:space="preserve">ы </w:t>
            </w:r>
            <w:r w:rsidR="00235584">
              <w:t>компонентов</w:t>
            </w:r>
            <w:r w:rsidR="0015011E" w:rsidRPr="0015011E">
              <w:rPr>
                <w:webHidden/>
              </w:rPr>
              <w:tab/>
            </w:r>
            <w:r w:rsidR="0015011E" w:rsidRPr="0015011E">
              <w:rPr>
                <w:webHidden/>
              </w:rPr>
              <w:fldChar w:fldCharType="begin"/>
            </w:r>
            <w:r w:rsidR="0015011E" w:rsidRPr="0015011E">
              <w:rPr>
                <w:webHidden/>
              </w:rPr>
              <w:instrText xml:space="preserve"> PAGEREF _Toc162884925 \h </w:instrText>
            </w:r>
            <w:r w:rsidR="0015011E" w:rsidRPr="0015011E">
              <w:rPr>
                <w:webHidden/>
              </w:rPr>
            </w:r>
            <w:r w:rsidR="0015011E" w:rsidRPr="0015011E">
              <w:rPr>
                <w:webHidden/>
              </w:rPr>
              <w:fldChar w:fldCharType="separate"/>
            </w:r>
            <w:r w:rsidR="00235584">
              <w:rPr>
                <w:webHidden/>
              </w:rPr>
              <w:t>3</w:t>
            </w:r>
            <w:r w:rsidR="0015011E" w:rsidRPr="0015011E">
              <w:rPr>
                <w:webHidden/>
              </w:rPr>
              <w:fldChar w:fldCharType="end"/>
            </w:r>
          </w:hyperlink>
        </w:p>
        <w:p w14:paraId="1AABB3A1" w14:textId="19F31E38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6924E77" w14:textId="58AF4F89" w:rsidR="008F271D" w:rsidRPr="0015011E" w:rsidRDefault="0015011E" w:rsidP="0015011E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884925"/>
      <w:r w:rsidRPr="001501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</w:t>
      </w:r>
      <w:bookmarkEnd w:id="2"/>
      <w:r w:rsidR="006528E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ы </w:t>
      </w:r>
      <w:r w:rsidR="0023558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</w:p>
    <w:p w14:paraId="7A9043F0" w14:textId="07675F7D" w:rsidR="006528E1" w:rsidRDefault="00235584" w:rsidP="00E664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EF81F" wp14:editId="065509D8">
            <wp:extent cx="5934075" cy="32670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704D8" w14:textId="7127D6D1" w:rsidR="00235584" w:rsidRDefault="00235584" w:rsidP="00235584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компонентов</w:t>
      </w:r>
    </w:p>
    <w:p w14:paraId="5B88CFB7" w14:textId="7ABCA17D" w:rsidR="00235584" w:rsidRPr="00235584" w:rsidRDefault="0023558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584">
        <w:rPr>
          <w:rFonts w:ascii="Times New Roman" w:hAnsi="Times New Roman" w:cs="Times New Roman"/>
          <w:sz w:val="28"/>
          <w:szCs w:val="28"/>
        </w:rPr>
        <w:t xml:space="preserve">На диаграмме компонентов представлены основные компоненты системы диагностики технологического оборудования. Компонент </w:t>
      </w:r>
      <w:r>
        <w:rPr>
          <w:rFonts w:ascii="Times New Roman" w:hAnsi="Times New Roman" w:cs="Times New Roman"/>
          <w:sz w:val="28"/>
          <w:szCs w:val="28"/>
        </w:rPr>
        <w:t xml:space="preserve">«Диспетчер» </w:t>
      </w:r>
      <w:r w:rsidRPr="00235584">
        <w:rPr>
          <w:rFonts w:ascii="Times New Roman" w:hAnsi="Times New Roman" w:cs="Times New Roman"/>
          <w:sz w:val="28"/>
          <w:szCs w:val="28"/>
        </w:rPr>
        <w:t>отвечает за проверку выполнения плана диагностики и координацию работы диагностических бригад.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584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 xml:space="preserve">«План диагностики» </w:t>
      </w:r>
      <w:r w:rsidRPr="00235584">
        <w:rPr>
          <w:rFonts w:ascii="Times New Roman" w:hAnsi="Times New Roman" w:cs="Times New Roman"/>
          <w:sz w:val="28"/>
          <w:szCs w:val="28"/>
        </w:rPr>
        <w:t xml:space="preserve">включает информацию о техническом оборудовании, подлежащем диагностике. Компонент </w:t>
      </w:r>
      <w:r>
        <w:rPr>
          <w:rFonts w:ascii="Times New Roman" w:hAnsi="Times New Roman" w:cs="Times New Roman"/>
          <w:sz w:val="28"/>
          <w:szCs w:val="28"/>
        </w:rPr>
        <w:t>«Диагностическая команда»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отвечает за диагностические бригады и учет диагностического оборудования. Компонент </w:t>
      </w:r>
      <w:r>
        <w:rPr>
          <w:rFonts w:ascii="Times New Roman" w:hAnsi="Times New Roman" w:cs="Times New Roman"/>
          <w:sz w:val="28"/>
          <w:szCs w:val="28"/>
        </w:rPr>
        <w:t>«Единица оборудования»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отражает информацию о техническом оборудовании, включая его паспорт и фактическую наработку. Компонент </w:t>
      </w:r>
      <w:r>
        <w:rPr>
          <w:rFonts w:ascii="Times New Roman" w:hAnsi="Times New Roman" w:cs="Times New Roman"/>
          <w:sz w:val="28"/>
          <w:szCs w:val="28"/>
        </w:rPr>
        <w:t>«Отчет о результатах диагностики»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235584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указываются</w:t>
      </w:r>
      <w:r w:rsidRPr="00235584">
        <w:rPr>
          <w:rFonts w:ascii="Times New Roman" w:hAnsi="Times New Roman" w:cs="Times New Roman"/>
          <w:sz w:val="28"/>
          <w:szCs w:val="28"/>
        </w:rPr>
        <w:t xml:space="preserve"> результаты диагностики. Компонент </w:t>
      </w:r>
      <w:r>
        <w:rPr>
          <w:rFonts w:ascii="Times New Roman" w:hAnsi="Times New Roman" w:cs="Times New Roman"/>
          <w:sz w:val="28"/>
          <w:szCs w:val="28"/>
        </w:rPr>
        <w:t>«Диагностические приборы»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содержит информацию о диагностических приборах, которые используются для диагностики оборудования. </w:t>
      </w:r>
    </w:p>
    <w:p w14:paraId="01317B66" w14:textId="77777777" w:rsidR="00235584" w:rsidRPr="00235584" w:rsidRDefault="0023558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5584" w:rsidRPr="00235584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8319" w14:textId="77777777" w:rsidR="00124DB0" w:rsidRDefault="00124DB0" w:rsidP="00436398">
      <w:pPr>
        <w:spacing w:after="0" w:line="240" w:lineRule="auto"/>
      </w:pPr>
      <w:r>
        <w:separator/>
      </w:r>
    </w:p>
  </w:endnote>
  <w:endnote w:type="continuationSeparator" w:id="0">
    <w:p w14:paraId="66344AE3" w14:textId="77777777" w:rsidR="00124DB0" w:rsidRDefault="00124DB0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AFE2" w14:textId="77777777" w:rsidR="00124DB0" w:rsidRDefault="00124DB0" w:rsidP="00436398">
      <w:pPr>
        <w:spacing w:after="0" w:line="240" w:lineRule="auto"/>
      </w:pPr>
      <w:r>
        <w:separator/>
      </w:r>
    </w:p>
  </w:footnote>
  <w:footnote w:type="continuationSeparator" w:id="0">
    <w:p w14:paraId="466FB30D" w14:textId="77777777" w:rsidR="00124DB0" w:rsidRDefault="00124DB0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4DB0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35584"/>
    <w:rsid w:val="00243C27"/>
    <w:rsid w:val="002547B8"/>
    <w:rsid w:val="00257D23"/>
    <w:rsid w:val="0026241C"/>
    <w:rsid w:val="002870CE"/>
    <w:rsid w:val="002C2E87"/>
    <w:rsid w:val="002D136A"/>
    <w:rsid w:val="002D3B71"/>
    <w:rsid w:val="002F1BA1"/>
    <w:rsid w:val="00300EEF"/>
    <w:rsid w:val="00321DD2"/>
    <w:rsid w:val="003455EE"/>
    <w:rsid w:val="0038057D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7E0C82"/>
    <w:rsid w:val="00817C35"/>
    <w:rsid w:val="00840BAF"/>
    <w:rsid w:val="00844316"/>
    <w:rsid w:val="008A2A4C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E75D9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BD10B5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940FC"/>
    <w:rsid w:val="00DC4514"/>
    <w:rsid w:val="00DE157A"/>
    <w:rsid w:val="00DF16BD"/>
    <w:rsid w:val="00E012C4"/>
    <w:rsid w:val="00E079CA"/>
    <w:rsid w:val="00E236A5"/>
    <w:rsid w:val="00E241FB"/>
    <w:rsid w:val="00E6640D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15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Рома Гладков</cp:lastModifiedBy>
  <cp:revision>5</cp:revision>
  <dcterms:created xsi:type="dcterms:W3CDTF">2024-04-10T15:34:00Z</dcterms:created>
  <dcterms:modified xsi:type="dcterms:W3CDTF">2024-04-10T19:47:00Z</dcterms:modified>
</cp:coreProperties>
</file>