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Київський коледж звязку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Циклова комісія Комп’ютерної інженерії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ЗВІТ ПО ВИКОНАННЮ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ЛАБОРАТОРНОЇ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Операційні системи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Ознайомлення з робочим середовищем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віртуальних машин та операційних систем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різних сімейств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Виконали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студентки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групи КСМ-93б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Скидан Д.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Логвиненко Р.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Галка Р.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Перевірив викладач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Повхліб В.С. _______</w:t>
      </w: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Мета роботи: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Отримання практичних навиків роботи з середовищами віртуальних машин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 операційними системами різних типів та сімейств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їх графічною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оболонкою, входом і виходом з системи, ознайомлення зі структурою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робочого столу, вивчення основних дій та налаштувань при роботі в системі.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Матеріальне забезпечення занять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ЕОМ типу IBM PC.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 сімейства Windows (Windows 7).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Віртуальна машина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Virtual Box (Oracle).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Операційна система GNU/Linux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CentOS.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Завдання для попередньої підготовки: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Operating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операційна система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32629"/>
          <w:spacing w:val="0"/>
          <w:position w:val="0"/>
          <w:sz w:val="24"/>
          <w:shd w:fill="FFFFFF" w:val="clear"/>
        </w:rPr>
        <w:t xml:space="preserve">V</w:t>
      </w:r>
      <w:r>
        <w:rPr>
          <w:rFonts w:ascii="Calibri" w:hAnsi="Calibri" w:cs="Calibri" w:eastAsia="Calibri"/>
          <w:b/>
          <w:color w:val="232629"/>
          <w:spacing w:val="0"/>
          <w:position w:val="0"/>
          <w:sz w:val="24"/>
          <w:shd w:fill="FFFFFF" w:val="clear"/>
        </w:rPr>
        <w:t xml:space="preserve">irtual</w:t>
      </w:r>
      <w:r>
        <w:rPr>
          <w:rFonts w:ascii="Calibri" w:hAnsi="Calibri" w:cs="Calibri" w:eastAsia="Calibri"/>
          <w:b/>
          <w:color w:val="232629"/>
          <w:spacing w:val="0"/>
          <w:position w:val="0"/>
          <w:sz w:val="24"/>
          <w:shd w:fill="FFFFFF" w:val="clear"/>
        </w:rPr>
        <w:t xml:space="preserve"> M</w:t>
      </w:r>
      <w:r>
        <w:rPr>
          <w:rFonts w:ascii="Calibri" w:hAnsi="Calibri" w:cs="Calibri" w:eastAsia="Calibri"/>
          <w:b/>
          <w:color w:val="232629"/>
          <w:spacing w:val="0"/>
          <w:position w:val="0"/>
          <w:sz w:val="24"/>
          <w:shd w:fill="FFFFFF" w:val="clear"/>
        </w:rPr>
        <w:t xml:space="preserve">achines</w:t>
      </w:r>
      <w:r>
        <w:rPr>
          <w:rFonts w:ascii="Calibri" w:hAnsi="Calibri" w:cs="Calibri" w:eastAsia="Calibri"/>
          <w:b/>
          <w:color w:val="232629"/>
          <w:spacing w:val="0"/>
          <w:position w:val="0"/>
          <w:sz w:val="24"/>
          <w:shd w:fill="FFFFFF" w:val="clear"/>
        </w:rPr>
        <w:t xml:space="preserve"> R</w:t>
      </w:r>
      <w:r>
        <w:rPr>
          <w:rFonts w:ascii="Calibri" w:hAnsi="Calibri" w:cs="Calibri" w:eastAsia="Calibri"/>
          <w:b/>
          <w:color w:val="232629"/>
          <w:spacing w:val="0"/>
          <w:position w:val="0"/>
          <w:sz w:val="24"/>
          <w:shd w:fill="FFFFFF" w:val="clear"/>
        </w:rPr>
        <w:t xml:space="preserve">ediscovered </w:t>
      </w:r>
      <w:r>
        <w:rPr>
          <w:rFonts w:ascii="Calibri" w:hAnsi="Calibri" w:cs="Calibri" w:eastAsia="Calibri"/>
          <w:color w:val="232629"/>
          <w:spacing w:val="0"/>
          <w:position w:val="0"/>
          <w:sz w:val="24"/>
          <w:shd w:fill="FFFFFF" w:val="clear"/>
        </w:rPr>
        <w:t xml:space="preserve">віртуальні машини відкриття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Linux is a kernel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Linux - це ядро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Linux is Open Source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Linux є відкритим кодом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Linux Has Distributions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Linux має дистрибутиви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Linux Embraces the CLI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Linux охоплює CLI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232629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головна операційна система</w:t>
      </w:r>
      <w:r>
        <w:rPr>
          <w:rFonts w:ascii="Calibri" w:hAnsi="Calibri" w:cs="Calibri" w:eastAsia="Calibri"/>
          <w:color w:val="232629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Програмне забезпечення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Гіпервізор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комп'ютерна програмаабо обладнання процесора, що забезпечує одночасне і паралельне виконання декількох віртуальних машин, на кожній з яких виконується власна операційна система, на одному фізичному комп'ютері(який зветься хост-машина або хост-комп'ютер, англ.host computer). Гіпервізор забезпечує взаємну ізоляцію операційних систем, що виконуються на віртуальних машинах, шляхом розділення фізичних та логічних пристроїв між декількома віртуальними машинами.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Типи: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Автономний гіпервізор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Має свої вбудовані драйвери пристроїв, моделі драйверів і планувальник, і тому не залежить від базової ОС. Оскільки автономний гіпервізор працює безпосередньо на обладнанні, він більш продуктивний.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Приклади: VMware ESX, PR/SM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 основі базової ОС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 компонент, який працює в одному кільці з ядром основної ОС. Гостьовий код може виконуватися безпосередньо на фізичному процесорі, але доступ до пристроїв вводу-виводу комп'ютера з гостьової ОС здійснюється через другий компонент, звичайний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процес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основної ОС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монітор рівня користувача.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Приклади: Microsoft Virtual PC, VMware Workstation, QEMU, Parallels, VirtualBox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Гібридний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Гібридний гіпервізор складається з двох частин: з тонкого гіпервізора, що контролює процесор і пам'ять, спеціальної сервісної ОС в кільці зниженого рівня що працює під керуванням гіпервізора. Через сервісну ОС гостьові ОС отримують доступ до фізичного устаткування.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Приклади: Microsoft Virtual Server, Sun Logical Domains, Xen, Citrix XenServer, Microsoft Hyper-V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Варіант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 ; GNOME,JWM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GNOME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(абревіатура від GNU Network Object Model Environment)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оточення робочогостолу. GNOME будується повністю з вільних і відкритих кодів програм. Він був створенийдвома мексиканськими програмістами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Мігелем де Ікаса і Федеріко Мена. GNOME 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частиною проекту GNU і може бути використаний з різними Unix-подібними операційними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системами, передусім Linux, і як частина Java Desktop System у Solaris.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JWM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(Joe’s Windows Manager)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швидкий і легкий менеджер вікон для X Window System.JWM написаний Джо Вінгбермюлем (Joe Wingbermuehle). Автором поширюється тільки увигляді сирцевого коду. Компілюється і запускається на будь-якій UNIX-системі, на котрійпрацює X11.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Контрольні запитання: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Загальна публічна ліцензія GNU (GPL) - це безкоштовна ліцензія на копіювання, яка використовується головним чином для програмного забезпечення. GNU GPL дозволяє користувачам змінювати та ділитися всіма версіями програми. GPL надається через Фонд вільного програмного забезпечення - некомерційну корпорацію, яка працює над наданням безкоштовного програмного забезпечення для проекту GNU.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На базі ОС Linux можна виконувати майже будь-які задачі, наприклад: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підключення та налаштування апаратних пристроїв;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установка і оновлення програмного забезпечення;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запуск і настройка загальносистемних сервісів (конфігурація системи);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Управління користувачами;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управління процесами;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розподіл ресурсів;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забезпечення безпеки.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Anaconda 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інсталятор, який використовується в Red Hat Enterprise Linux, Fedora, ASPLinux і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інших операційних системах.Написаний на мовах C і Python. Має текстовий (python-newt) і графічний інтерфейс (PyGTK).Є можливість встановлювати пакети з будь-якого користувача yum-сумісного сховища.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Nautilus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файловий менеджер середовища GNOME. Назву програма отримала відплаваючого в товщі води молюска кораблика наутілус, на логотипі зображена його черепашка.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Своїм інтерфейсом Nautilus нагадує файловий менеджер середовища KDE Dolphin чи файловий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менеджер середовища Xfce Thunar. Nautilus замінив Midnight Commander в GNOME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починаючи з версії 1.4. Також програма повністю відповідає HIG.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Режим GUI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це режим в котрому користувачеві доступний графічний інтерфейс.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Pежим CLI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–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FFFFFF" w:val="clear"/>
        </w:rPr>
        <w:t xml:space="preserve">це режим в которому користувачеві доступна лише консоль.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Розрізняють два типи гіпервізора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Гіпервізор I типу просто потрібно запустити над апаратними засобами для управління апаратними засобами і управління гостьовою операційною системою. Він також відповідає за більшість комунікацій між усіма гостьовими ОС і апаратними засобами. Відомі екземпляри цього типу: Xen, VMware ESX і Microsoft Hyper-V.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Гіпервізор типу II працює як додаток в рамках хоста операційної системи. ОС хоста відповідає за надання драйверів введення / виведення і управління гостьовою ОС віртуальних машин. VMware Workstation, VMware Server і Virtual Box є прикладом архітектури віртуалізації типу II на основі гіпервізора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Висновок: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трима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практичні навички роботи з середовищами віртуальних машин та операційними системами різних типів та сімейств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k.wikipedia.org/wiki/%D0%9F%D1%80%D0%BE%D1%86%D0%B5%D1%81_(%D1%96%D0%BD%D1%84%D0%BE%D1%80%D0%BC%D0%B0%D1%82%D0%B8%D0%BA%D0%B0)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