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1. Необходимо проверить рабочие ли ссылки на странице(здесь необходимо</w:t>
      </w:r>
    </w:p>
    <w:p w:rsid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убедиться, что на ссылки можно кликнуть и происходит загрузка новой страницы)</w:t>
      </w:r>
    </w:p>
    <w:p w:rsidR="00532748" w:rsidRPr="00361156" w:rsidRDefault="00361156" w:rsidP="00532748">
      <w:pPr>
        <w:spacing w:after="0"/>
        <w:rPr>
          <w:lang w:val="ru-RU"/>
        </w:rPr>
      </w:pPr>
      <w:r>
        <w:rPr>
          <w:lang w:val="ru-RU"/>
        </w:rPr>
        <w:t>ок</w:t>
      </w:r>
    </w:p>
    <w:p w:rsidR="00532748" w:rsidRPr="00532748" w:rsidRDefault="00532748" w:rsidP="00532748">
      <w:pPr>
        <w:spacing w:after="0"/>
        <w:rPr>
          <w:lang w:val="ru-RU"/>
        </w:rPr>
      </w:pP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2. Необходимо проверить, ведут ли ссылки на странице по правильному адресу. В</w:t>
      </w:r>
    </w:p>
    <w:p w:rsid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 xml:space="preserve">этом случае можно использовать команду </w:t>
      </w:r>
      <w:proofErr w:type="spellStart"/>
      <w:r>
        <w:t>assertLocation</w:t>
      </w:r>
      <w:proofErr w:type="spellEnd"/>
      <w:r w:rsidRPr="00532748">
        <w:rPr>
          <w:lang w:val="ru-RU"/>
        </w:rPr>
        <w:t>.</w:t>
      </w:r>
    </w:p>
    <w:p w:rsidR="00361156" w:rsidRDefault="00361156" w:rsidP="00532748">
      <w:pPr>
        <w:spacing w:after="0"/>
        <w:rPr>
          <w:lang w:val="ru-RU"/>
        </w:rPr>
      </w:pPr>
      <w:r>
        <w:rPr>
          <w:lang w:val="ru-RU"/>
        </w:rPr>
        <w:t>Ок</w:t>
      </w:r>
      <w:bookmarkStart w:id="0" w:name="_GoBack"/>
      <w:bookmarkEnd w:id="0"/>
    </w:p>
    <w:p w:rsidR="00361156" w:rsidRPr="00532748" w:rsidRDefault="00361156" w:rsidP="00532748">
      <w:pPr>
        <w:spacing w:after="0"/>
        <w:rPr>
          <w:lang w:val="ru-RU"/>
        </w:rPr>
      </w:pP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3. Проверить то, что можно зарегистрироваться на сайте, введя валидные данные в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форме регистрации.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4. Проверить то, что нельзя зарегистрироваться на сайте, введя невалидные данные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в форме регистрации.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 xml:space="preserve">5. Проверить то, что нельзя зарегистрироваться с пустым полем </w:t>
      </w:r>
      <w:r>
        <w:t>Email</w:t>
      </w:r>
      <w:r w:rsidRPr="00532748">
        <w:rPr>
          <w:lang w:val="ru-RU"/>
        </w:rPr>
        <w:t>/телефон.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6. Проверить то, что нельзя зарегистрироваться с пустым полем пароля.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7. Проверить то, что нельзя зарегистрироваться с одними пробелами в поле</w:t>
      </w:r>
    </w:p>
    <w:p w:rsidR="00532748" w:rsidRPr="00532748" w:rsidRDefault="00532748" w:rsidP="00532748">
      <w:pPr>
        <w:spacing w:after="0"/>
        <w:rPr>
          <w:lang w:val="ru-RU"/>
        </w:rPr>
      </w:pPr>
      <w:r>
        <w:t>Email</w:t>
      </w:r>
      <w:r w:rsidRPr="00532748">
        <w:rPr>
          <w:lang w:val="ru-RU"/>
        </w:rPr>
        <w:t>/телефон.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8. Проверить то, что нельзя зарегистрироваться с одними пробелами в поле пароля.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9. Проверить то, что после ввода невалидных данных в поля регистрации,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показываются нотификации о вводе невалидных данных.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10. Проверить то, что можно успешно залогиниться на сайте с вводом валидных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данных.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11. Проверить то, что невозможно залогиниться на сайте с невалидными данными для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входа.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12. Проверить то, что показывается нотификация об ошибке входа, если пытаться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залогиниться с невалидными данными.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13. Если на сайте есть возможность залогиниться через социальную сеть, то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проверить возможность залогиниться с валидными данными и предоставлением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разрешения на доступ к личной информации.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14. Если на сайте есть возможность залогиниться через социальную сеть, то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проверить возможность залогиниться с валидными данными и отказом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предоставления разрешения на доступ к личной информации.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15. Если на сайте есть возможность залогиниться через социальную сеть, то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проверить возможность залогиниться с валидными данными и созданием нового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аккаунта в соц. сети(прямо на странице соц сети, которая открылась после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нажатия на кнопку логина через соц. сеть)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16. Проверить то, что во все поля на странице можно вводить данные и они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отображаются в поле, то есть этот текст есть в этом поле(</w:t>
      </w:r>
      <w:proofErr w:type="spellStart"/>
      <w:r>
        <w:t>assertValue</w:t>
      </w:r>
      <w:proofErr w:type="spellEnd"/>
      <w:r w:rsidRPr="00532748">
        <w:rPr>
          <w:lang w:val="ru-RU"/>
        </w:rPr>
        <w:t>).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17. Если есть функционал комментариев, то проверить, что нельзя отправить пустой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комментарий.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18. Если есть функционал комментариев, то проверить, что можно отправить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комментарий с валидным текстом.</w:t>
      </w:r>
    </w:p>
    <w:p w:rsidR="00532748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19. Если есть функционал комментариев, то проверить, что нельзя отправить</w:t>
      </w:r>
    </w:p>
    <w:p w:rsidR="000C6393" w:rsidRPr="00532748" w:rsidRDefault="00532748" w:rsidP="00532748">
      <w:pPr>
        <w:spacing w:after="0"/>
        <w:rPr>
          <w:lang w:val="ru-RU"/>
        </w:rPr>
      </w:pPr>
      <w:r w:rsidRPr="00532748">
        <w:rPr>
          <w:lang w:val="ru-RU"/>
        </w:rPr>
        <w:t>комментарий с текстом больше лимита(если такой имеется).</w:t>
      </w:r>
    </w:p>
    <w:sectPr w:rsidR="000C6393" w:rsidRPr="0053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B3"/>
    <w:rsid w:val="00064A4C"/>
    <w:rsid w:val="00361156"/>
    <w:rsid w:val="00532748"/>
    <w:rsid w:val="00B61270"/>
    <w:rsid w:val="00E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AA63"/>
  <w15:chartTrackingRefBased/>
  <w15:docId w15:val="{85651E63-E2C1-4661-9DC9-C8E0FCC1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2</cp:revision>
  <dcterms:created xsi:type="dcterms:W3CDTF">2022-02-19T10:08:00Z</dcterms:created>
  <dcterms:modified xsi:type="dcterms:W3CDTF">2022-02-19T10:27:00Z</dcterms:modified>
</cp:coreProperties>
</file>