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474D" w14:textId="5238DD9D" w:rsidR="00841D91" w:rsidRPr="00A2015A" w:rsidRDefault="005F411A" w:rsidP="005F411A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 w:rsidRPr="00A2015A">
        <w:rPr>
          <w:color w:val="000000" w:themeColor="text1"/>
          <w:sz w:val="36"/>
          <w:szCs w:val="36"/>
        </w:rPr>
        <w:t>¿</w:t>
      </w:r>
      <w:r w:rsidR="00A2015A" w:rsidRPr="00A2015A">
        <w:rPr>
          <w:color w:val="000000" w:themeColor="text1"/>
          <w:sz w:val="36"/>
          <w:szCs w:val="36"/>
        </w:rPr>
        <w:t>CÓMO NOS ORGANIZAMOS PARA NO DARNOS DE HOSTIAS EN CSS</w:t>
      </w:r>
      <w:r w:rsidRPr="00A2015A">
        <w:rPr>
          <w:color w:val="000000" w:themeColor="text1"/>
          <w:sz w:val="36"/>
          <w:szCs w:val="36"/>
        </w:rPr>
        <w:t>?</w:t>
      </w:r>
    </w:p>
    <w:p w14:paraId="0F36E6B3" w14:textId="483D19E6" w:rsidR="005F411A" w:rsidRDefault="005F411A" w:rsidP="0062312B">
      <w:pPr>
        <w:spacing w:after="0"/>
      </w:pPr>
    </w:p>
    <w:p w14:paraId="5531C92F" w14:textId="2BECBA6E" w:rsidR="00A2015A" w:rsidRPr="00A2015A" w:rsidRDefault="0044314A" w:rsidP="00E73BFC">
      <w:pPr>
        <w:pStyle w:val="Ttulo2"/>
        <w:jc w:val="both"/>
        <w:rPr>
          <w:color w:val="000000" w:themeColor="text1"/>
        </w:rPr>
      </w:pPr>
      <w:r w:rsidRPr="00A2015A">
        <w:rPr>
          <w:color w:val="000000" w:themeColor="text1"/>
        </w:rPr>
        <w:t>NOTACIÓN</w:t>
      </w:r>
      <w:r w:rsidR="0080368E">
        <w:rPr>
          <w:color w:val="000000" w:themeColor="text1"/>
        </w:rPr>
        <w:t xml:space="preserve"> Y COOHERENCIA</w:t>
      </w:r>
    </w:p>
    <w:p w14:paraId="6C0F2EEA" w14:textId="73C273F2" w:rsidR="00A2015A" w:rsidRDefault="0062312B" w:rsidP="00E73BFC">
      <w:pPr>
        <w:spacing w:after="240"/>
        <w:jc w:val="both"/>
      </w:pPr>
      <w:r>
        <w:t xml:space="preserve">Kebab case. </w:t>
      </w:r>
      <w:proofErr w:type="spellStart"/>
      <w:r>
        <w:t>Ej</w:t>
      </w:r>
      <w:proofErr w:type="spellEnd"/>
      <w:r>
        <w:t>: patata-grande, no-se-que-poner.</w:t>
      </w:r>
      <w:r w:rsidR="0080368E">
        <w:t xml:space="preserve"> Nombraremos todas las clases y variables en</w:t>
      </w:r>
      <w:r w:rsidR="009D3DF9">
        <w:t xml:space="preserve"> inglés</w:t>
      </w:r>
      <w:r w:rsidR="0080368E">
        <w:t xml:space="preserve"> (para que no estén algunas en inglés y otras en español).</w:t>
      </w:r>
      <w:r w:rsidR="00C225E3">
        <w:t xml:space="preserve"> A excepción</w:t>
      </w:r>
    </w:p>
    <w:p w14:paraId="6386FC75" w14:textId="77777777" w:rsidR="00A2015A" w:rsidRPr="00A2015A" w:rsidRDefault="0062312B" w:rsidP="00E73BFC">
      <w:pPr>
        <w:pStyle w:val="Ttulo2"/>
        <w:jc w:val="both"/>
        <w:rPr>
          <w:color w:val="000000" w:themeColor="text1"/>
        </w:rPr>
      </w:pPr>
      <w:r w:rsidRPr="00A2015A">
        <w:rPr>
          <w:color w:val="000000" w:themeColor="text1"/>
        </w:rPr>
        <w:t>¿</w:t>
      </w:r>
      <w:r w:rsidR="0044314A" w:rsidRPr="00A2015A">
        <w:rPr>
          <w:color w:val="000000" w:themeColor="text1"/>
        </w:rPr>
        <w:t>UNIDADES DE MEDIDA?</w:t>
      </w:r>
    </w:p>
    <w:p w14:paraId="7A9F2F0E" w14:textId="2052AF84" w:rsidR="00A2015A" w:rsidRDefault="0044314A" w:rsidP="00E73BFC">
      <w:pPr>
        <w:spacing w:after="240"/>
        <w:jc w:val="both"/>
      </w:pPr>
      <w:r>
        <w:t xml:space="preserve">%, rem, em, </w:t>
      </w:r>
      <w:proofErr w:type="spellStart"/>
      <w:r>
        <w:t>vh</w:t>
      </w:r>
      <w:proofErr w:type="spellEnd"/>
      <w:r>
        <w:t xml:space="preserve"> y </w:t>
      </w:r>
      <w:proofErr w:type="spellStart"/>
      <w:r>
        <w:t>vw</w:t>
      </w:r>
      <w:proofErr w:type="spellEnd"/>
      <w:r>
        <w:t xml:space="preserve">. Prescindimos de </w:t>
      </w:r>
      <w:proofErr w:type="spellStart"/>
      <w:r>
        <w:t>px</w:t>
      </w:r>
      <w:proofErr w:type="spellEnd"/>
      <w:r w:rsidR="004A539B">
        <w:t xml:space="preserve"> salvo para casos puntuales (como border:1px </w:t>
      </w:r>
      <w:proofErr w:type="spellStart"/>
      <w:r w:rsidR="004A539B">
        <w:t>solid</w:t>
      </w:r>
      <w:proofErr w:type="spellEnd"/>
      <w:r w:rsidR="004A539B">
        <w:t>)</w:t>
      </w:r>
      <w:r>
        <w:t>.</w:t>
      </w:r>
    </w:p>
    <w:p w14:paraId="3858A0F6" w14:textId="77777777" w:rsidR="00A2015A" w:rsidRPr="00A2015A" w:rsidRDefault="0044314A" w:rsidP="00E73BFC">
      <w:pPr>
        <w:pStyle w:val="Ttulo2"/>
        <w:jc w:val="both"/>
        <w:rPr>
          <w:color w:val="000000" w:themeColor="text1"/>
        </w:rPr>
      </w:pPr>
      <w:r w:rsidRPr="00A2015A">
        <w:rPr>
          <w:color w:val="000000" w:themeColor="text1"/>
        </w:rPr>
        <w:t>¿NÚMEROS MÁGICOS?</w:t>
      </w:r>
    </w:p>
    <w:p w14:paraId="0C4375D6" w14:textId="67D09CF3" w:rsidR="00A2015A" w:rsidRDefault="0044314A" w:rsidP="00E73BFC">
      <w:pPr>
        <w:spacing w:after="240"/>
        <w:jc w:val="both"/>
      </w:pPr>
      <w:r>
        <w:t xml:space="preserve">Todo valor típico (color primario de texto, márgenes típicos, </w:t>
      </w:r>
      <w:proofErr w:type="spellStart"/>
      <w:r>
        <w:t>paddings</w:t>
      </w:r>
      <w:proofErr w:type="spellEnd"/>
      <w:r>
        <w:t xml:space="preserve"> típicos, etc.) irán en variables dentro </w:t>
      </w:r>
      <w:proofErr w:type="gramStart"/>
      <w:r>
        <w:t>de :</w:t>
      </w:r>
      <w:proofErr w:type="spellStart"/>
      <w:r>
        <w:t>root</w:t>
      </w:r>
      <w:proofErr w:type="spellEnd"/>
      <w:proofErr w:type="gramEnd"/>
      <w:r>
        <w:t>.</w:t>
      </w:r>
    </w:p>
    <w:p w14:paraId="6BAA00DD" w14:textId="77777777" w:rsidR="00A2015A" w:rsidRPr="00A2015A" w:rsidRDefault="0044314A" w:rsidP="00E73BFC">
      <w:pPr>
        <w:pStyle w:val="Ttulo2"/>
        <w:jc w:val="both"/>
        <w:rPr>
          <w:color w:val="000000" w:themeColor="text1"/>
        </w:rPr>
      </w:pPr>
      <w:r w:rsidRPr="00A2015A">
        <w:rPr>
          <w:color w:val="000000" w:themeColor="text1"/>
        </w:rPr>
        <w:t>¿METODOLOGÍA?</w:t>
      </w:r>
    </w:p>
    <w:p w14:paraId="3D518918" w14:textId="6ED139F9" w:rsidR="0044314A" w:rsidRDefault="0044314A" w:rsidP="00E73BFC">
      <w:pPr>
        <w:jc w:val="both"/>
      </w:pPr>
      <w:r>
        <w:t>Usaremos BEM para la gran mayoría de las cosas y selectores para cosas específicas que requieran selectores (</w:t>
      </w:r>
      <w:proofErr w:type="spellStart"/>
      <w:r>
        <w:t>ej</w:t>
      </w:r>
      <w:proofErr w:type="spellEnd"/>
      <w:r>
        <w:t xml:space="preserve">: seleccionar los </w:t>
      </w:r>
      <w:proofErr w:type="spellStart"/>
      <w:r>
        <w:t>li’s</w:t>
      </w:r>
      <w:proofErr w:type="spellEnd"/>
      <w:r>
        <w:t xml:space="preserve"> pares de una lista).</w:t>
      </w:r>
    </w:p>
    <w:p w14:paraId="3F25C70E" w14:textId="77777777" w:rsidR="00FD174E" w:rsidRDefault="00FD174E" w:rsidP="005014B0"/>
    <w:p w14:paraId="0EB8C95E" w14:textId="77777777" w:rsidR="00141053" w:rsidRDefault="00A2015A" w:rsidP="005014B0">
      <w:pPr>
        <w:rPr>
          <w:b/>
          <w:bCs/>
        </w:rPr>
      </w:pPr>
      <w:r>
        <w:rPr>
          <w:b/>
          <w:bCs/>
        </w:rPr>
        <w:t>¿Qué</w:t>
      </w:r>
      <w:r w:rsidR="00D76C75">
        <w:rPr>
          <w:b/>
          <w:bCs/>
        </w:rPr>
        <w:t xml:space="preserve"> </w:t>
      </w:r>
      <w:r>
        <w:rPr>
          <w:b/>
          <w:bCs/>
        </w:rPr>
        <w:t>es BEM?</w:t>
      </w:r>
    </w:p>
    <w:p w14:paraId="6FF7D837" w14:textId="6211CB67" w:rsidR="00322687" w:rsidRPr="00141053" w:rsidRDefault="00A2015A" w:rsidP="005014B0">
      <w:proofErr w:type="spellStart"/>
      <w:r w:rsidRPr="00141053">
        <w:rPr>
          <w:sz w:val="32"/>
          <w:szCs w:val="32"/>
        </w:rPr>
        <w:t>Bloque</w:t>
      </w:r>
      <w:r w:rsidR="007E17B1" w:rsidRPr="00141053">
        <w:rPr>
          <w:sz w:val="32"/>
          <w:szCs w:val="32"/>
        </w:rPr>
        <w:t>__</w:t>
      </w:r>
      <w:r w:rsidRPr="00141053">
        <w:rPr>
          <w:sz w:val="32"/>
          <w:szCs w:val="32"/>
        </w:rPr>
        <w:t>elemento</w:t>
      </w:r>
      <w:proofErr w:type="spellEnd"/>
      <w:r w:rsidR="007E17B1" w:rsidRPr="00141053">
        <w:rPr>
          <w:sz w:val="32"/>
          <w:szCs w:val="32"/>
        </w:rPr>
        <w:t>--</w:t>
      </w:r>
      <w:r w:rsidRPr="00141053">
        <w:rPr>
          <w:sz w:val="32"/>
          <w:szCs w:val="32"/>
        </w:rPr>
        <w:t>modificador</w:t>
      </w:r>
    </w:p>
    <w:p w14:paraId="1AC0590D" w14:textId="38A5378F" w:rsidR="00141053" w:rsidRDefault="00141053" w:rsidP="005014B0">
      <w:pPr>
        <w:rPr>
          <w:b/>
          <w:bCs/>
        </w:rPr>
      </w:pPr>
      <w:r>
        <w:rPr>
          <w:b/>
          <w:bCs/>
        </w:rPr>
        <w:t>¿Un ejemplo?</w:t>
      </w:r>
    </w:p>
    <w:p w14:paraId="3BEF3A72" w14:textId="1DD7476C" w:rsidR="00844147" w:rsidRDefault="00844147" w:rsidP="005014B0">
      <w:r>
        <w:t xml:space="preserve">Tenemos un menú con una estructura simple de </w:t>
      </w:r>
      <w:proofErr w:type="spellStart"/>
      <w:r>
        <w:t>ul</w:t>
      </w:r>
      <w:proofErr w:type="spellEnd"/>
      <w:r>
        <w:t>&gt;</w:t>
      </w:r>
      <w:proofErr w:type="spellStart"/>
      <w:r>
        <w:t>li</w:t>
      </w:r>
      <w:proofErr w:type="spellEnd"/>
      <w:r>
        <w:t>*5.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5457"/>
        <w:gridCol w:w="1699"/>
      </w:tblGrid>
      <w:tr w:rsidR="00D87326" w14:paraId="62C0E2CB" w14:textId="77777777" w:rsidTr="00494E97">
        <w:trPr>
          <w:trHeight w:val="569"/>
        </w:trPr>
        <w:tc>
          <w:tcPr>
            <w:tcW w:w="1338" w:type="dxa"/>
            <w:vAlign w:val="center"/>
          </w:tcPr>
          <w:p w14:paraId="49731D49" w14:textId="75E7C90C" w:rsidR="00D87326" w:rsidRPr="00D87326" w:rsidRDefault="00D87326" w:rsidP="00494E97">
            <w:pPr>
              <w:rPr>
                <w:b/>
                <w:bCs/>
              </w:rPr>
            </w:pPr>
            <w:r>
              <w:rPr>
                <w:b/>
                <w:bCs/>
              </w:rPr>
              <w:t>Bloque</w:t>
            </w:r>
          </w:p>
        </w:tc>
        <w:tc>
          <w:tcPr>
            <w:tcW w:w="5457" w:type="dxa"/>
            <w:vAlign w:val="center"/>
          </w:tcPr>
          <w:p w14:paraId="60375442" w14:textId="6181A7F3" w:rsidR="00D87326" w:rsidRDefault="00D87326" w:rsidP="00D87326">
            <w:r>
              <w:t>Bloque contenedor de los elementos (menú)</w:t>
            </w:r>
          </w:p>
        </w:tc>
        <w:tc>
          <w:tcPr>
            <w:tcW w:w="1699" w:type="dxa"/>
            <w:vAlign w:val="center"/>
          </w:tcPr>
          <w:p w14:paraId="45A8408B" w14:textId="350C6DF8" w:rsidR="00D87326" w:rsidRDefault="00D87326" w:rsidP="00D87326">
            <w:pPr>
              <w:jc w:val="center"/>
            </w:pPr>
            <w:proofErr w:type="spellStart"/>
            <w:r>
              <w:t>menu</w:t>
            </w:r>
            <w:proofErr w:type="spellEnd"/>
          </w:p>
        </w:tc>
      </w:tr>
      <w:tr w:rsidR="00D87326" w14:paraId="68B9EE3B" w14:textId="77777777" w:rsidTr="00494E97">
        <w:trPr>
          <w:trHeight w:val="715"/>
        </w:trPr>
        <w:tc>
          <w:tcPr>
            <w:tcW w:w="1338" w:type="dxa"/>
            <w:vAlign w:val="center"/>
          </w:tcPr>
          <w:p w14:paraId="1CC97ED5" w14:textId="57C8C84E" w:rsidR="00D87326" w:rsidRPr="00D87326" w:rsidRDefault="00D87326" w:rsidP="00494E97">
            <w:pPr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5457" w:type="dxa"/>
            <w:vAlign w:val="center"/>
          </w:tcPr>
          <w:p w14:paraId="7913793B" w14:textId="44D0BCEB" w:rsidR="00D87326" w:rsidRDefault="00D87326" w:rsidP="00D87326">
            <w:r>
              <w:t xml:space="preserve">Los </w:t>
            </w:r>
            <w:proofErr w:type="spellStart"/>
            <w:r>
              <w:t>divs</w:t>
            </w:r>
            <w:proofErr w:type="spellEnd"/>
            <w:r>
              <w:t xml:space="preserve"> hijos directos irán con un __texto (</w:t>
            </w:r>
            <w:proofErr w:type="spellStart"/>
            <w:r>
              <w:t>li’s</w:t>
            </w:r>
            <w:proofErr w:type="spellEnd"/>
            <w:r>
              <w:t>)</w:t>
            </w:r>
          </w:p>
        </w:tc>
        <w:tc>
          <w:tcPr>
            <w:tcW w:w="1699" w:type="dxa"/>
            <w:vAlign w:val="center"/>
          </w:tcPr>
          <w:p w14:paraId="7B1ED40D" w14:textId="74B15556" w:rsidR="00D87326" w:rsidRDefault="00D87326" w:rsidP="00D87326">
            <w:pPr>
              <w:jc w:val="center"/>
            </w:pPr>
            <w:proofErr w:type="spellStart"/>
            <w:r>
              <w:t>menu</w:t>
            </w:r>
            <w:proofErr w:type="spellEnd"/>
            <w:r>
              <w:t>__</w:t>
            </w:r>
            <w:proofErr w:type="spellStart"/>
            <w:r>
              <w:t>element</w:t>
            </w:r>
            <w:proofErr w:type="spellEnd"/>
          </w:p>
        </w:tc>
      </w:tr>
      <w:tr w:rsidR="00D87326" w14:paraId="010AFA97" w14:textId="77777777" w:rsidTr="00494E97">
        <w:trPr>
          <w:trHeight w:val="1412"/>
        </w:trPr>
        <w:tc>
          <w:tcPr>
            <w:tcW w:w="1338" w:type="dxa"/>
            <w:vAlign w:val="center"/>
          </w:tcPr>
          <w:p w14:paraId="3FF542D9" w14:textId="25DE10B7" w:rsidR="00D87326" w:rsidRPr="00D87326" w:rsidRDefault="00D87326" w:rsidP="00494E97">
            <w:pPr>
              <w:rPr>
                <w:b/>
                <w:bCs/>
              </w:rPr>
            </w:pPr>
            <w:r>
              <w:rPr>
                <w:b/>
                <w:bCs/>
              </w:rPr>
              <w:t>Modificador</w:t>
            </w:r>
          </w:p>
        </w:tc>
        <w:tc>
          <w:tcPr>
            <w:tcW w:w="5457" w:type="dxa"/>
            <w:vAlign w:val="center"/>
          </w:tcPr>
          <w:p w14:paraId="3F124A83" w14:textId="4001E1D6" w:rsidR="00D87326" w:rsidRDefault="00D87326" w:rsidP="00D87326">
            <w:r>
              <w:t xml:space="preserve">Algunos elementos pueden ser </w:t>
            </w:r>
            <w:proofErr w:type="spellStart"/>
            <w:r>
              <w:t>divs</w:t>
            </w:r>
            <w:proofErr w:type="spellEnd"/>
            <w:r>
              <w:t xml:space="preserve"> contenedores, </w:t>
            </w:r>
            <w:proofErr w:type="spellStart"/>
            <w:r>
              <w:t>divs</w:t>
            </w:r>
            <w:proofErr w:type="spellEnd"/>
            <w:r>
              <w:t xml:space="preserve"> hijos o cualquier </w:t>
            </w:r>
            <w:proofErr w:type="spellStart"/>
            <w:r>
              <w:t>div</w:t>
            </w:r>
            <w:proofErr w:type="spellEnd"/>
            <w:r>
              <w:t xml:space="preserve">/elemento. Contendrán </w:t>
            </w:r>
            <w:r w:rsidR="00D1552D">
              <w:t>TODOS</w:t>
            </w:r>
            <w:r>
              <w:t xml:space="preserve"> los elementos</w:t>
            </w:r>
            <w:r w:rsidR="00D1552D">
              <w:t xml:space="preserve"> de su atributo original (siguiendo las reglas de herencia), PERO con una variación (</w:t>
            </w:r>
            <w:proofErr w:type="spellStart"/>
            <w:r w:rsidR="00D1552D">
              <w:t>ej</w:t>
            </w:r>
            <w:proofErr w:type="spellEnd"/>
            <w:r w:rsidR="00D1552D">
              <w:t>: background-color)</w:t>
            </w:r>
          </w:p>
        </w:tc>
        <w:tc>
          <w:tcPr>
            <w:tcW w:w="1699" w:type="dxa"/>
            <w:vAlign w:val="center"/>
          </w:tcPr>
          <w:p w14:paraId="3BC14899" w14:textId="25B57248" w:rsidR="00D87326" w:rsidRPr="00D1552D" w:rsidRDefault="005D146E" w:rsidP="00D873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menu</w:t>
            </w:r>
            <w:proofErr w:type="spellEnd"/>
            <w:r w:rsidR="00D1552D" w:rsidRPr="00D1552D">
              <w:rPr>
                <w:sz w:val="16"/>
                <w:szCs w:val="16"/>
              </w:rPr>
              <w:t>__</w:t>
            </w:r>
            <w:proofErr w:type="spellStart"/>
            <w:r w:rsidR="00D1552D" w:rsidRPr="00D1552D">
              <w:rPr>
                <w:sz w:val="16"/>
                <w:szCs w:val="16"/>
              </w:rPr>
              <w:t>element</w:t>
            </w:r>
            <w:proofErr w:type="spellEnd"/>
            <w:r w:rsidR="00D1552D">
              <w:rPr>
                <w:sz w:val="16"/>
                <w:szCs w:val="16"/>
              </w:rPr>
              <w:t>-</w:t>
            </w:r>
            <w:r w:rsidR="00D1552D" w:rsidRPr="00D1552D">
              <w:rPr>
                <w:sz w:val="16"/>
                <w:szCs w:val="16"/>
              </w:rPr>
              <w:t>-red</w:t>
            </w:r>
          </w:p>
        </w:tc>
      </w:tr>
    </w:tbl>
    <w:p w14:paraId="36B4FBF5" w14:textId="55B9DDBB" w:rsidR="00322687" w:rsidRPr="00322687" w:rsidRDefault="00322687" w:rsidP="005014B0">
      <w:r>
        <w:t>Ejemplo</w:t>
      </w:r>
      <w:r w:rsidR="003D0EF9">
        <w:t>s</w:t>
      </w:r>
      <w:r>
        <w:t>:</w:t>
      </w:r>
    </w:p>
    <w:p w14:paraId="06C9BAC5" w14:textId="77777777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ul</w:t>
      </w:r>
      <w:proofErr w:type="spellEnd"/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</w:t>
      </w:r>
      <w:proofErr w:type="spellStart"/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menu</w:t>
      </w:r>
      <w:proofErr w:type="spellEnd"/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role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</w:t>
      </w:r>
      <w:proofErr w:type="spellStart"/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navigation</w:t>
      </w:r>
      <w:proofErr w:type="spellEnd"/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aria-</w:t>
      </w:r>
      <w:proofErr w:type="spellStart"/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label</w:t>
      </w:r>
      <w:proofErr w:type="spellEnd"/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"main"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040ECC18" w14:textId="77777777" w:rsidR="00322687" w:rsidRPr="006D10D0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6D10D0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6D10D0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"menu__element"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6D10D0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6D10D0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&gt;Hombre&lt;/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46B874DB" w14:textId="77777777" w:rsidR="00322687" w:rsidRPr="006D10D0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6D10D0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6D10D0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"menu__element"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6D10D0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6D10D0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&gt;Mujer&lt;/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6D10D0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2D67E1FB" w14:textId="77777777" w:rsidR="00322687" w:rsidRPr="00322687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6D10D0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proofErr w:type="spellStart"/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menu__element</w:t>
      </w:r>
      <w:proofErr w:type="spellEnd"/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proofErr w:type="spellEnd"/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&gt;Divided&lt;/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05552DA8" w14:textId="77777777" w:rsidR="00322687" w:rsidRPr="00322687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proofErr w:type="spellStart"/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menu__element</w:t>
      </w:r>
      <w:proofErr w:type="spellEnd"/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proofErr w:type="spellEnd"/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Niños</w:t>
      </w:r>
      <w:proofErr w:type="spellEnd"/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2FC546D8" w14:textId="2ABBB501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proofErr w:type="spellStart"/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men</w:t>
      </w:r>
      <w:r w:rsidR="00470EE1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u</w:t>
      </w:r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_</w:t>
      </w:r>
      <w:r w:rsidR="00470EE1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_</w:t>
      </w:r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element</w:t>
      </w:r>
      <w:proofErr w:type="spellEnd"/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 xml:space="preserve"> </w:t>
      </w:r>
      <w:proofErr w:type="spellStart"/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menu__element</w:t>
      </w:r>
      <w:proofErr w:type="spellEnd"/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--red"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proofErr w:type="spellEnd"/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Accesorios</w:t>
      </w:r>
      <w:proofErr w:type="spellEnd"/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3E3BAAE1" w14:textId="77777777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proofErr w:type="spellStart"/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ul</w:t>
      </w:r>
      <w:proofErr w:type="spellEnd"/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7F022A3F" w14:textId="567C3D60" w:rsidR="003D0EF9" w:rsidRPr="00B20639" w:rsidRDefault="003D0EF9">
      <w:pPr>
        <w:rPr>
          <w:lang w:val="en-GB"/>
        </w:rPr>
      </w:pPr>
    </w:p>
    <w:p w14:paraId="767F9021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gram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lastRenderedPageBreak/>
        <w:t>.</w:t>
      </w:r>
      <w:proofErr w:type="spell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btn</w:t>
      </w:r>
      <w:proofErr w:type="spellEnd"/>
      <w:proofErr w:type="gram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{</w:t>
      </w:r>
    </w:p>
    <w:p w14:paraId="16C93E4C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display: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inline-block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4167AA46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user-select: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none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40FC0FE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cursor: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pointer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20FAEDE8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white-space: </w:t>
      </w:r>
      <w:proofErr w:type="spell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nowrap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585A0B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text-align: </w:t>
      </w:r>
      <w:proofErr w:type="spell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center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0273789B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vertical-align: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middle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22E689E8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font-weight: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400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01455A96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font-size: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1.6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CB0D3AE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line-height: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1.5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06B593FB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padding: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.65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7EFAB3FC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</w:t>
      </w:r>
      <w:proofErr w:type="spellStart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color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black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72D7C66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background-</w:t>
      </w:r>
      <w:proofErr w:type="spellStart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color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: </w:t>
      </w:r>
      <w:proofErr w:type="spellStart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lightblue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AE340FF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transition: background-</w:t>
      </w:r>
      <w:proofErr w:type="spellStart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color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175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ms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ease-out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B415FE9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}</w:t>
      </w:r>
    </w:p>
    <w:p w14:paraId="76094F59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gram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.</w:t>
      </w:r>
      <w:proofErr w:type="spell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btn</w:t>
      </w:r>
      <w:proofErr w:type="spellEnd"/>
      <w:proofErr w:type="gramEnd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--red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{</w:t>
      </w:r>
    </w:p>
    <w:p w14:paraId="5E360423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background-</w:t>
      </w:r>
      <w:proofErr w:type="spellStart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color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red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949A7D4" w14:textId="77777777" w:rsidR="003D0EF9" w:rsidRPr="00B2063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}</w:t>
      </w:r>
    </w:p>
    <w:p w14:paraId="655B78DE" w14:textId="25433E96" w:rsidR="00322687" w:rsidRPr="00B20639" w:rsidRDefault="00322687" w:rsidP="005014B0">
      <w:pPr>
        <w:rPr>
          <w:lang w:val="en-GB"/>
        </w:rPr>
      </w:pPr>
    </w:p>
    <w:p w14:paraId="3BA7F771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main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"main"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35CC778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proofErr w:type="spellStart"/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btn</w:t>
      </w:r>
      <w:proofErr w:type="spellEnd"/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&gt;BOTÓN 1&lt;/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001248D8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proofErr w:type="spellEnd"/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proofErr w:type="spellStart"/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btn</w:t>
      </w:r>
      <w:proofErr w:type="spellEnd"/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 xml:space="preserve"> </w:t>
      </w:r>
      <w:proofErr w:type="spellStart"/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btn</w:t>
      </w:r>
      <w:proofErr w:type="spellEnd"/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--red"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&gt;BOTÓN 2&lt;/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58812EEE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main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1FC4BACA" w14:textId="171EE189" w:rsidR="003D0EF9" w:rsidRDefault="003D0EF9" w:rsidP="005014B0"/>
    <w:p w14:paraId="16BF0D74" w14:textId="257E2C0F" w:rsidR="003D0EF9" w:rsidRDefault="003D0EF9" w:rsidP="003D0EF9">
      <w:pPr>
        <w:jc w:val="center"/>
      </w:pPr>
      <w:r w:rsidRPr="003D0EF9">
        <w:rPr>
          <w:noProof/>
        </w:rPr>
        <w:drawing>
          <wp:inline distT="0" distB="0" distL="0" distR="0" wp14:anchorId="3F3FFDCF" wp14:editId="14F8BD2D">
            <wp:extent cx="3658111" cy="1228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8A0" w14:textId="00FF6400" w:rsidR="00176DC0" w:rsidRDefault="00176DC0" w:rsidP="00176DC0">
      <w:r>
        <w:t xml:space="preserve">Es importante hacer esto a solo un nivel para que no se nos vayan a cuenca el nombre de las clases de </w:t>
      </w:r>
      <w:proofErr w:type="spellStart"/>
      <w:r>
        <w:t>css</w:t>
      </w:r>
      <w:proofErr w:type="spellEnd"/>
      <w:r>
        <w:t>:</w:t>
      </w:r>
    </w:p>
    <w:p w14:paraId="7E599517" w14:textId="6567E88C" w:rsidR="00ED5EF9" w:rsidRPr="006D10D0" w:rsidRDefault="00ED5EF9" w:rsidP="00176DC0">
      <w:pPr>
        <w:rPr>
          <w:color w:val="00B050"/>
          <w:sz w:val="32"/>
          <w:szCs w:val="32"/>
        </w:rPr>
      </w:pPr>
      <w:r w:rsidRPr="006D10D0">
        <w:rPr>
          <w:color w:val="00B050"/>
          <w:sz w:val="32"/>
          <w:szCs w:val="32"/>
        </w:rPr>
        <w:t>menu__element</w:t>
      </w:r>
      <w:r w:rsidR="00DF39CA" w:rsidRPr="006D10D0">
        <w:rPr>
          <w:color w:val="00B050"/>
          <w:sz w:val="32"/>
          <w:szCs w:val="32"/>
        </w:rPr>
        <w:t xml:space="preserve"> (BIEN)</w:t>
      </w:r>
    </w:p>
    <w:p w14:paraId="026E05E0" w14:textId="644C97D3" w:rsidR="00ED5EF9" w:rsidRPr="006D10D0" w:rsidRDefault="00ED5EF9" w:rsidP="00176DC0">
      <w:pPr>
        <w:rPr>
          <w:color w:val="FF0000"/>
          <w:sz w:val="32"/>
          <w:szCs w:val="32"/>
        </w:rPr>
      </w:pPr>
      <w:r w:rsidRPr="006D10D0">
        <w:rPr>
          <w:color w:val="FF0000"/>
          <w:sz w:val="32"/>
          <w:szCs w:val="32"/>
        </w:rPr>
        <w:t>menu__elemen</w:t>
      </w:r>
      <w:r w:rsidR="00DF39CA" w:rsidRPr="006D10D0">
        <w:rPr>
          <w:color w:val="FF0000"/>
          <w:sz w:val="32"/>
          <w:szCs w:val="32"/>
        </w:rPr>
        <w:t>t__link (MAL)</w:t>
      </w:r>
    </w:p>
    <w:p w14:paraId="5B59BCA1" w14:textId="1CA65098" w:rsidR="003D0EF9" w:rsidRPr="006D10D0" w:rsidRDefault="003D0EF9" w:rsidP="005014B0">
      <w:r w:rsidRPr="006D10D0">
        <w:br w:type="page"/>
      </w:r>
    </w:p>
    <w:p w14:paraId="0D11A870" w14:textId="06C0EFF8" w:rsidR="003D0EF9" w:rsidRDefault="003D0EF9" w:rsidP="003B7BAA">
      <w:pPr>
        <w:pStyle w:val="Ttulo2"/>
        <w:jc w:val="both"/>
        <w:rPr>
          <w:color w:val="000000" w:themeColor="text1"/>
        </w:rPr>
      </w:pPr>
      <w:r w:rsidRPr="003D0EF9">
        <w:rPr>
          <w:color w:val="000000" w:themeColor="text1"/>
        </w:rPr>
        <w:lastRenderedPageBreak/>
        <w:t>UTILIDADES</w:t>
      </w:r>
    </w:p>
    <w:p w14:paraId="32C2C001" w14:textId="0BA51A4D" w:rsidR="003D0EF9" w:rsidRDefault="003D0EF9" w:rsidP="003B7BAA">
      <w:pPr>
        <w:jc w:val="both"/>
      </w:pPr>
      <w:r>
        <w:t xml:space="preserve">También haremos utilidades que se puedan reutilizar en muchos elementos y en más de una página. Ejemplo: limitaciones de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 xml:space="preserve"> center, etc.</w:t>
      </w:r>
    </w:p>
    <w:p w14:paraId="57EEC63A" w14:textId="392536C7" w:rsidR="003D0EF9" w:rsidRDefault="003D0EF9" w:rsidP="003B7BAA">
      <w:pPr>
        <w:jc w:val="both"/>
      </w:pPr>
      <w:r>
        <w:t>Ejemplo</w:t>
      </w:r>
      <w:r w:rsidR="00F84066">
        <w:t xml:space="preserve"> (de otro sitio web)</w:t>
      </w:r>
      <w:r>
        <w:t>:</w:t>
      </w:r>
    </w:p>
    <w:p w14:paraId="78269A24" w14:textId="2FAFB851" w:rsidR="003B7BAA" w:rsidRDefault="003D0EF9" w:rsidP="003B7BAA">
      <w:pPr>
        <w:jc w:val="both"/>
      </w:pPr>
      <w:r w:rsidRPr="003D0EF9">
        <w:rPr>
          <w:noProof/>
        </w:rPr>
        <w:drawing>
          <wp:inline distT="0" distB="0" distL="0" distR="0" wp14:anchorId="0BC7B47B" wp14:editId="38425989">
            <wp:extent cx="5400040" cy="2717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ADD5" w14:textId="405BB965" w:rsidR="003D0EF9" w:rsidRDefault="003D0EF9" w:rsidP="003B7BAA">
      <w:pPr>
        <w:jc w:val="both"/>
      </w:pPr>
      <w:r>
        <w:t xml:space="preserve">3 </w:t>
      </w:r>
      <w:proofErr w:type="spellStart"/>
      <w:r>
        <w:t>divs</w:t>
      </w:r>
      <w:proofErr w:type="spellEnd"/>
      <w:r>
        <w:t xml:space="preserve"> horizontales claramente destacabl</w:t>
      </w:r>
      <w:r w:rsidR="004C6728">
        <w:t>e</w:t>
      </w:r>
      <w:r>
        <w:t xml:space="preserve">s (2 del cuerpo y el footer). Pues bien, esos </w:t>
      </w:r>
      <w:proofErr w:type="spellStart"/>
      <w:r>
        <w:t>divs</w:t>
      </w:r>
      <w:proofErr w:type="spellEnd"/>
      <w:r>
        <w:t xml:space="preserve"> tienen un </w:t>
      </w:r>
      <w:proofErr w:type="spellStart"/>
      <w:r>
        <w:t>width</w:t>
      </w:r>
      <w:proofErr w:type="spellEnd"/>
      <w:r>
        <w:t xml:space="preserve"> del 100% (o 100vw), para poder abarcar toda la página. AHORA BIEN, para que el contenido no se salga, usamos otro </w:t>
      </w:r>
      <w:proofErr w:type="spellStart"/>
      <w:r>
        <w:t>div</w:t>
      </w:r>
      <w:proofErr w:type="spellEnd"/>
      <w:r>
        <w:t xml:space="preserve"> interno, al que le limitamos el </w:t>
      </w:r>
      <w:proofErr w:type="spellStart"/>
      <w:r>
        <w:t>width</w:t>
      </w:r>
      <w:proofErr w:type="spellEnd"/>
      <w:r>
        <w:t xml:space="preserve"> a 120rem (1200px). ¿Por qué no simplemente poner </w:t>
      </w:r>
      <w:proofErr w:type="spellStart"/>
      <w:r>
        <w:t>max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120rem en cada </w:t>
      </w:r>
      <w:proofErr w:type="spellStart"/>
      <w:r>
        <w:t>div</w:t>
      </w:r>
      <w:proofErr w:type="spellEnd"/>
      <w:r>
        <w:t xml:space="preserve">? </w:t>
      </w:r>
      <w:r w:rsidR="00BA6D89">
        <w:t>Porque sería un número mágico. Sin embargo, al tenerlo en una utilidad:</w:t>
      </w:r>
    </w:p>
    <w:p w14:paraId="232D7F6F" w14:textId="00F6A41A" w:rsidR="00BA6D89" w:rsidRPr="00E73BFC" w:rsidRDefault="00BA6D89" w:rsidP="00E73BFC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gramStart"/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.limit</w:t>
      </w:r>
      <w:proofErr w:type="gramEnd"/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-width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{max-width: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120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;}</w:t>
      </w:r>
    </w:p>
    <w:p w14:paraId="15B0F538" w14:textId="51661F69" w:rsidR="00D4455C" w:rsidRPr="00D4455C" w:rsidRDefault="00BA6D89" w:rsidP="003B7BAA">
      <w:pPr>
        <w:jc w:val="both"/>
      </w:pPr>
      <w:r>
        <w:t>Lo podemos reutilizar cómodamente en otros elementos, ya sea en esta u otra página.</w:t>
      </w:r>
    </w:p>
    <w:sectPr w:rsidR="00D4455C" w:rsidRPr="00D4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008D"/>
    <w:multiLevelType w:val="hybridMultilevel"/>
    <w:tmpl w:val="A1023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2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0C"/>
    <w:rsid w:val="0004580C"/>
    <w:rsid w:val="00141053"/>
    <w:rsid w:val="00176DC0"/>
    <w:rsid w:val="001E5624"/>
    <w:rsid w:val="00286415"/>
    <w:rsid w:val="00322687"/>
    <w:rsid w:val="003B7BAA"/>
    <w:rsid w:val="003D0EF9"/>
    <w:rsid w:val="0044314A"/>
    <w:rsid w:val="00470EE1"/>
    <w:rsid w:val="00494E97"/>
    <w:rsid w:val="004A539B"/>
    <w:rsid w:val="004C6728"/>
    <w:rsid w:val="005014B0"/>
    <w:rsid w:val="005C78AA"/>
    <w:rsid w:val="005D146E"/>
    <w:rsid w:val="005F411A"/>
    <w:rsid w:val="0062312B"/>
    <w:rsid w:val="006D10D0"/>
    <w:rsid w:val="007E17B1"/>
    <w:rsid w:val="0080368E"/>
    <w:rsid w:val="0081233E"/>
    <w:rsid w:val="00841D91"/>
    <w:rsid w:val="00844147"/>
    <w:rsid w:val="009D3DF9"/>
    <w:rsid w:val="00A2015A"/>
    <w:rsid w:val="00B20639"/>
    <w:rsid w:val="00B514F8"/>
    <w:rsid w:val="00BA6D89"/>
    <w:rsid w:val="00C225E3"/>
    <w:rsid w:val="00D1552D"/>
    <w:rsid w:val="00D4455C"/>
    <w:rsid w:val="00D76C75"/>
    <w:rsid w:val="00D87326"/>
    <w:rsid w:val="00DF39CA"/>
    <w:rsid w:val="00E73BFC"/>
    <w:rsid w:val="00ED5EF9"/>
    <w:rsid w:val="00F84066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BE04"/>
  <w15:chartTrackingRefBased/>
  <w15:docId w15:val="{41095169-84D6-4692-9F4C-D78C98A8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1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01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36</cp:revision>
  <cp:lastPrinted>2023-03-20T17:46:00Z</cp:lastPrinted>
  <dcterms:created xsi:type="dcterms:W3CDTF">2023-01-19T21:13:00Z</dcterms:created>
  <dcterms:modified xsi:type="dcterms:W3CDTF">2023-03-20T17:46:00Z</dcterms:modified>
</cp:coreProperties>
</file>