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4.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media/rId42.png" ContentType="image/png"/>
  <Override PartName="/word/media/rId41.png" ContentType="image/png"/>
  <Override PartName="/word/media/rId68.png" ContentType="image/png"/>
  <Override PartName="/word/media/rId69.png" ContentType="image/png"/>
  <Override PartName="/word/media/rId46.png" ContentType="image/png"/>
  <Override PartName="/word/media/rId47.png" ContentType="image/png"/>
  <Override PartName="/word/media/rId48.png" ContentType="image/png"/>
  <Override PartName="/word/media/rId43.png" ContentType="image/png"/>
  <Override PartName="/word/media/rId34.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9.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Override PartName="/word/media/image6.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4"/>
        <w:pStyle w:val="Abstract"/>
      </w:pPr>
      <w:bookmarkStart w:id="20" w:name="----"/>
      <w:r>
        <w:t xml:space="preserve">Міністерство</w:t>
      </w:r>
      <w:r>
        <w:t xml:space="preserve"> </w:t>
      </w:r>
      <w:r>
        <w:t xml:space="preserve">освіти</w:t>
      </w:r>
      <w:r>
        <w:t xml:space="preserve"> </w:t>
      </w:r>
      <w:r>
        <w:t xml:space="preserve">і</w:t>
      </w:r>
      <w:r>
        <w:t xml:space="preserve"> </w:t>
      </w:r>
      <w:r>
        <w:t xml:space="preserve">науки</w:t>
      </w:r>
      <w:r>
        <w:t xml:space="preserve"> </w:t>
      </w:r>
      <w:r>
        <w:t xml:space="preserve">України</w:t>
      </w:r>
      <w:bookmarkEnd w:id="20"/>
    </w:p>
    <w:p>
      <w:pPr>
        <w:pStyle w:val="Heading4"/>
        <w:pStyle w:val="Abstract"/>
      </w:pPr>
      <w:bookmarkStart w:id="21" w:name="-----"/>
      <w:r>
        <w:t xml:space="preserve">Київський</w:t>
      </w:r>
      <w:r>
        <w:t xml:space="preserve"> </w:t>
      </w:r>
      <w:r>
        <w:t xml:space="preserve">національний</w:t>
      </w:r>
      <w:r>
        <w:t xml:space="preserve"> </w:t>
      </w:r>
      <w:r>
        <w:t xml:space="preserve">університет</w:t>
      </w:r>
      <w:r>
        <w:t xml:space="preserve"> </w:t>
      </w:r>
      <w:r>
        <w:t xml:space="preserve">імені</w:t>
      </w:r>
      <w:r>
        <w:t xml:space="preserve"> </w:t>
      </w:r>
      <w:r>
        <w:t xml:space="preserve">Тараса</w:t>
      </w:r>
      <w:r>
        <w:t xml:space="preserve"> </w:t>
      </w:r>
      <w:r>
        <w:t xml:space="preserve">Шевченка</w:t>
      </w:r>
      <w:bookmarkEnd w:id="21"/>
    </w:p>
    <w:p>
      <w:pPr>
        <w:pStyle w:val="Heading4"/>
        <w:pStyle w:val="Abstract"/>
      </w:pPr>
      <w:bookmarkStart w:id="22" w:name="-"/>
      <w:r>
        <w:t xml:space="preserve">факультет</w:t>
      </w:r>
      <w:r>
        <w:t xml:space="preserve"> </w:t>
      </w:r>
      <w:r>
        <w:t xml:space="preserve">соціології</w:t>
      </w:r>
      <w:bookmarkEnd w:id="22"/>
    </w:p>
    <w:p>
      <w:pPr>
        <w:pStyle w:val="Heading4"/>
        <w:pStyle w:val="Abstract"/>
      </w:pPr>
      <w:bookmarkStart w:id="23" w:name="----"/>
      <w:r>
        <w:t xml:space="preserve">кафедра</w:t>
      </w:r>
      <w:r>
        <w:t xml:space="preserve"> </w:t>
      </w:r>
      <w:r>
        <w:t xml:space="preserve">теорії</w:t>
      </w:r>
      <w:r>
        <w:t xml:space="preserve"> </w:t>
      </w:r>
      <w:r>
        <w:t xml:space="preserve">й</w:t>
      </w:r>
      <w:r>
        <w:t xml:space="preserve"> </w:t>
      </w:r>
      <w:r>
        <w:t xml:space="preserve">історії</w:t>
      </w:r>
      <w:r>
        <w:t xml:space="preserve"> </w:t>
      </w:r>
      <w:r>
        <w:t xml:space="preserve">соціології</w:t>
      </w:r>
      <w:bookmarkEnd w:id="23"/>
    </w:p>
    <w:p>
      <w:pPr>
        <w:pStyle w:val="Heading2"/>
        <w:pStyle w:val="Abstract"/>
      </w:pPr>
      <w:bookmarkStart w:id="24" w:name="-"/>
      <w:r>
        <w:t xml:space="preserve">КВАЛІФІКАЦІЙНА</w:t>
      </w:r>
      <w:r>
        <w:t xml:space="preserve"> </w:t>
      </w:r>
      <w:r>
        <w:t xml:space="preserve">РОБОТА</w:t>
      </w:r>
      <w:bookmarkEnd w:id="24"/>
    </w:p>
    <w:p>
      <w:pPr>
        <w:pStyle w:val="Heading4"/>
        <w:pStyle w:val="Abstract"/>
      </w:pPr>
      <w:bookmarkStart w:id="25" w:name="-"/>
      <w:r>
        <w:t xml:space="preserve">на</w:t>
      </w:r>
      <w:r>
        <w:t xml:space="preserve"> </w:t>
      </w:r>
      <w:r>
        <w:t xml:space="preserve">тему:</w:t>
      </w:r>
      <w:bookmarkEnd w:id="25"/>
    </w:p>
    <w:p>
      <w:pPr>
        <w:pStyle w:val="Heading2"/>
        <w:pStyle w:val="Abstract"/>
      </w:pPr>
      <w:bookmarkStart w:id="26" w:name="--------"/>
      <w:r>
        <w:t xml:space="preserve">«Географічний</w:t>
      </w:r>
      <w:r>
        <w:t xml:space="preserve"> </w:t>
      </w:r>
      <w:r>
        <w:t xml:space="preserve">розподіл</w:t>
      </w:r>
      <w:r>
        <w:t xml:space="preserve"> </w:t>
      </w:r>
      <w:r>
        <w:t xml:space="preserve">соціальних</w:t>
      </w:r>
      <w:r>
        <w:t xml:space="preserve"> </w:t>
      </w:r>
      <w:r>
        <w:t xml:space="preserve">цінностей</w:t>
      </w:r>
      <w:r>
        <w:t xml:space="preserve"> </w:t>
      </w:r>
      <w:r>
        <w:t xml:space="preserve">у</w:t>
      </w:r>
      <w:r>
        <w:t xml:space="preserve"> </w:t>
      </w:r>
      <w:r>
        <w:t xml:space="preserve">Європі:</w:t>
      </w:r>
      <w:r>
        <w:t xml:space="preserve"> </w:t>
      </w:r>
      <w:r>
        <w:t xml:space="preserve">фактори</w:t>
      </w:r>
      <w:r>
        <w:t xml:space="preserve"> </w:t>
      </w:r>
      <w:r>
        <w:t xml:space="preserve">та</w:t>
      </w:r>
      <w:r>
        <w:t xml:space="preserve"> </w:t>
      </w:r>
      <w:r>
        <w:t xml:space="preserve">закономірності»</w:t>
      </w:r>
      <w:bookmarkEnd w:id="26"/>
    </w:p>
    <w:p>
      <w:pPr>
        <w:pStyle w:val="Abstract"/>
      </w:pPr>
      <w:r>
        <w:t xml:space="preserve">Спеціальність:</w:t>
      </w:r>
      <w:r>
        <w:t xml:space="preserve"> </w:t>
      </w:r>
      <w:r>
        <w:t xml:space="preserve">054</w:t>
      </w:r>
      <w:r>
        <w:t xml:space="preserve"> </w:t>
      </w:r>
      <w:r>
        <w:t xml:space="preserve">«Соціологія»</w:t>
      </w:r>
    </w:p>
    <w:p>
      <w:pPr>
        <w:pStyle w:val="Abstract"/>
      </w:pPr>
      <w:r>
        <w:t xml:space="preserve">Освітня</w:t>
      </w:r>
      <w:r>
        <w:t xml:space="preserve"> </w:t>
      </w:r>
      <w:r>
        <w:t xml:space="preserve">програма</w:t>
      </w:r>
      <w:r>
        <w:t xml:space="preserve"> </w:t>
      </w:r>
      <w:r>
        <w:t xml:space="preserve">«Соціологія»</w:t>
      </w:r>
    </w:p>
    <w:p>
      <w:pPr>
        <w:pStyle w:val="Abstract"/>
      </w:pPr>
      <w:r>
        <w:t xml:space="preserve">Освітній</w:t>
      </w:r>
      <w:r>
        <w:t xml:space="preserve"> </w:t>
      </w:r>
      <w:r>
        <w:t xml:space="preserve">рівень:</w:t>
      </w:r>
      <w:r>
        <w:t xml:space="preserve"> </w:t>
      </w:r>
      <w:r>
        <w:t xml:space="preserve">магістр</w:t>
      </w:r>
    </w:p>
    <w:p>
      <w:pPr>
        <w:pStyle w:val="Abstract"/>
      </w:pPr>
      <w:r>
        <w:t xml:space="preserve">Кваліфікація:</w:t>
      </w:r>
      <w:r>
        <w:t xml:space="preserve"> </w:t>
      </w:r>
      <w:r>
        <w:t xml:space="preserve">магістр</w:t>
      </w:r>
      <w:r>
        <w:t xml:space="preserve"> </w:t>
      </w:r>
      <w:r>
        <w:t xml:space="preserve">соціології</w:t>
      </w:r>
    </w:p>
    <w:p>
      <w:pPr>
        <w:pStyle w:val="Abstract"/>
      </w:pPr>
      <w:r>
        <w:rPr>
          <w:b/>
        </w:rPr>
        <w:t xml:space="preserve">Виконавець:</w:t>
      </w:r>
    </w:p>
    <w:p>
      <w:pPr>
        <w:pStyle w:val="Abstract"/>
      </w:pPr>
      <w:r>
        <w:t xml:space="preserve">Кириченко</w:t>
      </w:r>
      <w:r>
        <w:t xml:space="preserve"> </w:t>
      </w:r>
      <w:r>
        <w:t xml:space="preserve">Роман</w:t>
      </w:r>
      <w:r>
        <w:t xml:space="preserve"> </w:t>
      </w:r>
      <w:r>
        <w:t xml:space="preserve">Олександрович,</w:t>
      </w:r>
    </w:p>
    <w:p>
      <w:pPr>
        <w:pStyle w:val="Abstract"/>
      </w:pPr>
      <w:r>
        <w:t xml:space="preserve">студент</w:t>
      </w:r>
      <w:r>
        <w:t xml:space="preserve"> </w:t>
      </w:r>
      <w:r>
        <w:t xml:space="preserve">магістратури</w:t>
      </w:r>
    </w:p>
    <w:p>
      <w:pPr>
        <w:pStyle w:val="Abstract"/>
      </w:pPr>
      <w:r>
        <w:rPr>
          <w:b/>
        </w:rPr>
        <w:t xml:space="preserve">Науковий</w:t>
      </w:r>
      <w:r>
        <w:rPr>
          <w:b/>
        </w:rPr>
        <w:t xml:space="preserve"> </w:t>
      </w:r>
      <w:r>
        <w:rPr>
          <w:b/>
        </w:rPr>
        <w:t xml:space="preserve">керівник:</w:t>
      </w:r>
    </w:p>
    <w:p>
      <w:pPr>
        <w:pStyle w:val="Abstract"/>
      </w:pPr>
      <w:r>
        <w:t xml:space="preserve">Цимбал</w:t>
      </w:r>
      <w:r>
        <w:t xml:space="preserve"> </w:t>
      </w:r>
      <w:r>
        <w:t xml:space="preserve">Тарас</w:t>
      </w:r>
      <w:r>
        <w:t xml:space="preserve"> </w:t>
      </w:r>
      <w:r>
        <w:t xml:space="preserve">Володимирович,</w:t>
      </w:r>
    </w:p>
    <w:p>
      <w:pPr>
        <w:pStyle w:val="Abstract"/>
      </w:pPr>
      <w:r>
        <w:t xml:space="preserve">кандидат</w:t>
      </w:r>
      <w:r>
        <w:t xml:space="preserve"> </w:t>
      </w:r>
      <w:r>
        <w:t xml:space="preserve">соціологічних</w:t>
      </w:r>
      <w:r>
        <w:t xml:space="preserve"> </w:t>
      </w:r>
      <w:r>
        <w:t xml:space="preserve">наук,</w:t>
      </w:r>
      <w:r>
        <w:t xml:space="preserve"> </w:t>
      </w:r>
      <w:r>
        <w:t xml:space="preserve">доцент</w:t>
      </w:r>
    </w:p>
    <w:p>
      <w:pPr>
        <w:pStyle w:val="Abstract"/>
      </w:pPr>
      <w:r>
        <w:t xml:space="preserve">Магістерська</w:t>
      </w:r>
      <w:r>
        <w:t xml:space="preserve"> </w:t>
      </w:r>
      <w:r>
        <w:t xml:space="preserve">робота</w:t>
      </w:r>
      <w:r>
        <w:t xml:space="preserve"> </w:t>
      </w:r>
      <w:r>
        <w:t xml:space="preserve">допущена</w:t>
      </w:r>
      <w:r>
        <w:t xml:space="preserve"> </w:t>
      </w:r>
      <w:r>
        <w:t xml:space="preserve">до</w:t>
      </w:r>
      <w:r>
        <w:t xml:space="preserve"> </w:t>
      </w:r>
      <w:r>
        <w:t xml:space="preserve">захисту</w:t>
      </w:r>
      <w:r>
        <w:t xml:space="preserve"> </w:t>
      </w:r>
      <w:r>
        <w:t xml:space="preserve">рішенням</w:t>
      </w:r>
      <w:r>
        <w:t xml:space="preserve"> </w:t>
      </w:r>
      <w:r>
        <w:rPr>
          <w:i/>
        </w:rPr>
        <w:t xml:space="preserve">кафедри</w:t>
      </w:r>
      <w:r>
        <w:rPr>
          <w:i/>
        </w:rPr>
        <w:t xml:space="preserve"> </w:t>
      </w:r>
      <w:r>
        <w:rPr>
          <w:i/>
        </w:rPr>
        <w:t xml:space="preserve">теорії</w:t>
      </w:r>
      <w:r>
        <w:rPr>
          <w:i/>
        </w:rPr>
        <w:t xml:space="preserve"> </w:t>
      </w:r>
      <w:r>
        <w:rPr>
          <w:i/>
        </w:rPr>
        <w:t xml:space="preserve">й</w:t>
      </w:r>
      <w:r>
        <w:rPr>
          <w:i/>
        </w:rPr>
        <w:t xml:space="preserve"> </w:t>
      </w:r>
      <w:r>
        <w:rPr>
          <w:i/>
        </w:rPr>
        <w:t xml:space="preserve">історії</w:t>
      </w:r>
      <w:r>
        <w:rPr>
          <w:i/>
        </w:rPr>
        <w:t xml:space="preserve"> </w:t>
      </w:r>
      <w:r>
        <w:rPr>
          <w:i/>
        </w:rPr>
        <w:t xml:space="preserve">соціології</w:t>
      </w:r>
    </w:p>
    <w:p>
      <w:pPr>
        <w:pStyle w:val="Abstract"/>
      </w:pPr>
      <w:r>
        <w:t xml:space="preserve">Протокол</w:t>
      </w:r>
      <w:r>
        <w:t xml:space="preserve"> </w:t>
      </w:r>
      <w:r>
        <w:t xml:space="preserve">№_____</w:t>
      </w:r>
      <w:r>
        <w:t xml:space="preserve"> </w:t>
      </w:r>
      <w:r>
        <w:t xml:space="preserve">від</w:t>
      </w:r>
      <w:r>
        <w:t xml:space="preserve"> </w:t>
      </w:r>
      <w:r>
        <w:t xml:space="preserve">«</w:t>
      </w:r>
      <w:r>
        <w:rPr>
          <w:i/>
          <w:b/>
        </w:rPr>
        <w:t xml:space="preserve">»</w:t>
      </w:r>
      <w:r>
        <w:rPr>
          <w:i/>
          <w:b/>
        </w:rPr>
        <w:t xml:space="preserve"> </w:t>
      </w:r>
      <w:r>
        <w:t xml:space="preserve">______</w:t>
      </w:r>
      <w:r>
        <w:t xml:space="preserve"> </w:t>
      </w:r>
      <w:r>
        <w:t xml:space="preserve">2019</w:t>
      </w:r>
      <w:r>
        <w:t xml:space="preserve"> </w:t>
      </w:r>
      <w:r>
        <w:t xml:space="preserve">р.</w:t>
      </w:r>
    </w:p>
    <w:p>
      <w:pPr>
        <w:pStyle w:val="Abstract"/>
      </w:pPr>
      <w:r>
        <w:t xml:space="preserve">Зав.</w:t>
      </w:r>
      <w:r>
        <w:t xml:space="preserve"> </w:t>
      </w:r>
      <w:r>
        <w:t xml:space="preserve">кафедри</w:t>
      </w:r>
      <w:r>
        <w:t xml:space="preserve"> </w:t>
      </w:r>
      <w:r>
        <w:t xml:space="preserve">___________________</w:t>
      </w:r>
      <w:r>
        <w:t xml:space="preserve"> </w:t>
      </w:r>
      <w:r>
        <w:t xml:space="preserve">проф.</w:t>
      </w:r>
      <w:r>
        <w:t xml:space="preserve"> </w:t>
      </w:r>
      <w:r>
        <w:t xml:space="preserve">Судаков</w:t>
      </w:r>
      <w:r>
        <w:t xml:space="preserve"> </w:t>
      </w:r>
      <w:r>
        <w:t xml:space="preserve">В.І.</w:t>
      </w:r>
      <w:r>
        <w:t xml:space="preserve"> </w:t>
      </w:r>
      <w:r>
        <w:t xml:space="preserve">підпис</w:t>
      </w:r>
    </w:p>
    <w:p>
      <w:pPr>
        <w:pStyle w:val="Heading4"/>
        <w:pStyle w:val="Abstract"/>
      </w:pPr>
      <w:bookmarkStart w:id="27" w:name="-2019"/>
      <w:r>
        <w:t xml:space="preserve">Київ</w:t>
      </w:r>
      <w:r>
        <w:t xml:space="preserve"> </w:t>
      </w:r>
      <w:r>
        <w:t xml:space="preserve">2019</w:t>
      </w:r>
      <w:bookmarkEnd w:id="27"/>
    </w:p>
    <w:sdt>
      <w:sdtPr>
        <w:docPartObj>
          <w:docPartGallery w:val="Table of Contents"/>
          <w:docPartUnique/>
        </w:docPartObj>
      </w:sdtPr>
      <w:sdtContent>
        <w:p>
          <w:pPr>
            <w:pStyle w:val="TOCHeading"/>
          </w:pPr>
          <w:r>
            <w:t xml:space="preserve">ЗМІСТ</w:t>
          </w:r>
        </w:p>
        <w:p>
          <w:r>
            <w:fldChar w:fldCharType="begin" w:dirty="true"/>
            <w:instrText xml:space="preserve">TOC \o "1-3" \h \z \u</w:instrText>
            <w:fldChar w:fldCharType="separate"/>
            <w:fldChar w:fldCharType="end"/>
          </w:r>
        </w:p>
      </w:sdtContent>
    </w:sdt>
    <w:p>
      <w:pPr>
        <w:pStyle w:val="Heading1"/>
      </w:pPr>
      <w:r>
        <w:t xml:space="preserve">Анотація</w:t>
      </w:r>
    </w:p>
    <w:p>
      <w:pPr>
        <w:pStyle w:val="FirstParagraph"/>
      </w:pPr>
      <w:r>
        <w:t xml:space="preserve">У даній роботі здійснюється аналіз основних факторів, які впливають на географічний розподіл цінностей у Європі. У першому розділі розкрито існуючий стан досліджень цінностей в соціології, а також здійснено опис підходу Шалома Шварца до вимірювання загальнолюдських цінностей, що використовується в Європейському соціальному дослідженні. У другому розділі розкрито вплив географічного сусідства на цінності жителів європейських регіонів, а також проаналізовано, чи стають вони більш схожими. Третій розділ присвячено аналізу впливу досвіду економічних спадів на цінності. У четвертому розділі розкрито вплив політичних факторів на цінності європейців.</w:t>
      </w:r>
    </w:p>
    <w:p>
      <w:pPr>
        <w:pStyle w:val="BodyText"/>
      </w:pPr>
      <w:r>
        <w:rPr>
          <w:b/>
        </w:rPr>
        <w:t xml:space="preserve">Ключові слова:</w:t>
      </w:r>
      <w:r>
        <w:t xml:space="preserve"> </w:t>
      </w:r>
      <w:r>
        <w:t xml:space="preserve">соціальні цінності, Європа, ЄСС, шкала Шварца</w:t>
      </w:r>
    </w:p>
    <w:p>
      <w:pPr>
        <w:pStyle w:val="BodyText"/>
      </w:pPr>
      <w:r>
        <w:t xml:space="preserve">In this thesis, an analysis of the main factors that influence the geographical distribution of values in Europe. The first chapter reveals the current state of research of values in social sciences, as well as describes the Shalom Schwartz approach to the measurement of universal human values used in the European Social Survey. The second section reveals the influence of geographical neighborhood on the values of the inhabitants of European regions, and also analyzes whether they become more similar. The third section is devoted to the analysis of the influence of the experience of economic downturns on values. The fourth chapter reveals the impact of political factors on the values of Europeans.</w:t>
      </w:r>
    </w:p>
    <w:p>
      <w:pPr>
        <w:pStyle w:val="BodyText"/>
      </w:pPr>
      <w:r>
        <w:rPr>
          <w:b/>
        </w:rPr>
        <w:t xml:space="preserve">Keywords:</w:t>
      </w:r>
      <w:r>
        <w:t xml:space="preserve"> </w:t>
      </w:r>
      <w:r>
        <w:t xml:space="preserve">social values, Europe, ESS, Schwartz scale</w:t>
      </w:r>
    </w:p>
    <w:p>
      <w:pPr>
        <w:pStyle w:val="Heading1"/>
      </w:pPr>
      <w:r>
        <w:t xml:space="preserve">Вступ</w:t>
      </w:r>
    </w:p>
    <w:p>
      <w:pPr>
        <w:pStyle w:val="FirstParagraph"/>
      </w:pPr>
      <w:r>
        <w:rPr>
          <w:b/>
        </w:rPr>
        <w:t xml:space="preserve">Актуальність.</w:t>
      </w:r>
      <w:r>
        <w:t xml:space="preserve"> </w:t>
      </w:r>
      <w:r>
        <w:t xml:space="preserve">Європейські країни після Другої світової війни здійснюють спробу взаємної інтеграції економічного, політичного і соціального полів. Одним із виявів цієї спроби є створення Європейського Союзу. Аргументами такого процесу були і спільні цінності, на яких стоять європейські держави. Зокрема часто акцентують увагу на спільному християнському корінні європейців та тисячолітній взаємодії європейських народів. Європа єднається відразу в багатьох просторах. Ми можемо впевнено говорити про інтеграцію в політико-правовій сфері, яку ми можемо побачити через уніфікацію європейського законодавства та через появу нових загальноєвропейських органів управління. Економічну інтегрованість також досить просто прослідкувати через обсяги обмінів між кордонами європейських держав</w:t>
      </w:r>
      <w:r>
        <w:t xml:space="preserve"> </w:t>
      </w:r>
      <w:r>
        <w:t xml:space="preserve">[Schwartz, 2012]</w:t>
      </w:r>
      <w:r>
        <w:t xml:space="preserve">.</w:t>
      </w:r>
    </w:p>
    <w:p>
      <w:pPr>
        <w:pStyle w:val="BodyText"/>
      </w:pPr>
      <w:r>
        <w:t xml:space="preserve">Найважче продемонструвати інтеграції в полі соціальному, зокрема в сфері особистих цінностей громадян. Невідомо, чи стираються ціннісні бар’єри між жителями різних європейських регіонів і чи вирішальним для них є громадянство. Не секрет, що ряд подій європейської історії ХІХ-ХХ століть призвів до формування міжрегіональних «ліній розлому». Найвідомішою такою лінією є так звана «залізна завіса», яка на майже 50 років розділила Європу на капіталістичний і соціалістичний табори. Також загальновідомими є відмінності у розвитку країн європейського Півдня (Португалія, Іспанія, Греція, Італія) з їх тривалою авторитарною історією та країнами Західної Європи, які відносно рано обрали демократичний шлях розвитку (Франція, Бельгія, Нідерланди, Швейцарія). Німеччина в свою чергу після повалення нацистського режиму взагалі була розділена як країна на дві частини</w:t>
      </w:r>
      <w:r>
        <w:t xml:space="preserve"> </w:t>
      </w:r>
      <w:r>
        <w:t xml:space="preserve">[Wolfgang Bilsky and Schwartz, 2011]</w:t>
      </w:r>
      <w:r>
        <w:t xml:space="preserve">.</w:t>
      </w:r>
    </w:p>
    <w:p>
      <w:pPr>
        <w:pStyle w:val="BodyText"/>
      </w:pPr>
      <w:r>
        <w:t xml:space="preserve">Однак після епохи постійного протиборства та розділень з кінця 1980-х років у Європі набрали сили інтеграційні процеси і наразі 27 країн Європи об’єднані спільним економічним і політичним простором, а якщо враховувати спрощені візові та економічні процедури, асоційовані членства, то майже всі європейські країни наразі утворюють одну велику спільноту. Така єдність економічного, політичного та соціального просторів сприяє більш динамічному культурному обміну між населенням різних європейських країн, особливо сусідніх. Ми припускаємо, що це все разом сприяє формуванню схожих цінностей у жителів Європи. Ознаки цього очевидні навіть через наявність та поширення використання терміну «європейські цінності»</w:t>
      </w:r>
      <w:r>
        <w:t xml:space="preserve"> </w:t>
      </w:r>
      <w:r>
        <w:t xml:space="preserve">[Dopira, 2010]</w:t>
      </w:r>
      <w:r>
        <w:t xml:space="preserve">.</w:t>
      </w:r>
    </w:p>
    <w:p>
      <w:pPr>
        <w:pStyle w:val="BodyText"/>
      </w:pPr>
      <w:r>
        <w:t xml:space="preserve">Наявність спільного ціннісного простору дозволить також нам відповісти на питання, чи існує європейська ідентичність, адже схожі погляди на життя є запорукою досягнення взаєморозуміння у європейців. Також дослідження існування тенденції до утворення спільного ціннісного поля в Європі може допомогти відповісти на питання, який вплив мають процеси інтеграції у політичній і економічній сферах на сферу соціальну. Дані Європейського соціального дослідження є чудовим матеріалом, за допомогою якого ми можемо відповісти на ці питання.</w:t>
      </w:r>
    </w:p>
    <w:p>
      <w:pPr>
        <w:pStyle w:val="BodyText"/>
      </w:pPr>
      <w:r>
        <w:t xml:space="preserve">Механізми і фактори формування цінностей людини давно знаходяться у полі зору суспільствознавців. Самі ці фактори не можна назвати погано дослідженими. На підставі доступної літератури з теми факторів, які впливають на цінності людини, їх можна розділити умовно на дві частини: мікрочинники (сім’я, оточення) та макрочинники (політика держави, система освіти, економіка). При цьому індивіди можуть бути в рамках однакових макро і мікроумов, однак переживати дещо різні досвіди з ними, що в свою чергу спричиняє відмінності у цінностях. Ці умови можуть проявлятися у різних сферах життя людини, насамперед у сфері економіки та політики.</w:t>
      </w:r>
    </w:p>
    <w:p>
      <w:pPr>
        <w:pStyle w:val="BodyText"/>
      </w:pPr>
      <w:r>
        <w:rPr>
          <w:b/>
        </w:rPr>
        <w:t xml:space="preserve">Об’єкт</w:t>
      </w:r>
      <w:r>
        <w:t xml:space="preserve"> </w:t>
      </w:r>
      <w:r>
        <w:t xml:space="preserve">- соціальні цінності жителів Європи.</w:t>
      </w:r>
    </w:p>
    <w:p>
      <w:pPr>
        <w:pStyle w:val="BodyText"/>
      </w:pPr>
      <w:r>
        <w:rPr>
          <w:b/>
        </w:rPr>
        <w:t xml:space="preserve">Предмет</w:t>
      </w:r>
      <w:r>
        <w:t xml:space="preserve"> </w:t>
      </w:r>
      <w:r>
        <w:t xml:space="preserve">- географічні закономірності розподілу соціальних цінностей у Європі.</w:t>
      </w:r>
    </w:p>
    <w:p>
      <w:pPr>
        <w:pStyle w:val="BodyText"/>
      </w:pPr>
      <w:r>
        <w:rPr>
          <w:b/>
        </w:rPr>
        <w:t xml:space="preserve">Мета</w:t>
      </w:r>
      <w:r>
        <w:t xml:space="preserve"> </w:t>
      </w:r>
      <w:r>
        <w:t xml:space="preserve">цього дослідження полягає у виявленні географічних закономірностей розподілу соціальних цінностей у Європі.</w:t>
      </w:r>
    </w:p>
    <w:p>
      <w:pPr>
        <w:pStyle w:val="BodyText"/>
      </w:pPr>
      <w:r>
        <w:rPr>
          <w:b/>
        </w:rPr>
        <w:t xml:space="preserve">Завдання:</w:t>
      </w:r>
    </w:p>
    <w:p>
      <w:pPr>
        <w:pStyle w:val="Compact"/>
        <w:numPr>
          <w:numId w:val="1001"/>
          <w:ilvl w:val="0"/>
        </w:numPr>
      </w:pPr>
      <w:r>
        <w:t xml:space="preserve">проаналізувати основні підходи до вимірювання соціальних цінностей населення;</w:t>
      </w:r>
    </w:p>
    <w:p>
      <w:pPr>
        <w:pStyle w:val="Compact"/>
        <w:numPr>
          <w:numId w:val="1001"/>
          <w:ilvl w:val="0"/>
        </w:numPr>
      </w:pPr>
      <w:r>
        <w:t xml:space="preserve">визначити вплив фактору геграфічного сусідства на соціальні цінності населення регіонів європейських держав;</w:t>
      </w:r>
    </w:p>
    <w:p>
      <w:pPr>
        <w:pStyle w:val="Compact"/>
        <w:numPr>
          <w:numId w:val="1001"/>
          <w:ilvl w:val="0"/>
        </w:numPr>
      </w:pPr>
      <w:r>
        <w:t xml:space="preserve">встановити, чи стають регіони Європи більш схожими за соціальними цінностями населення;</w:t>
      </w:r>
    </w:p>
    <w:p>
      <w:pPr>
        <w:pStyle w:val="Compact"/>
        <w:numPr>
          <w:numId w:val="1001"/>
          <w:ilvl w:val="0"/>
        </w:numPr>
      </w:pPr>
      <w:r>
        <w:t xml:space="preserve">перевірити гіпотезу про зв’язок кількості років економічного зростання, які припали на життя респондента ЄСС та його цінностей;</w:t>
      </w:r>
    </w:p>
    <w:p>
      <w:pPr>
        <w:pStyle w:val="Compact"/>
        <w:numPr>
          <w:numId w:val="1001"/>
          <w:ilvl w:val="0"/>
        </w:numPr>
      </w:pPr>
      <w:r>
        <w:t xml:space="preserve">виявити період найбільшої чутливості до економічних змін у респондентів ЄСС;</w:t>
      </w:r>
    </w:p>
    <w:p>
      <w:pPr>
        <w:pStyle w:val="Compact"/>
        <w:numPr>
          <w:numId w:val="1001"/>
          <w:ilvl w:val="0"/>
        </w:numPr>
      </w:pPr>
      <w:r>
        <w:t xml:space="preserve">проаналізувати вплив політичних факторів на цінності респондентів ЄСС.</w:t>
      </w:r>
    </w:p>
    <w:p>
      <w:pPr>
        <w:pStyle w:val="FirstParagraph"/>
      </w:pPr>
      <w:r>
        <w:t xml:space="preserve">У магітерській роботі використовувались наступні</w:t>
      </w:r>
      <w:r>
        <w:t xml:space="preserve"> </w:t>
      </w:r>
      <w:r>
        <w:rPr>
          <w:b/>
        </w:rPr>
        <w:t xml:space="preserve">методи</w:t>
      </w:r>
      <w:r>
        <w:t xml:space="preserve"> </w:t>
      </w:r>
      <w:r>
        <w:t xml:space="preserve">аналізу соціологічних та статистичних даних:</w:t>
      </w:r>
    </w:p>
    <w:p>
      <w:pPr>
        <w:pStyle w:val="Compact"/>
        <w:numPr>
          <w:numId w:val="1002"/>
          <w:ilvl w:val="0"/>
        </w:numPr>
      </w:pPr>
      <w:r>
        <w:t xml:space="preserve">кореляційний аналіз (для аналізу наявності взаємозв’язку між змінними, присутній у другому та третьому розділах роботи);</w:t>
      </w:r>
    </w:p>
    <w:p>
      <w:pPr>
        <w:pStyle w:val="Compact"/>
        <w:numPr>
          <w:numId w:val="1002"/>
          <w:ilvl w:val="0"/>
        </w:numPr>
      </w:pPr>
      <w:r>
        <w:t xml:space="preserve">аналіз просторових (другий розділ, це головний метод виявлення впливу географічного сусідства на цінності жителів європейських регіонів) та часових автокореляцій (другий розділ, необхідний для усунення впливу часового тренду);</w:t>
      </w:r>
    </w:p>
    <w:p>
      <w:pPr>
        <w:pStyle w:val="Compact"/>
        <w:numPr>
          <w:numId w:val="1002"/>
          <w:ilvl w:val="0"/>
        </w:numPr>
      </w:pPr>
      <w:r>
        <w:t xml:space="preserve">однофакторний диспесійний аналіз (третій розділ, застосовується для аналізу впливу економіки на ціності);</w:t>
      </w:r>
    </w:p>
    <w:p>
      <w:pPr>
        <w:pStyle w:val="Compact"/>
        <w:numPr>
          <w:numId w:val="1002"/>
          <w:ilvl w:val="0"/>
        </w:numPr>
      </w:pPr>
      <w:r>
        <w:t xml:space="preserve">t тест Стьюдента для порівняння середніх значень (четвертий розділ, використовується для виялення значущості впливу політичних факторів на цінності індивідів);</w:t>
      </w:r>
    </w:p>
    <w:p>
      <w:pPr>
        <w:pStyle w:val="Compact"/>
        <w:numPr>
          <w:numId w:val="1002"/>
          <w:ilvl w:val="0"/>
        </w:numPr>
      </w:pPr>
      <w:r>
        <w:t xml:space="preserve">ієрархічний кластерний аналіз (другий розділ, з його допомогою ми встановлюємо основні географічні ціннісні кластери в Європі);</w:t>
      </w:r>
    </w:p>
    <w:p>
      <w:pPr>
        <w:pStyle w:val="Compact"/>
        <w:numPr>
          <w:numId w:val="1002"/>
          <w:ilvl w:val="0"/>
        </w:numPr>
      </w:pPr>
      <w:r>
        <w:t xml:space="preserve">градієнтний бустинг дерев прийняття рішень (четвертий розділ, використовується для визначення ступеню впливу політичних факторів на цінності індивідів).</w:t>
      </w:r>
    </w:p>
    <w:p>
      <w:pPr>
        <w:pStyle w:val="FirstParagraph"/>
      </w:pPr>
      <w:r>
        <w:t xml:space="preserve">Таким чином, ми можемо сформулювати три основні гіпотези нашої магістерської роботи:</w:t>
      </w:r>
    </w:p>
    <w:p>
      <w:pPr>
        <w:pStyle w:val="Compact"/>
        <w:numPr>
          <w:numId w:val="1003"/>
          <w:ilvl w:val="0"/>
        </w:numPr>
      </w:pPr>
      <w:r>
        <w:t xml:space="preserve">протягом 2002-2014 років цінності європейців стали більш схожими і національні кордони не відіграють вирішальної ролі в їх розподілі;</w:t>
      </w:r>
    </w:p>
    <w:p>
      <w:pPr>
        <w:pStyle w:val="Compact"/>
        <w:numPr>
          <w:numId w:val="1003"/>
          <w:ilvl w:val="0"/>
        </w:numPr>
      </w:pPr>
      <w:r>
        <w:t xml:space="preserve">життя в роки економічного спаду впливає на схильність до певних цінностей;</w:t>
      </w:r>
    </w:p>
    <w:p>
      <w:pPr>
        <w:pStyle w:val="Compact"/>
        <w:numPr>
          <w:numId w:val="1003"/>
          <w:ilvl w:val="0"/>
        </w:numPr>
      </w:pPr>
      <w:r>
        <w:t xml:space="preserve">життя в роки політичної нестабільності впливає на схильність до певних цінностей.</w:t>
      </w:r>
    </w:p>
    <w:p>
      <w:pPr>
        <w:pStyle w:val="FirstParagraph"/>
      </w:pPr>
      <w:r>
        <w:rPr>
          <w:b/>
        </w:rPr>
        <w:t xml:space="preserve">Наукова новизна</w:t>
      </w:r>
      <w:r>
        <w:t xml:space="preserve"> </w:t>
      </w:r>
      <w:r>
        <w:t xml:space="preserve">роботи полягає в тому, що у ній розглядаються такі нові фактори формування цінностей як географічне сусідство, економічний та політичний досвід, пережитий громадянами європейських країн. Це значно розширює розуміння закономірностей та фактоів географічного розподілу цінностей у Європі.</w:t>
      </w:r>
    </w:p>
    <w:p>
      <w:pPr>
        <w:pStyle w:val="BodyText"/>
      </w:pPr>
      <w:r>
        <w:rPr>
          <w:b/>
        </w:rPr>
        <w:t xml:space="preserve">Структура наукової роботи.</w:t>
      </w:r>
      <w:r>
        <w:t xml:space="preserve"> </w:t>
      </w:r>
      <w:r>
        <w:t xml:space="preserve">Наукова робота містить __ сторінок та складається зі Вступу, 4 розділів, Висновків, Списку використаних джерел та __ додатків.</w:t>
      </w:r>
    </w:p>
    <w:p>
      <w:pPr>
        <w:pStyle w:val="BodyText"/>
      </w:pPr>
      <w:r>
        <w:rPr>
          <w:b/>
        </w:rPr>
        <w:t xml:space="preserve">Технічні особливості роботи:</w:t>
      </w:r>
      <w:r>
        <w:t xml:space="preserve"> </w:t>
      </w:r>
      <w:r>
        <w:t xml:space="preserve">усі розрахунки виконано в середовищі R, версії 3.5.2 (2018-12-20). Інші технічні деталі див. Додаток 1-2.</w:t>
      </w:r>
    </w:p>
    <w:p>
      <w:pPr>
        <w:pStyle w:val="Heading1"/>
      </w:pPr>
      <w:bookmarkStart w:id="28" w:name="-.------"/>
      <w:r>
        <w:t xml:space="preserve">Розділ І. Теоретико-методологічні засади дослідження соціальних цінностей</w:t>
      </w:r>
      <w:bookmarkEnd w:id="28"/>
    </w:p>
    <w:p>
      <w:pPr>
        <w:pStyle w:val="Heading2"/>
      </w:pPr>
      <w:bookmarkStart w:id="29" w:name="----"/>
      <w:r>
        <w:t xml:space="preserve">1.1. Соціальні цінності: визначення та операціоналізація</w:t>
      </w:r>
      <w:bookmarkEnd w:id="29"/>
    </w:p>
    <w:p>
      <w:pPr>
        <w:pStyle w:val="FirstParagraph"/>
      </w:pPr>
      <w:r>
        <w:t xml:space="preserve">Соціальні цінності визначають як ідеали, які керують або обмежують особисту поведінку індивіда, взаємодію з іншими індивідами</w:t>
      </w:r>
      <w:r>
        <w:t xml:space="preserve"> </w:t>
      </w:r>
      <w:r>
        <w:t xml:space="preserve">[Braithwaite, 1998]</w:t>
      </w:r>
      <w:r>
        <w:t xml:space="preserve">. Толкот Парсонс трактує соціальні цінності як «загальноприйняті уявлення про бажаний тип соціальної системи». В теорії Парсонса соціальні цінності походять від культури.</w:t>
      </w:r>
    </w:p>
    <w:p>
      <w:pPr>
        <w:pStyle w:val="BodyText"/>
      </w:pPr>
      <w:r>
        <w:t xml:space="preserve">Цінності не є новим напрямком соціологічних досліджень. Так, вони займали вагоме місце ще в теоріях класиків соціології Вебера та Дюркшайма, де вони були елементом пояснення соціальної організації та змін. Класична праця Вебера</w:t>
      </w:r>
      <w:r>
        <w:t xml:space="preserve"> </w:t>
      </w:r>
      <w:r>
        <w:t xml:space="preserve">“</w:t>
      </w:r>
      <w:r>
        <w:t xml:space="preserve">Протестантська етика та дух капіталізму</w:t>
      </w:r>
      <w:r>
        <w:t xml:space="preserve">”</w:t>
      </w:r>
      <w:r>
        <w:t xml:space="preserve"> </w:t>
      </w:r>
      <w:r>
        <w:t xml:space="preserve">є по суті першою соціологічною спробою показати, як різні цінності, зумовлені релігією, впливають на економічні процеси та господарську активність населення. При цьому поле досліджень цінностей не обмежується соціологією: цінності вивчаються і у психології (тут мова йде про індивідуальні цінності), антропології та інших суміжних із соціологією дисциплінах.</w:t>
      </w:r>
    </w:p>
    <w:p>
      <w:pPr>
        <w:pStyle w:val="BodyText"/>
      </w:pPr>
      <w:r>
        <w:t xml:space="preserve">Цінності є дуже важливими для пояснення культурних відмінностей, відмінностей у розвитку суспільства чи його окремих соціальних груп. При цьому цінності можуть бути як «двигуном» соціальних змін, так і їх результатом.</w:t>
      </w:r>
    </w:p>
    <w:p>
      <w:pPr>
        <w:pStyle w:val="BodyText"/>
      </w:pPr>
      <w:r>
        <w:t xml:space="preserve">З 1990-х років дослідження цінностей знову актуалізувалось, що не дивно у зв’язку з глобалізаційними процесами, які все частіше змушують нас говорити про міжкультурні відмінності. У соціології у цей час з’являються нові теорії, покликані операціоналізувати поняття «соціальних цінностей». Тут у першу чергу йде мова про теорію базових людських цінностей Шалома Шварца.</w:t>
      </w:r>
    </w:p>
    <w:p>
      <w:pPr>
        <w:pStyle w:val="BodyText"/>
      </w:pPr>
      <w:r>
        <w:t xml:space="preserve">Застосування конструктивного значення в суспільних науках протягом минулого століття зазнало відсутності узгодженої концепції базових цінностей, змісту і структури відносин між цими цінностями, а також надійних емпіричних методів їх вимірювання</w:t>
      </w:r>
      <w:r>
        <w:t xml:space="preserve"> </w:t>
      </w:r>
      <w:r>
        <w:t xml:space="preserve">[Hitlin and Piliavin, 2004; Rohan, 2000]</w:t>
      </w:r>
      <w:r>
        <w:t xml:space="preserve">. Останні теоретичні та методологічні розробки</w:t>
      </w:r>
      <w:r>
        <w:t xml:space="preserve"> </w:t>
      </w:r>
      <w:r>
        <w:t xml:space="preserve">[Schwartz, 1992]</w:t>
      </w:r>
      <w:r>
        <w:t xml:space="preserve"> </w:t>
      </w:r>
      <w:r>
        <w:t xml:space="preserve">призвели до відродження досліджень цінностей.</w:t>
      </w:r>
    </w:p>
    <w:p>
      <w:pPr>
        <w:pStyle w:val="BodyText"/>
      </w:pPr>
      <w:r>
        <w:t xml:space="preserve">Остання теорія стосується основних цінностей, які визнають люди у всіх культурах. Вона ідентифікує десять мотиваційно різних типів цінностей і визначає динамічні відносини між ними. Деякі цінності конфліктують один з одним (наприклад, доброзичливість і сила), тоді як інші - сумісність (наприклад, відповідність і безпека). «Структура» цінностей відноситься до цих відносин конфлікту і конгруентності між цінностями. Цінності структуруються подібним чином у різних культурних групах. Це говорить про те, що існує універсальна організація людських мотивацій. Хоча характер цінностей та їх структура можуть бути універсальними, індивіди та групи істотно відрізняються відносно важливості, яку вони приписують цінностям. Тобто індивідууми та групи мають різні ціннісні «пріоритети» або «ієрархії».</w:t>
      </w:r>
    </w:p>
    <w:p>
      <w:pPr>
        <w:pStyle w:val="Heading2"/>
      </w:pPr>
      <w:bookmarkStart w:id="30" w:name="--"/>
      <w:r>
        <w:t xml:space="preserve">1.2. Концепція європейських цінностей</w:t>
      </w:r>
      <w:bookmarkEnd w:id="30"/>
    </w:p>
    <w:p>
      <w:pPr>
        <w:pStyle w:val="FirstParagraph"/>
      </w:pPr>
      <w:r>
        <w:t xml:space="preserve">Якщо говорити про європейські цінності, то це більше, ніж просто теоретичний конструкт соціологів на позначення особливостей цінностей населення європейських держав. Це вже давно політичний термін, який широко згадується в політичному дискурсі. Цим поняттям часто апелюють політики проєвропейського спрямування.</w:t>
      </w:r>
    </w:p>
    <w:p>
      <w:pPr>
        <w:pStyle w:val="BodyText"/>
      </w:pPr>
      <w:r>
        <w:t xml:space="preserve">Європейські цінності - це одні з головних факторів інтеграції європейського суспільства, більшості мешканців Європи, які окреслюють та впорядковують навколишній світ та його сприйняття для нього, виражені через загальнолюдські принципи і норми життя держави, суспільства та окремої людини, та лежать в основі їхньо ідентичності</w:t>
      </w:r>
      <w:r>
        <w:t xml:space="preserve"> </w:t>
      </w:r>
      <w:r>
        <w:t xml:space="preserve">[Амельченко, 2013, с. 2]</w:t>
      </w:r>
      <w:r>
        <w:t xml:space="preserve">.</w:t>
      </w:r>
    </w:p>
    <w:p>
      <w:pPr>
        <w:pStyle w:val="BodyText"/>
      </w:pPr>
      <w:r>
        <w:t xml:space="preserve">Саме завдяки поширенню поняття європейських цінностей та його значенню наразі Європа являє собою радше не географічний, а ціннісний простір, об’єднаний не стільки природними межами, скільки розділенням спільних демократичних та ліберальних цінностей та установ. Таким чином, приналежність до європейського простору в такому значенні може відриватися від традиційного географічного фактору та поширюватися на будь-яку частину світу, що розділяє ці самі цінності</w:t>
      </w:r>
      <w:r>
        <w:t xml:space="preserve"> </w:t>
      </w:r>
      <w:r>
        <w:t xml:space="preserve">[Сакало, 2016, с. 106–107]</w:t>
      </w:r>
      <w:r>
        <w:t xml:space="preserve">.</w:t>
      </w:r>
    </w:p>
    <w:p>
      <w:pPr>
        <w:pStyle w:val="BodyText"/>
      </w:pPr>
      <w:r>
        <w:t xml:space="preserve">Так Україна робить саме ціннісний вибір, рухаючись в бік Європи: переоцінка нашої ціннісної моделі та її трансформація до європейської в тому числі включає і прийняття українцями загальноєвропейських цінностей таких як повага до та дотримання прав людини, верховенство права, рівність, демократія, толерантність і так далі</w:t>
      </w:r>
      <w:r>
        <w:t xml:space="preserve"> </w:t>
      </w:r>
      <w:r>
        <w:t xml:space="preserve">[Анатомія цінностей, 2017]</w:t>
      </w:r>
      <w:r>
        <w:t xml:space="preserve">. Зокрема, однією з європейських цінностей є громадянське суспільства, необхідне для становлення європейського простору будь-де, і зважаючи на те, що передусім носіями європейських цінностей в Україні спершу виступають активні громадянські діячі, люди, які виходили відстоювати свої права та майбутнє України, зокрема, і під час Революції гідності, таким чином проявляючи себе як частину такогогромадянського суспільства, Україна справді рухаєтсья у бік європейського ціннісного простору і рух цей має імпульс саме від населення нашої країни</w:t>
      </w:r>
      <w:r>
        <w:t xml:space="preserve"> </w:t>
      </w:r>
      <w:r>
        <w:t xml:space="preserve">[Козловець, 2008, с. 157]</w:t>
      </w:r>
      <w:r>
        <w:t xml:space="preserve">.</w:t>
      </w:r>
    </w:p>
    <w:p>
      <w:pPr>
        <w:pStyle w:val="BodyText"/>
      </w:pPr>
      <w:r>
        <w:t xml:space="preserve">Зародження європейських цінностей велика частина дослідників відносить до часів Просвітництва та Великої французької революції, яка стала результатом та наслідків мислення Просвітництва. Так, девізом Революції було «свобода, рівність, братерство», які і досі лежать в основі європейських цінностей. Саме ціннісний вимір виокремлюють і говорячи про інтеграційні процеси в Європі, адже серед інших факторів культурно-історична близьксіть народів Європи, спільний цивілізаційний розвиток, в процесі якого зароджувалися і поділялися європейцями певні ідеї, уможливили об’єднання Європи і її становлення такою, якою ми бачимо її сьогодні. поруч з вимогами до економічних та політичних систем країн-претендентів на членство у ЄС стоять також і ціннісні вимоги</w:t>
      </w:r>
      <w:r>
        <w:t xml:space="preserve"> </w:t>
      </w:r>
      <w:r>
        <w:t xml:space="preserve">[Амельченко, 2013, с. 6]</w:t>
      </w:r>
      <w:r>
        <w:t xml:space="preserve">. Яскравим прикладом важливості саме поширення європейських цінностей заради підтримання безпеки в регіоні (підкреслимо, що тут цінності справі виступають потужним фактором безпеки) є політики сусідства Європейського Союзу, зокрема, з країнами Східної Європи та Північної Африки. При цьому самі цінності не є абстрактними, а чітко прописані в низці нормативних документів, наприклад, таких як Європейська конвенція про захист парв людини і основоположних свобод 1950 року, Рамкова конвенція про захист національних меншин 1995 року і так далі. Тобто вони є інституціно закріпленими.</w:t>
      </w:r>
    </w:p>
    <w:p>
      <w:pPr>
        <w:pStyle w:val="BodyText"/>
      </w:pPr>
      <w:r>
        <w:t xml:space="preserve">У 2000 році було прийнято Хартію основних прав Європейського союзу, де серед цінностей ЄС зазначаються рівність, свобода, демократія, безпека, людська гідність, правова держава, правосуддя</w:t>
      </w:r>
      <w:r>
        <w:t xml:space="preserve"> </w:t>
      </w:r>
      <w:r>
        <w:t xml:space="preserve">[Анатомія цінностей, 2017]</w:t>
      </w:r>
      <w:r>
        <w:t xml:space="preserve">. Європейські цінності ставлять в центр уваги людську особистість, її захист та захист її прав і свобод, і що дуже важливо - гідності, що чітко окреслено і в Хартії. Саме громадянство Європейського Союзу покликано презентувати та захищати ці права і свободи, це теж потужний символ та інструмент, а відтак - цінність у собі</w:t>
      </w:r>
      <w:r>
        <w:t xml:space="preserve"> </w:t>
      </w:r>
      <w:r>
        <w:t xml:space="preserve">[Амельченко, 2013, с. 23]</w:t>
      </w:r>
      <w:r>
        <w:t xml:space="preserve">.</w:t>
      </w:r>
    </w:p>
    <w:p>
      <w:pPr>
        <w:pStyle w:val="BodyText"/>
      </w:pPr>
      <w:r>
        <w:t xml:space="preserve">Проект Конституції Європейського Союзу 2003 року</w:t>
      </w:r>
      <w:r>
        <w:t xml:space="preserve"> </w:t>
      </w:r>
      <w:r>
        <w:t xml:space="preserve">[Договір про запровадження конституції для європи (проект): Договір, міжнародний документ від 18.07.2003, 2003]</w:t>
      </w:r>
      <w:r>
        <w:t xml:space="preserve"> </w:t>
      </w:r>
      <w:r>
        <w:t xml:space="preserve">виокремлює європейськими цінностями людську гідність, повагу до прав людини, демократію, свободу, рівність, верховенство права, плюралізм, толерантність, недискримінацію. У 2007 році було пирйнято Договір про Європейський Соз зі змінами та доповненнями</w:t>
      </w:r>
      <w:r>
        <w:t xml:space="preserve"> </w:t>
      </w:r>
      <w:r>
        <w:t xml:space="preserve">[Договір про європейський союз: Договір, міжнародний документ від 07.02.1992, 1992]</w:t>
      </w:r>
      <w:r>
        <w:t xml:space="preserve">. Серед іншого увага акцентується і на вже згаданій важливій для ЄС повазі до людської гідності, прав та свобод, демократичного суспільства, громадянського суспільства, рівних прав і так далі. Тож бачимо, що об’єднана Європа - це свого роду механізм просування демократичних цінностей, в центрі яких - людина та її права</w:t>
      </w:r>
      <w:r>
        <w:t xml:space="preserve"> </w:t>
      </w:r>
      <w:r>
        <w:t xml:space="preserve">[Пірен, 2015, с. 83]</w:t>
      </w:r>
      <w:r>
        <w:t xml:space="preserve">.</w:t>
      </w:r>
    </w:p>
    <w:p>
      <w:pPr>
        <w:pStyle w:val="BodyText"/>
      </w:pPr>
      <w:r>
        <w:t xml:space="preserve">Попри те, що за свою історію Європа пережила багато війн та конфліктів, що європейські країни мають суперечливі історії, їхні культурні та релігійні фони різняться, завдяки певній цивілізаційній єдності та важливою мірою її усвідомленню, вони були здатні об’єднатися заради просування того спільного, що їх таки об’єднувало: тих цінностей, обудованих навколо індивідуалізму, що зародилися ще в епоху Відродження і продовжили своє існування через Просвітництво аж до сучаності</w:t>
      </w:r>
      <w:r>
        <w:t xml:space="preserve"> </w:t>
      </w:r>
      <w:r>
        <w:t xml:space="preserve">[Бульвінськии, 2014, с. 108]</w:t>
      </w:r>
      <w:r>
        <w:t xml:space="preserve">.</w:t>
      </w:r>
    </w:p>
    <w:p>
      <w:pPr>
        <w:pStyle w:val="BodyText"/>
      </w:pPr>
      <w:r>
        <w:t xml:space="preserve">Таким чином, і українська інтеграція до європейських інститутів не в останню чергу вимагає і закріплення цих ціннісних блоків в українському суспільстві. І Європейський Союз визнає, що Україна має спільну історію та цінності з країнами ЄС (наприклад, у Резолюції щодо ситуації в Україні від 25 лютого 2010 р.</w:t>
      </w:r>
      <w:r>
        <w:t xml:space="preserve"> </w:t>
      </w:r>
      <w:r>
        <w:t xml:space="preserve">[Резолюція європарламенту щодо ситуації в україні (повний текст), 2010]</w:t>
      </w:r>
      <w:r>
        <w:t xml:space="preserve">), що є важливим маркером дял нас. В свою чергу Україна зобов’язалася дотримуватися європейських цінностей у своєму розвитку, претендуючи на членство у ЄС: в Угоді про асоціацію 2014 року</w:t>
      </w:r>
      <w:r>
        <w:t xml:space="preserve"> </w:t>
      </w:r>
      <w:r>
        <w:t xml:space="preserve">[Угода про асоціацію між україною, з однієї сторони, та європейським союзом, європейським співтовариством з атомної енергії і їхніми державами-членами, з іншої сторони: Угода, міжнародний документ від 27.06.2004, 2004]</w:t>
      </w:r>
      <w:r>
        <w:t xml:space="preserve"> </w:t>
      </w:r>
      <w:r>
        <w:t xml:space="preserve">зроблено окремий акцент саме на дотриманні європейських цінностей, серед них і згадані права і свободи людини, демократичні принципи, права меншин, повага до різноманітності, відданість принципам вільної ринкової екноміки.</w:t>
      </w:r>
    </w:p>
    <w:p>
      <w:pPr>
        <w:pStyle w:val="Heading2"/>
      </w:pPr>
      <w:bookmarkStart w:id="31" w:name="----"/>
      <w:r>
        <w:t xml:space="preserve">1.3. Критика концепту цінностей в соціології</w:t>
      </w:r>
      <w:bookmarkEnd w:id="31"/>
    </w:p>
    <w:p>
      <w:pPr>
        <w:pStyle w:val="FirstParagraph"/>
      </w:pPr>
      <w:r>
        <w:t xml:space="preserve">Хоч цінності часто стають предметом соціологічних досліджень, сама концепція цінностей неодноразово критикувалась.</w:t>
      </w:r>
    </w:p>
    <w:p>
      <w:pPr>
        <w:pStyle w:val="BodyText"/>
      </w:pPr>
      <w:r>
        <w:t xml:space="preserve">В останні декілька років цінності як абстрактні уявлення втратили частину своєї легітимності серед тих, хто прагнув пояснити політичну поведінку індивідів через когнітивні процеси</w:t>
      </w:r>
      <w:r>
        <w:t xml:space="preserve"> </w:t>
      </w:r>
      <w:r>
        <w:t xml:space="preserve">[D.O. Sears and Schaffer, 1986]</w:t>
      </w:r>
      <w:r>
        <w:t xml:space="preserve">. Саме цей абстрактний характер змушував сумніватися в тому, наскільки цінності справді легко переходять до поведінки людини</w:t>
      </w:r>
      <w:r>
        <w:t xml:space="preserve"> </w:t>
      </w:r>
      <w:r>
        <w:t xml:space="preserve">[Bauman, 1993]</w:t>
      </w:r>
      <w:r>
        <w:t xml:space="preserve">. За деякими поглядами цінності розглядаються як соціальні ідеали, відокремлені від світу дій, інші вважають їх соціальною пропагандою, яку можна використовувати для виправдання певних дій</w:t>
      </w:r>
      <w:r>
        <w:t xml:space="preserve"> </w:t>
      </w:r>
      <w:r>
        <w:t xml:space="preserve">[Kristiansen and Zanna, 1994]</w:t>
      </w:r>
      <w:r>
        <w:t xml:space="preserve">. Скептики ставлять під сумнів важливість цінностей у порівнянні з іншими більш нагальними поняттями, такими як потреба, інтерес, ставлення та норма, коли метою є передбачити, що людина буде робити в конкретній ситуації</w:t>
      </w:r>
      <w:r>
        <w:t xml:space="preserve"> </w:t>
      </w:r>
      <w:r>
        <w:t xml:space="preserve">[Ajzen, 1991; Bandura, 1986; Downs, 1957]</w:t>
      </w:r>
      <w:r>
        <w:t xml:space="preserve">. Такі суперечки навколо поняття абстрактності цінностей зробило їх непридатними для конкретної наукової оцінки, вони стали вважатися занадто віддаленими від реального світу, щоб бути цікавими, і занадто відкритими для численних інтерпретацій, коли йшлося про аналіз формування дій.</w:t>
      </w:r>
    </w:p>
    <w:p>
      <w:pPr>
        <w:pStyle w:val="BodyText"/>
      </w:pPr>
      <w:r>
        <w:t xml:space="preserve">І хоча такі погляди мають право на існування, вони не зважають на потребу людини в певних конструктах, що мають значення як на рівні формування індивідуальної поведінки, так і на рівні інституційної діяльності. Цінності за визначенням дослідників</w:t>
      </w:r>
      <w:r>
        <w:t xml:space="preserve"> </w:t>
      </w:r>
      <w:r>
        <w:t xml:space="preserve">[Rokeach, 1973]</w:t>
      </w:r>
      <w:r>
        <w:t xml:space="preserve">, є принципами дії, що охоплюють абстрактні цілі в житті і способи поведінки, які індивід або колектив вважає кращими у визначених обставинах та ситуаціях. Значення ж як такі, є і мікро-, і макропоняттями. На мікрорівні особистої поведінки людини цінності мотивують як внутрішні прийняті зсередини стандарти, які узгоджують потреби людини з вимогами суспільного життя. Вони дозволяють окремим особам оцінювати їхні доступні варіанти дій. На макрорівні більш загальних спільних культурних практик цінності являють собою спільні усвідомлення, що наділяють смислами, порядком та злагодженістю суспільне життя. Без цінностей не може бути особистої безпеки і стабільності суспільної організації. У демократичному суспільстві загальні цінності, такі як наприклад права людей, стримують дії, які уряди країн могли би вважати законними у досягненні своїх політичних цілей. Той факт, що навіть в обмежених цінностями можливостях дій існує багато варіантів останніх, не зводить нанівець корисність цих обмежень. Універсальність робить їх більш довговічними</w:t>
      </w:r>
      <w:r>
        <w:t xml:space="preserve"> </w:t>
      </w:r>
      <w:r>
        <w:t xml:space="preserve">[Braithwaite, 1998]</w:t>
      </w:r>
      <w:r>
        <w:t xml:space="preserve">, і закріплює їх глибоко в культурі так, що деякі варіанти поведінки стають взагалі немислимими.</w:t>
      </w:r>
    </w:p>
    <w:p>
      <w:pPr>
        <w:pStyle w:val="Heading2"/>
      </w:pPr>
      <w:bookmarkStart w:id="32" w:name="--"/>
      <w:r>
        <w:t xml:space="preserve">1.4. Основні характеристики цінностей</w:t>
      </w:r>
      <w:bookmarkEnd w:id="32"/>
    </w:p>
    <w:p>
      <w:pPr>
        <w:pStyle w:val="FirstParagraph"/>
      </w:pPr>
      <w:r>
        <w:t xml:space="preserve">Існують різні характеристики цінностей. Загалом їх можна згрупувати в 5 категорій:</w:t>
      </w:r>
    </w:p>
    <w:p>
      <w:pPr>
        <w:pStyle w:val="BodyText"/>
      </w:pPr>
      <w:r>
        <w:t xml:space="preserve">Перша група характеристк описує цінності як переконання, що походять від афектів. Цінності стають очевидними тоді, коли їм починає щось загрожувати. Наприклад, якщо для людини є важливою цінність традиції, то вони починають активно відстоювати її тоді, коли цій цінності щось загрожує (форми відстоювання можуть бути різними і залежать від інших обставин). Якщо цю цінність відстоюно, то вони відчувають себе щасливими.</w:t>
      </w:r>
    </w:p>
    <w:p>
      <w:pPr>
        <w:pStyle w:val="BodyText"/>
      </w:pPr>
      <w:r>
        <w:t xml:space="preserve">Друга група стверджує, що цінності пов’язані з цілями, які стимулюють певні дії. По суті вона ототожнює цінності із цілями, для досягнення яких у індивідів є велика мотивація.</w:t>
      </w:r>
    </w:p>
    <w:p>
      <w:pPr>
        <w:pStyle w:val="BodyText"/>
      </w:pPr>
      <w:r>
        <w:t xml:space="preserve">Третя група характеристик звертає увагу на те, що цінності не залежать від конкретних ситуацій і середовища, що відрізняє їх від норм. Якщо людина, наприклад, є прихильницею порядку, то вона цю прихильність проявлятиме в усіх ситуаціях та в усіх середовищах.</w:t>
      </w:r>
    </w:p>
    <w:p>
      <w:pPr>
        <w:pStyle w:val="BodyText"/>
      </w:pPr>
      <w:r>
        <w:t xml:space="preserve">Четверта група характеристик вказую на те, що цінності є такими собі стандартами, критеріями, на основі яких людина здійснює свої дії, вирішує, що є хорошим, а що - поганим. При цьому цей вплив часто є несвідомим.</w:t>
      </w:r>
    </w:p>
    <w:p>
      <w:pPr>
        <w:pStyle w:val="BodyText"/>
      </w:pPr>
      <w:r>
        <w:t xml:space="preserve">П’ята характеристика полягає в тому, що цінності упорядковуються за важливістю відносно одне одного. В кожного індивіда існує своя система пріоритетів цінностей, яка визначає, дотриманню якої цінності надавати перевагу у тих ситуаціях, коли потрібно вчинити всупереч одній із них</w:t>
      </w:r>
      <w:r>
        <w:t xml:space="preserve"> </w:t>
      </w:r>
      <w:r>
        <w:t xml:space="preserve">[Schwartz, 1992]</w:t>
      </w:r>
      <w:r>
        <w:t xml:space="preserve">.</w:t>
      </w:r>
    </w:p>
    <w:p>
      <w:pPr>
        <w:pStyle w:val="Heading3"/>
      </w:pPr>
      <w:bookmarkStart w:id="33" w:name="-----"/>
      <w:r>
        <w:t xml:space="preserve">1.5. Шкала Шварца для вимірювання соціальних цінностей</w:t>
      </w:r>
      <w:bookmarkEnd w:id="33"/>
    </w:p>
    <w:p>
      <w:pPr>
        <w:pStyle w:val="FirstParagraph"/>
      </w:pPr>
      <w:r>
        <w:t xml:space="preserve">Операціоналізація соціальних цінностей - складна справа і попри тривалий час досліджень цінностей довго не існувало універсальних шкал їх вимірювання. Сама поява таких шкал у великій мірі заслуга міжнаціональних порівняльних соціологічних досліджень, які без єдиної узгодженої шкали вимірювання цінностей просто б не мали сенсу. Мова йде в першу чергу про два таких дослідження - Європейське соціальне дослідження та Глобальне дослідження цінностей.</w:t>
      </w:r>
    </w:p>
    <w:p>
      <w:pPr>
        <w:pStyle w:val="BodyText"/>
      </w:pPr>
      <w:r>
        <w:t xml:space="preserve">В ЄСС для характеристики персональних цінностей використовується шкала Шварца. Вона в своєму класичному вигляді включає в себе 10 компонентів:</w:t>
      </w:r>
    </w:p>
    <w:p>
      <w:pPr>
        <w:pStyle w:val="Compact"/>
        <w:numPr>
          <w:numId w:val="1004"/>
          <w:ilvl w:val="0"/>
        </w:numPr>
      </w:pPr>
      <w:r>
        <w:rPr>
          <w:b/>
        </w:rPr>
        <w:t xml:space="preserve">влада</w:t>
      </w:r>
    </w:p>
    <w:p>
      <w:pPr>
        <w:pStyle w:val="FirstParagraph"/>
      </w:pPr>
      <w:r>
        <w:rPr>
          <w:b/>
        </w:rPr>
        <w:t xml:space="preserve">Мета:</w:t>
      </w:r>
      <w:r>
        <w:t xml:space="preserve"> </w:t>
      </w:r>
      <w:r>
        <w:t xml:space="preserve">соціальний статус і престиж, контроль чи домінування над людьми і ресурсами.</w:t>
      </w:r>
    </w:p>
    <w:p>
      <w:pPr>
        <w:pStyle w:val="BodyText"/>
      </w:pPr>
      <w:r>
        <w:t xml:space="preserve">Цінність влади присутня в багатьох соціологічних теоріях. З точки зору функціоналізму вона виникає як наслідок диференціації статусів (Parsons, 1951). За великим рахунком соціальні інститути в тому вигляді, в якому вони існували й існують зараз були б неможливими без прийняття й існування цінності влади. Тільки прийняття влади як цінності уможливлює появу і дотримання ієрархій у суспільствах. Щодо первісної причини появи цінності влади, то тут переважно дослідники сходяться на думці, що це наслідок перетворення індивідуальних потреб у контролі та домінуванні над іншими</w:t>
      </w:r>
      <w:r>
        <w:t xml:space="preserve"> </w:t>
      </w:r>
      <w:r>
        <w:t xml:space="preserve">[Allport, 1961]</w:t>
      </w:r>
      <w:r>
        <w:t xml:space="preserve">.</w:t>
      </w:r>
    </w:p>
    <w:p>
      <w:pPr>
        <w:pStyle w:val="Compact"/>
        <w:numPr>
          <w:numId w:val="1005"/>
          <w:ilvl w:val="0"/>
        </w:numPr>
      </w:pPr>
      <w:r>
        <w:rPr>
          <w:b/>
        </w:rPr>
        <w:t xml:space="preserve">досягнення</w:t>
      </w:r>
    </w:p>
    <w:p>
      <w:pPr>
        <w:pStyle w:val="FirstParagraph"/>
      </w:pPr>
      <w:r>
        <w:rPr>
          <w:b/>
        </w:rPr>
        <w:t xml:space="preserve">Мета:</w:t>
      </w:r>
      <w:r>
        <w:t xml:space="preserve"> </w:t>
      </w:r>
      <w:r>
        <w:t xml:space="preserve">персональний успіх через діяльність, яка згідно з соціальними нормами оцінюється як компетентна. ї</w:t>
      </w:r>
    </w:p>
    <w:p>
      <w:pPr>
        <w:pStyle w:val="BodyText"/>
      </w:pPr>
      <w:r>
        <w:t xml:space="preserve">Існування цієї цінності зумовлене тим, що в принципі діяльність компетентних фахівців необхідна для виживання суспільства і ціледосягнення. Стандарти такої діяльності глибоко закріпились у культурі, що виражається через існування культурних стандартів компетентності у різних сферах людської діяльності. Більше того, у суспільствах давно існують системи освіти, що забезпечують передачу компетентності між поколіннями, її вироблення.</w:t>
      </w:r>
    </w:p>
    <w:p>
      <w:pPr>
        <w:pStyle w:val="Compact"/>
        <w:numPr>
          <w:numId w:val="1006"/>
          <w:ilvl w:val="0"/>
        </w:numPr>
      </w:pPr>
      <w:r>
        <w:rPr>
          <w:b/>
        </w:rPr>
        <w:t xml:space="preserve">гедонізм</w:t>
      </w:r>
    </w:p>
    <w:p>
      <w:pPr>
        <w:pStyle w:val="FirstParagraph"/>
      </w:pPr>
      <w:r>
        <w:rPr>
          <w:b/>
        </w:rPr>
        <w:t xml:space="preserve">Мета:</w:t>
      </w:r>
      <w:r>
        <w:t xml:space="preserve"> </w:t>
      </w:r>
      <w:r>
        <w:t xml:space="preserve">задоволення або чуттєве задоволення для себе.</w:t>
      </w:r>
    </w:p>
    <w:p>
      <w:pPr>
        <w:pStyle w:val="BodyText"/>
      </w:pPr>
      <w:r>
        <w:t xml:space="preserve">Суть гедонізму полягає у задоволенні фізичних потреб і потреб, пов’язаних із ними. Найбільш детально гедонізм описаний у працях Зігмунда Фройда (зокрема він детально описує з точки зору своєї теорії причини тяги людини до задоволення)</w:t>
      </w:r>
      <w:r>
        <w:t xml:space="preserve"> </w:t>
      </w:r>
      <w:r>
        <w:t xml:space="preserve">[Freud, 1933]</w:t>
      </w:r>
      <w:r>
        <w:t xml:space="preserve">. Суспільство споживання винесло дискусії про гедонізм на новий рівень, адже саме ця цінність є однією із пояснювальних факторів його появи.</w:t>
      </w:r>
    </w:p>
    <w:p>
      <w:pPr>
        <w:pStyle w:val="Compact"/>
        <w:numPr>
          <w:numId w:val="1007"/>
          <w:ilvl w:val="0"/>
        </w:numPr>
      </w:pPr>
      <w:r>
        <w:rPr>
          <w:b/>
        </w:rPr>
        <w:t xml:space="preserve">стимулювання</w:t>
      </w:r>
    </w:p>
    <w:p>
      <w:pPr>
        <w:pStyle w:val="FirstParagraph"/>
      </w:pPr>
      <w:r>
        <w:rPr>
          <w:b/>
        </w:rPr>
        <w:t xml:space="preserve">Мета:</w:t>
      </w:r>
      <w:r>
        <w:t xml:space="preserve"> </w:t>
      </w:r>
      <w:r>
        <w:t xml:space="preserve">пошук нових викликів у житті.</w:t>
      </w:r>
    </w:p>
    <w:p>
      <w:pPr>
        <w:pStyle w:val="BodyText"/>
      </w:pPr>
      <w:r>
        <w:t xml:space="preserve">Походження цінності стимуляції дослідники вбачають у потребі організму до різноманітності і життєвої активності</w:t>
      </w:r>
      <w:r>
        <w:t xml:space="preserve"> </w:t>
      </w:r>
      <w:r>
        <w:t xml:space="preserve">[Berlyne, 1960]</w:t>
      </w:r>
      <w:r>
        <w:t xml:space="preserve">. Особливо актуальною ця цінність стала в часи модерну, коли суспільства стали стрімко прогресувати, це не було б можливим без цінності стимуляції.</w:t>
      </w:r>
    </w:p>
    <w:p>
      <w:pPr>
        <w:pStyle w:val="Compact"/>
        <w:numPr>
          <w:numId w:val="1008"/>
          <w:ilvl w:val="0"/>
        </w:numPr>
      </w:pPr>
      <w:r>
        <w:rPr>
          <w:b/>
        </w:rPr>
        <w:t xml:space="preserve">самостійність</w:t>
      </w:r>
    </w:p>
    <w:p>
      <w:pPr>
        <w:pStyle w:val="FirstParagraph"/>
      </w:pPr>
      <w:r>
        <w:rPr>
          <w:b/>
        </w:rPr>
        <w:t xml:space="preserve">Мета:</w:t>
      </w:r>
      <w:r>
        <w:t xml:space="preserve"> </w:t>
      </w:r>
      <w:r>
        <w:t xml:space="preserve">можливість самостійно думати і діяти.</w:t>
      </w:r>
    </w:p>
    <w:p>
      <w:pPr>
        <w:pStyle w:val="BodyText"/>
      </w:pPr>
      <w:r>
        <w:t xml:space="preserve">Походження цінності самостійності дослідники вбачають у необхідності оганізму контролі, автономності і незалежності, можливості самовираження</w:t>
      </w:r>
      <w:r>
        <w:t xml:space="preserve"> </w:t>
      </w:r>
      <w:r>
        <w:t xml:space="preserve">[Bandura, 1977]</w:t>
      </w:r>
      <w:r>
        <w:t xml:space="preserve">.</w:t>
      </w:r>
    </w:p>
    <w:p>
      <w:pPr>
        <w:pStyle w:val="Compact"/>
        <w:numPr>
          <w:numId w:val="1009"/>
          <w:ilvl w:val="0"/>
        </w:numPr>
      </w:pPr>
      <w:r>
        <w:rPr>
          <w:b/>
        </w:rPr>
        <w:t xml:space="preserve">універсалізм</w:t>
      </w:r>
    </w:p>
    <w:p>
      <w:pPr>
        <w:pStyle w:val="FirstParagraph"/>
      </w:pPr>
      <w:r>
        <w:rPr>
          <w:b/>
        </w:rPr>
        <w:t xml:space="preserve">Мета:</w:t>
      </w:r>
      <w:r>
        <w:t xml:space="preserve"> </w:t>
      </w:r>
      <w:r>
        <w:t xml:space="preserve">рощуміння і терпимість до загальнолюдських потреб, а також схильність до емпатії та гармої з навколишнім середовищем. Поява цієї цінності дуже пов’язана з можливостями існування людьских суспільств. По суті ця цінність відповідає за безконфліктний розвиток. Приймати точку зору інших людей чи її просто розуміти дуже важливо для цього. Так само важливо розуміти значення впливу на навколишнє середовище. Цей вплив може призвести до нестачі ресурсів для виживання, тому в цьому сенсі можна сказати, що поява універсалізму є наслідком прагнення людей до виживання.</w:t>
      </w:r>
    </w:p>
    <w:p>
      <w:pPr>
        <w:pStyle w:val="Compact"/>
        <w:numPr>
          <w:numId w:val="1010"/>
          <w:ilvl w:val="0"/>
        </w:numPr>
      </w:pPr>
      <w:r>
        <w:rPr>
          <w:b/>
        </w:rPr>
        <w:t xml:space="preserve">доброзичливість</w:t>
      </w:r>
    </w:p>
    <w:p>
      <w:pPr>
        <w:pStyle w:val="FirstParagraph"/>
      </w:pPr>
      <w:r>
        <w:rPr>
          <w:b/>
        </w:rPr>
        <w:t xml:space="preserve">Мета:</w:t>
      </w:r>
      <w:r>
        <w:t xml:space="preserve"> </w:t>
      </w:r>
      <w:r>
        <w:t xml:space="preserve">покращення добробуту близьких людей, що належать до однієї з індивідом соціальної групи. Походження цінності доброзичливості дослідники вбачають у потребі до приналежності, зокрема в приналежності до сім’ї</w:t>
      </w:r>
      <w:r>
        <w:t xml:space="preserve"> </w:t>
      </w:r>
      <w:r>
        <w:t xml:space="preserve">[Maslow, 1965]</w:t>
      </w:r>
      <w:r>
        <w:t xml:space="preserve">. Доброзичливість дуже необхідна для збереження таких груп та членів таких груп. На доброзичливості ґрунтується кооперація близьких людей.</w:t>
      </w:r>
    </w:p>
    <w:p>
      <w:pPr>
        <w:pStyle w:val="Compact"/>
        <w:numPr>
          <w:numId w:val="1011"/>
          <w:ilvl w:val="0"/>
        </w:numPr>
      </w:pPr>
      <w:r>
        <w:rPr>
          <w:b/>
        </w:rPr>
        <w:t xml:space="preserve">конформність</w:t>
      </w:r>
    </w:p>
    <w:p>
      <w:pPr>
        <w:pStyle w:val="FirstParagraph"/>
      </w:pPr>
      <w:r>
        <w:rPr>
          <w:b/>
        </w:rPr>
        <w:t xml:space="preserve">Мета:</w:t>
      </w:r>
      <w:r>
        <w:t xml:space="preserve"> </w:t>
      </w:r>
      <w:r>
        <w:t xml:space="preserve">утримання від дій, які можуть порушути існуючі соціальні норми чи завдати шкоди іншим людям.</w:t>
      </w:r>
    </w:p>
    <w:p>
      <w:pPr>
        <w:pStyle w:val="BodyText"/>
      </w:pPr>
      <w:r>
        <w:t xml:space="preserve">Ця цінність необхідна для органічного соціального розвитку, вона перешкоджує руйнуванню існуючих соціальних порядків, забезпечує стабільність соціальних відносин та соціальних інститутів. Вона також сприяє самозбереженню та самовідтворенню соціальних систем.</w:t>
      </w:r>
    </w:p>
    <w:p>
      <w:pPr>
        <w:pStyle w:val="Compact"/>
        <w:numPr>
          <w:numId w:val="1012"/>
          <w:ilvl w:val="0"/>
        </w:numPr>
      </w:pPr>
      <w:r>
        <w:rPr>
          <w:b/>
        </w:rPr>
        <w:t xml:space="preserve">традиція</w:t>
      </w:r>
    </w:p>
    <w:p>
      <w:pPr>
        <w:pStyle w:val="FirstParagraph"/>
      </w:pPr>
      <w:r>
        <w:rPr>
          <w:b/>
        </w:rPr>
        <w:t xml:space="preserve">Мета:</w:t>
      </w:r>
      <w:r>
        <w:t xml:space="preserve"> </w:t>
      </w:r>
      <w:r>
        <w:t xml:space="preserve">прийняття існуючої культури.</w:t>
      </w:r>
    </w:p>
    <w:p>
      <w:pPr>
        <w:pStyle w:val="BodyText"/>
      </w:pPr>
      <w:r>
        <w:t xml:space="preserve">Загалом цілі цієї цінності досить схожі на цінності конформності. Однак традийія відповідає не стільки за бездіяльне прийняття існуючого стану речей, стільки його відтворення через використання і передачу існуючих і сакціонованих групою практик, символів, ідей та переконань</w:t>
      </w:r>
      <w:r>
        <w:t xml:space="preserve"> </w:t>
      </w:r>
      <w:r>
        <w:t xml:space="preserve">[Durkheim, 1912]</w:t>
      </w:r>
      <w:r>
        <w:t xml:space="preserve">.</w:t>
      </w:r>
    </w:p>
    <w:p>
      <w:pPr>
        <w:pStyle w:val="Compact"/>
        <w:numPr>
          <w:numId w:val="1013"/>
          <w:ilvl w:val="0"/>
        </w:numPr>
      </w:pPr>
      <w:r>
        <w:rPr>
          <w:b/>
        </w:rPr>
        <w:t xml:space="preserve">безпека</w:t>
      </w:r>
    </w:p>
    <w:p>
      <w:pPr>
        <w:pStyle w:val="FirstParagraph"/>
      </w:pPr>
      <w:r>
        <w:rPr>
          <w:b/>
        </w:rPr>
        <w:t xml:space="preserve">Мета:</w:t>
      </w:r>
      <w:r>
        <w:t xml:space="preserve"> </w:t>
      </w:r>
      <w:r>
        <w:t xml:space="preserve">безпека, гармонія і стабільність суспільства, відносин і самого себе.</w:t>
      </w:r>
    </w:p>
    <w:p>
      <w:pPr>
        <w:pStyle w:val="BodyText"/>
      </w:pPr>
      <w:r>
        <w:t xml:space="preserve">Цінність безпеки викликана як індивідуальними, так і груповими інтересами. Вона забезпечує індивідуальне та групове виживання у соціумі</w:t>
      </w:r>
      <w:r>
        <w:t xml:space="preserve"> </w:t>
      </w:r>
      <w:r>
        <w:t xml:space="preserve">[Maslow, 1965]</w:t>
      </w:r>
      <w:r>
        <w:t xml:space="preserve">. Складні форми соціального життя породили у суспільствах складну інфраструктуру підтримання безпеки індивідів.</w:t>
      </w:r>
    </w:p>
    <w:p>
      <w:pPr>
        <w:pStyle w:val="BodyText"/>
      </w:pPr>
      <w:r>
        <w:t xml:space="preserve">У ЄСС ці цінності відображені в 23-х змінних. Існує окрема інструкція по узагальненню цих цінностей до 10 описаних вище. Її суть полягає в тому, що рахується по кожному респонденту середнє значення змінних, що відповідають певній цінності і віднімається середнє значення відповідей на всі питання, що відповідають усім цінностям. Це нормально, адже шкала в певній мірі дуальна, тобто одній цінності ми можемо протиставити іншу. І таким чином ми уникаємо ситуації, коли людина загалом відповідає, що всі характеристики на неї схожі, і через це виходить викривлення даних у дослідженні.</w:t>
      </w:r>
    </w:p>
    <w:p>
      <w:pPr>
        <w:pStyle w:val="BodyText"/>
      </w:pPr>
      <w:r>
        <w:t xml:space="preserve">Цю шкалу з 10 пунктів можна ще більше узагальнити до 4-х. Такий спосіб є науково обґрунтованим і описаним у документації ЄСС:</w:t>
      </w:r>
    </w:p>
    <w:p>
      <w:pPr>
        <w:pStyle w:val="Compact"/>
        <w:numPr>
          <w:numId w:val="1014"/>
          <w:ilvl w:val="0"/>
        </w:numPr>
      </w:pPr>
      <w:r>
        <w:t xml:space="preserve">Відкритість до змін (Openness to Change)</w:t>
      </w:r>
    </w:p>
    <w:p>
      <w:pPr>
        <w:pStyle w:val="Compact"/>
        <w:numPr>
          <w:numId w:val="1014"/>
          <w:ilvl w:val="0"/>
        </w:numPr>
      </w:pPr>
      <w:r>
        <w:t xml:space="preserve">Самоперевершення (Self-Trancendence)</w:t>
      </w:r>
    </w:p>
    <w:p>
      <w:pPr>
        <w:pStyle w:val="Compact"/>
        <w:numPr>
          <w:numId w:val="1014"/>
          <w:ilvl w:val="0"/>
        </w:numPr>
      </w:pPr>
      <w:r>
        <w:t xml:space="preserve">Збереження (Conservation)</w:t>
      </w:r>
    </w:p>
    <w:p>
      <w:pPr>
        <w:pStyle w:val="Compact"/>
        <w:numPr>
          <w:numId w:val="1014"/>
          <w:ilvl w:val="0"/>
        </w:numPr>
      </w:pPr>
      <w:r>
        <w:t xml:space="preserve">Самовдосконалення (Self-Enhancement)</w:t>
      </w:r>
      <w:r>
        <w:t xml:space="preserve"> </w:t>
      </w:r>
      <w:r>
        <w:t xml:space="preserve">[Schwartz, 2012]</w:t>
      </w:r>
    </w:p>
    <w:p>
      <w:pPr>
        <w:pStyle w:val="FirstParagraph"/>
      </w:pPr>
      <w:r>
        <w:t xml:space="preserve">Це два виміри цінностей, описані Шварцом. Його схема цінностей уможливлює протисатвлення цінностей між собою. Сама можливість протиставлення є зручними аналітичним інструментом, який дозволює досить просто порівнювати групи людей.</w:t>
      </w:r>
    </w:p>
    <w:p>
      <w:pPr>
        <w:pStyle w:val="BodyText"/>
      </w:pPr>
      <w:r>
        <w:rPr>
          <w:b/>
        </w:rPr>
        <w:t xml:space="preserve">Малюнок 1. Основні індивідуальні соціальні цінності за теорією Шалома Шварца</w:t>
      </w:r>
      <w:r>
        <w:t xml:space="preserve"> </w:t>
      </w:r>
      <w:r>
        <w:drawing>
          <wp:inline>
            <wp:extent cx="5930900" cy="5337810"/>
            <wp:effectExtent b="0" l="0" r="0" t="0"/>
            <wp:docPr descr="" title="" id="1" name="Picture"/>
            <a:graphic>
              <a:graphicData uri="http://schemas.openxmlformats.org/drawingml/2006/picture">
                <pic:pic>
                  <pic:nvPicPr>
                    <pic:cNvPr descr="values_scheme.png" id="0" name="Picture"/>
                    <pic:cNvPicPr>
                      <a:picLocks noChangeArrowheads="1" noChangeAspect="1"/>
                    </pic:cNvPicPr>
                  </pic:nvPicPr>
                  <pic:blipFill>
                    <a:blip r:embed="rId34"/>
                    <a:stretch>
                      <a:fillRect/>
                    </a:stretch>
                  </pic:blipFill>
                  <pic:spPr bwMode="auto">
                    <a:xfrm>
                      <a:off x="0" y="0"/>
                      <a:ext cx="5930900" cy="5337810"/>
                    </a:xfrm>
                    <a:prstGeom prst="rect">
                      <a:avLst/>
                    </a:prstGeom>
                    <a:noFill/>
                    <a:ln w="9525">
                      <a:noFill/>
                      <a:headEnd/>
                      <a:tailEnd/>
                    </a:ln>
                  </pic:spPr>
                </pic:pic>
              </a:graphicData>
            </a:graphic>
          </wp:inline>
        </w:drawing>
      </w:r>
    </w:p>
    <w:p>
      <w:pPr>
        <w:pStyle w:val="BodyText"/>
      </w:pPr>
      <w:r>
        <w:t xml:space="preserve">Як ми бачмо з Малюнку 1, за одними із вимірів спостерігається протиставлення цінностей «відкритості до змін» і «збереження». Цей вимір охоплює конфлікт між цінностями, які підкреслюють незалежність думки, дій, почуттів і готовності до змін (самоврядування, стимулювання) і цінностей, які підкреслюють порядок, самообмеження, збереження минулого і опору змінам (безпека, відповідності, традиції).</w:t>
      </w:r>
    </w:p>
    <w:p>
      <w:pPr>
        <w:pStyle w:val="BodyText"/>
      </w:pPr>
      <w:r>
        <w:t xml:space="preserve">Другий вимір показує конфлікт між цінностями «самоперевершення» та «самовдосконалення». Цей вимір охоплює конфлікт між цінностями, які підкреслюють турботу про добробут і інтереси інших (універсалізм, доброзичливість) і цінності, які підкреслюють прагнення до власних інтересів і відноснгоо успіху і домінування над іншими (влада, досягнення). Гедонізм має ознаки як і відкритості до змін, так і самовдосконалення.</w:t>
      </w:r>
    </w:p>
    <w:p>
      <w:pPr>
        <w:pStyle w:val="Heading2"/>
      </w:pPr>
      <w:bookmarkStart w:id="35" w:name="---"/>
      <w:r>
        <w:t xml:space="preserve">1.6. Висновок до розділу І</w:t>
      </w:r>
      <w:bookmarkEnd w:id="35"/>
    </w:p>
    <w:p>
      <w:pPr>
        <w:pStyle w:val="FirstParagraph"/>
      </w:pPr>
      <w:r>
        <w:t xml:space="preserve">Таким чином, проблематика цінностей досить давно знаходиться в полі зору соціологів, однак стандартизовані шкали вимірювання цінностей, за якими можна було б порівняти громадян різних країн з’явилися відносно недавно. При цьому найпопулярнішою є шкала Шалома Шварца, яка використовується в дослідженні ЄСС.</w:t>
      </w:r>
    </w:p>
    <w:p>
      <w:pPr>
        <w:pStyle w:val="BodyText"/>
      </w:pPr>
      <w:r>
        <w:t xml:space="preserve">Ціності європейців - цікаве поле для досліджень, оскільки це не просто теоретичний конструкт, що використовують науковці, а поняття, яке закріплене в юридичних документах. Масиви ЄСС - чудове джерело даних, яке дозволяє нам проаналізувати, як ці цінності змінюються і під дією яких факторів.</w:t>
      </w:r>
    </w:p>
    <w:p>
      <w:pPr>
        <w:pStyle w:val="BodyText"/>
      </w:pPr>
      <w:r>
        <w:t xml:space="preserve">Використання шкали Шалома Шварца для досягнення мети нашої роботи викликане наступними причинами:</w:t>
      </w:r>
    </w:p>
    <w:p>
      <w:pPr>
        <w:pStyle w:val="Compact"/>
        <w:numPr>
          <w:numId w:val="1015"/>
          <w:ilvl w:val="0"/>
        </w:numPr>
      </w:pPr>
      <w:r>
        <w:t xml:space="preserve">використання цієї шкали в доступних масивах даних ЄСС. Ця шкала є визнаним інструментом вимірювання цінностей, в її основі лежить універсальна теорія людських цінностей Шварца.</w:t>
      </w:r>
    </w:p>
    <w:p>
      <w:pPr>
        <w:pStyle w:val="Compact"/>
        <w:numPr>
          <w:numId w:val="1015"/>
          <w:ilvl w:val="0"/>
        </w:numPr>
      </w:pPr>
      <w:r>
        <w:t xml:space="preserve">шкала Шварца легко зводить вимірювання цінностей до двох дихотомій. Для нашої роботи це досить зручно, оскільки ми не ставимо за мету здійснити опис цінностей європейців, а лише загалом продемонструвати, які фактори вплинули на географічний розподіл цінностей. Використання для цього лише двох пар цінностей дуже спрощує нам роботу.</w:t>
      </w:r>
    </w:p>
    <w:p>
      <w:pPr>
        <w:pStyle w:val="FirstParagraph"/>
      </w:pPr>
      <w:r>
        <w:t xml:space="preserve">Таке узагальнення є прийнятним для нашої аналітичної роботи, оскільки її головна мета показати саме наявність зв’язку, а не його суть. Тим паче ми не ставимо за мету характеризувати цінності європейців, а лише говорити про те, чи є стали вони більш схожими протягом часу.</w:t>
      </w:r>
    </w:p>
    <w:p>
      <w:pPr>
        <w:pStyle w:val="Heading1"/>
      </w:pPr>
      <w:bookmarkStart w:id="36" w:name="-.------"/>
      <w:r>
        <w:t xml:space="preserve">Розділ ІІ. Географічні закономірності розподілу цінностей в Європі</w:t>
      </w:r>
      <w:bookmarkEnd w:id="36"/>
    </w:p>
    <w:p>
      <w:pPr>
        <w:pStyle w:val="FirstParagraph"/>
      </w:pPr>
      <w:r>
        <w:t xml:space="preserve">Метою цього дослідження було з’ясувати роль державних кордонів у динаміці розподілу цінностей європейських країн протягом 2002-2014. Нас цікавили у першу чергу відмінності у цінностях між країнами у розрізі їх часу інтеграції в ЄС, а також в розрізі поколінь (молодь, середній вік, старший вік). При цьому ми припускаємо, що молодше населення Європи є більш ціннісно єдиним, ніж старше. Також ми передбачаємо, що різні країни демонструватимуть різну динаміку інтеграції в європейський ціннісний простір.</w:t>
      </w:r>
    </w:p>
    <w:p>
      <w:pPr>
        <w:pStyle w:val="Heading2"/>
      </w:pPr>
      <w:bookmarkStart w:id="37" w:name="-------"/>
      <w:r>
        <w:t xml:space="preserve">2.1. Методологія вивчення характеристики гегографічного розподілу ціннностей у Європі</w:t>
      </w:r>
      <w:bookmarkEnd w:id="37"/>
    </w:p>
    <w:p>
      <w:pPr>
        <w:pStyle w:val="FirstParagraph"/>
      </w:pPr>
      <w:r>
        <w:t xml:space="preserve">Відповідь на це питання можна отримати через показники просторової асоціації (Indicators of spatial association).</w:t>
      </w:r>
    </w:p>
    <w:p>
      <w:pPr>
        <w:pStyle w:val="BodyText"/>
      </w:pPr>
      <w:r>
        <w:t xml:space="preserve">Просторова асоціація полягає в наяності кластерів у просторовому розташуванні даних змінної. Наприклад, це може бути наяність певного явища у тільки близьких на карті точках. Таким явищем може бути епідемія хвороби. Просторову асоціацію ми спостерігаємо в Україні, коли дивимось на результати виборів, адже у нас стабільно відтворюється підтримка проєвропейських сил в західних та центральних регіонах, тоді як на Сході та Півдні помітно більшу підтримку мають проросійські сили. І точки обох підтримок не розсіяні на карті випадково, вони всі концентруються одне біля одного.</w:t>
      </w:r>
    </w:p>
    <w:p>
      <w:pPr>
        <w:pStyle w:val="BodyText"/>
      </w:pPr>
      <w:r>
        <w:t xml:space="preserve">Найвідомішим показником просторової асоціації є просторова автокореляція.</w:t>
      </w:r>
      <w:r>
        <w:t xml:space="preserve"> </w:t>
      </w:r>
      <w:r>
        <w:t xml:space="preserve">Автокореляцією називають кореляцію функції із самою собою з певним зміщенням. Таким зміщенням може бути простір.</w:t>
      </w:r>
      <w:r>
        <w:t xml:space="preserve"> </w:t>
      </w:r>
      <w:r>
        <w:t xml:space="preserve">Суть просторової автокореляції полягає в коваріації властивостей у географічному просторі: характеристики в близьких місцях корелюють сильніше, ніж у віддалених. Звісно, як і кореляція, так і автокореляція не стверджують про каузальний зв’язок, а лише показують певну взаємозалежність.</w:t>
      </w:r>
    </w:p>
    <w:p>
      <w:pPr>
        <w:pStyle w:val="BodyText"/>
      </w:pPr>
      <w:r>
        <w:t xml:space="preserve">Варто зазначити, що аналіз просторових автокореляцій є популярним методом у економіці, зокрема в економічній географії, зокрема в Україні є ряд економічних досліджень з використанням цього методу</w:t>
      </w:r>
      <w:r>
        <w:t xml:space="preserve"> </w:t>
      </w:r>
      <w:r>
        <w:t xml:space="preserve">[Березька, 2013; berezky_2016; А. Возняк, 2009; Калашнікова, 2017]</w:t>
      </w:r>
      <w:r>
        <w:t xml:space="preserve">. Соціологічні дослідження з використанням просторової автокореляції та просторової авторегресії є в США. Зокрема такими методом Дж. Леендер досліджував природу соціального впливу</w:t>
      </w:r>
      <w:r>
        <w:t xml:space="preserve"> </w:t>
      </w:r>
      <w:r>
        <w:t xml:space="preserve">[Leenders, 2002]</w:t>
      </w:r>
      <w:r>
        <w:t xml:space="preserve">. Просторова автокореляція також є чудовим методом для встановлення гегоафічної сегрегації соціальних груп, що продемонстрував у своєму дослідженні цього явища Річард Морріл з університету Вашингтона</w:t>
      </w:r>
      <w:r>
        <w:t xml:space="preserve"> </w:t>
      </w:r>
      <w:r>
        <w:t xml:space="preserve">[Morrill, 1991]</w:t>
      </w:r>
      <w:r>
        <w:t xml:space="preserve">. Дослідники Paul R. Voss and David D. Long and Roger B. Hammer and Samantha Friedman використовували просторову авторегресію для вивчення закономірностей розподілу дитячої бідності у США</w:t>
      </w:r>
      <w:r>
        <w:t xml:space="preserve"> </w:t>
      </w:r>
      <w:r>
        <w:t xml:space="preserve">[Voss et al., 2006]</w:t>
      </w:r>
      <w:r>
        <w:t xml:space="preserve">.</w:t>
      </w:r>
    </w:p>
    <w:p>
      <w:pPr>
        <w:pStyle w:val="BodyText"/>
      </w:pPr>
      <w:r>
        <w:t xml:space="preserve">Просторова автокореляція є двох типів – глобальна і локальна. У нашій статті мова йтиме про глобальну автокореляцію, адже процеси, які ми досліджуємо відбуваються на просторах цілого континенту.</w:t>
      </w:r>
    </w:p>
    <w:p>
      <w:pPr>
        <w:pStyle w:val="BodyText"/>
      </w:pPr>
      <w:r>
        <w:t xml:space="preserve">Глобальна просторова автокорреляція є мірою загальної кластеризації даних</w:t>
      </w:r>
      <w:r>
        <w:t xml:space="preserve"> </w:t>
      </w:r>
      <w:r>
        <w:t xml:space="preserve">[Anselin, 2010]</w:t>
      </w:r>
      <w:r>
        <w:t xml:space="preserve">.</w:t>
      </w:r>
    </w:p>
    <w:p>
      <w:pPr>
        <w:pStyle w:val="BodyText"/>
      </w:pPr>
      <w:r>
        <w:t xml:space="preserve">Мірою просторової автокореляції є І Морана, винайдена Патріком Альфредом Пірсом Мораном, автралійським математиком</w:t>
      </w:r>
      <w:r>
        <w:t xml:space="preserve"> </w:t>
      </w:r>
      <w:r>
        <w:t xml:space="preserve">[ArcGIS, n.d.]</w:t>
      </w:r>
      <w:r>
        <w:t xml:space="preserve">. На початку 1950-х років зусиллями трьох дослідників - Морана, Гірі та Вітла було розроблена ряд показників гегоафічної автокореляції</w:t>
      </w:r>
      <w:r>
        <w:t xml:space="preserve"> </w:t>
      </w:r>
      <w:r>
        <w:t xml:space="preserve">[Fotheringham, 2009]</w:t>
      </w:r>
      <w:r>
        <w:t xml:space="preserve">.</w:t>
      </w:r>
      <w:r>
        <w:t xml:space="preserve"> </w:t>
      </w:r>
      <w:r>
        <w:t xml:space="preserve">Коефіцієнт просторової автокореляції Морана є розширенням кореліцї Пірсона для одновимірних рядів. Так, якщо r Пірсона для двох змінних однакової довжини (x та y) визначається як:</w:t>
      </w:r>
    </w:p>
    <w:p>
      <w:pPr>
        <w:pStyle w:val="BodyText"/>
      </w:pPr>
      <m:oMathPara>
        <m:oMathParaPr>
          <m:jc m:val="center"/>
        </m:oMathParaPr>
        <m:oMath>
          <m:r>
            <m:t>r</m:t>
          </m:r>
          <m:r>
            <m:t>=</m:t>
          </m:r>
          <m:sSub>
            <m:e>
              <m:r>
                <m:t>r</m:t>
              </m:r>
            </m:e>
            <m:sub>
              <m:r>
                <m:t>x</m:t>
              </m:r>
              <m:r>
                <m:t>y</m:t>
              </m:r>
            </m:sub>
          </m:sSub>
          <m:r>
            <m:t>=</m:t>
          </m:r>
          <m:f>
            <m:fPr>
              <m:type m:val="bar"/>
            </m:fPr>
            <m:num>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num>
            <m:den>
              <m:rad>
                <m:radPr>
                  <m:degHide m:val="1"/>
                </m:radPr>
                <m:deg/>
                <m:e>
                  <m:r>
                    <m:t>∑</m:t>
                  </m:r>
                  <m:r>
                    <m:t>(</m:t>
                  </m:r>
                  <m:sSub>
                    <m:e>
                      <m:r>
                        <m:t>x</m:t>
                      </m:r>
                    </m:e>
                    <m:sub>
                      <m:r>
                        <m:t>i</m:t>
                      </m:r>
                    </m:sub>
                  </m:sSub>
                  <m:r>
                    <m:t>−</m:t>
                  </m:r>
                  <m:bar>
                    <m:barPr>
                      <m:pos m:val="top"/>
                    </m:barPr>
                    <m:e>
                      <m:r>
                        <m:t>x</m:t>
                      </m:r>
                    </m:e>
                  </m:bar>
                  <m:sSup>
                    <m:e>
                      <m:r>
                        <m:t>)</m:t>
                      </m:r>
                    </m:e>
                    <m:sup>
                      <m:r>
                        <m:t>2</m:t>
                      </m:r>
                    </m:sup>
                  </m:sSup>
                </m:e>
              </m:rad>
              <m:r>
                <m:t> </m:t>
              </m:r>
              <m:rad>
                <m:radPr>
                  <m:degHide m:val="1"/>
                </m:radPr>
                <m:deg/>
                <m:e>
                  <m:r>
                    <m:t>∑</m:t>
                  </m:r>
                  <m:r>
                    <m:t>(</m:t>
                  </m:r>
                  <m:sSub>
                    <m:e>
                      <m:r>
                        <m:t>y</m:t>
                      </m:r>
                    </m:e>
                    <m:sub>
                      <m:r>
                        <m:t>i</m:t>
                      </m:r>
                    </m:sub>
                  </m:sSub>
                  <m:r>
                    <m:t>−</m:t>
                  </m:r>
                  <m:bar>
                    <m:barPr>
                      <m:pos m:val="top"/>
                    </m:barPr>
                    <m:e>
                      <m:r>
                        <m:t>y</m:t>
                      </m:r>
                    </m:e>
                  </m:bar>
                  <m:sSup>
                    <m:e>
                      <m:r>
                        <m:t>)</m:t>
                      </m:r>
                    </m:e>
                    <m:sup>
                      <m:r>
                        <m:t>2</m:t>
                      </m:r>
                    </m:sup>
                  </m:sSup>
                </m:e>
              </m:rad>
            </m:den>
          </m:f>
        </m:oMath>
      </m:oMathPara>
    </w:p>
    <w:p>
      <w:pPr>
        <w:pStyle w:val="FirstParagraph"/>
      </w:pPr>
      <w:r>
        <w:t xml:space="preserve">де</w:t>
      </w:r>
      <w:r>
        <w:t xml:space="preserve"> </w:t>
      </w:r>
      <m:oMath>
        <m:bar>
          <m:barPr>
            <m:pos m:val="top"/>
          </m:barPr>
          <m:e>
            <m:r>
              <m:t>x</m:t>
            </m:r>
          </m:e>
        </m:bar>
      </m:oMath>
      <w:r>
        <w:t xml:space="preserve"> </w:t>
      </w:r>
      <w:r>
        <w:t xml:space="preserve">та</w:t>
      </w:r>
      <w:r>
        <w:t xml:space="preserve"> </w:t>
      </w:r>
      <m:oMath>
        <m:bar>
          <m:barPr>
            <m:pos m:val="top"/>
          </m:barPr>
          <m:e>
            <m:r>
              <m:t>y</m:t>
            </m:r>
          </m:e>
        </m:bar>
      </m:oMath>
      <w:r>
        <w:t xml:space="preserve"> </w:t>
      </w:r>
      <w:r>
        <w:t xml:space="preserve">- середній значення відповідних змінних. Якщо ми вивчаємо певні ознаки, розподілені в географічному просторі, то логічно очікувати, що їх значення в близьких територіальних одиницях будуть, швидше за все, схожими, а у віддалених - помітно відрізнятимуться. Щоб це виявляти у формулу вище потрібно додати вагові коефіцієнти, які б таку близькість чи віддаленість позначали, у найпростішому випадку ми можемо сусідні територіальні одиниці позначати одиницею, а ті, які не мають сусідства - нулем. Власне, у цьому полягає ключова відмінність формули просторової автокореляції (частка</w:t>
      </w:r>
      <w:r>
        <w:t xml:space="preserve"> </w:t>
      </w:r>
      <w:r>
        <w:t xml:space="preserve">“</w:t>
      </w:r>
      <w:r>
        <w:t xml:space="preserve">авто</w:t>
      </w:r>
      <w:r>
        <w:t xml:space="preserve">”</w:t>
      </w:r>
      <w:r>
        <w:t xml:space="preserve"> </w:t>
      </w:r>
      <w:r>
        <w:t xml:space="preserve">тут позачає те, що ми вивчаємо не зв’язок однієї ознаки з іншою, а зв’язок однієї і тої самої змінної зі зміщеним варіантом самої себе) від традийіної формули кореляції Пірсона - у наявності вагових коефіцієнтів, які позначаються як</w:t>
      </w:r>
      <w:r>
        <w:t xml:space="preserve"> </w:t>
      </w:r>
      <m:oMath>
        <m:sSub>
          <m:e>
            <m:r>
              <m:t>w</m:t>
            </m:r>
          </m:e>
          <m:sub>
            <m:r>
              <m:t>i</m:t>
            </m:r>
            <m:r>
              <m:t>j</m:t>
            </m:r>
          </m:sub>
        </m:sSub>
      </m:oMath>
      <w:r>
        <w:t xml:space="preserve">.</w:t>
      </w:r>
    </w:p>
    <w:p>
      <w:pPr>
        <w:pStyle w:val="BodyText"/>
      </w:pPr>
      <w:r>
        <w:t xml:space="preserve">Суть просторової автокореляції полягає в кореляції значень змінних в місцях, що мають сусіднє розташування у просторі. Moran’s I визначають як:</w:t>
      </w:r>
    </w:p>
    <w:p>
      <w:pPr>
        <w:pStyle w:val="BodyText"/>
      </w:pPr>
      <m:oMath>
        <m:r>
          <m:t>I</m:t>
        </m:r>
        <m:r>
          <m:t>=</m:t>
        </m:r>
        <m:f>
          <m:fPr>
            <m:type m:val="bar"/>
          </m:fPr>
          <m:num>
            <m:r>
              <m:t>N</m:t>
            </m:r>
          </m:num>
          <m:den>
            <m:nary>
              <m:naryPr>
                <m:chr m:val="∑"/>
                <m:limLoc m:val="undOvr"/>
                <m:subHide m:val="0"/>
                <m:supHide m:val="1"/>
              </m:naryPr>
              <m:sub>
                <m:r>
                  <m:t>i</m:t>
                </m:r>
              </m:sub>
              <m:sup>
                <m:r>
                  <m:t>​</m:t>
                </m:r>
              </m:sup>
              <m:e>
                <m:nary>
                  <m:naryPr>
                    <m:chr m:val="∑"/>
                    <m:limLoc m:val="undOvr"/>
                    <m:subHide m:val="0"/>
                    <m:supHide m:val="1"/>
                  </m:naryPr>
                  <m:sub>
                    <m:r>
                      <m:t>j</m:t>
                    </m:r>
                  </m:sub>
                  <m:sup>
                    <m:r>
                      <m:t>​</m:t>
                    </m:r>
                  </m:sup>
                  <m:e>
                    <m:sSub>
                      <m:e>
                        <m:r>
                          <m:t>w</m:t>
                        </m:r>
                      </m:e>
                      <m:sub>
                        <m:r>
                          <m:t>i</m:t>
                        </m:r>
                        <m:r>
                          <m:t>j</m:t>
                        </m:r>
                      </m:sub>
                    </m:sSub>
                  </m:e>
                </m:nary>
              </m:e>
            </m:nary>
          </m:den>
        </m:f>
        <m:f>
          <m:fPr>
            <m:type m:val="bar"/>
          </m:fPr>
          <m:num>
            <m:nary>
              <m:naryPr>
                <m:chr m:val="∑"/>
                <m:limLoc m:val="undOvr"/>
                <m:subHide m:val="0"/>
                <m:supHide m:val="1"/>
              </m:naryPr>
              <m:sub>
                <m:r>
                  <m:t>i</m:t>
                </m:r>
              </m:sub>
              <m:sup>
                <m:r>
                  <m:t>​</m:t>
                </m:r>
              </m:sup>
              <m:e>
                <m:nary>
                  <m:naryPr>
                    <m:chr m:val="∑"/>
                    <m:limLoc m:val="undOvr"/>
                    <m:subHide m:val="0"/>
                    <m:supHide m:val="1"/>
                  </m:naryPr>
                  <m:sub>
                    <m:r>
                      <m:t>j</m:t>
                    </m:r>
                  </m:sub>
                  <m:sup>
                    <m:r>
                      <m:t>​</m:t>
                    </m:r>
                  </m:sup>
                  <m:e>
                    <m:sSub>
                      <m:e>
                        <m:r>
                          <m:t>w</m:t>
                        </m:r>
                      </m:e>
                      <m:sub>
                        <m:r>
                          <m:t>i</m:t>
                        </m:r>
                        <m:r>
                          <m:t>j</m:t>
                        </m:r>
                      </m:sub>
                    </m:sSub>
                  </m:e>
                </m:nary>
              </m:e>
            </m:nary>
            <m:r>
              <m:t>(</m:t>
            </m:r>
            <m:sSub>
              <m:e>
                <m:r>
                  <m:t>X</m:t>
                </m:r>
              </m:e>
              <m:sub>
                <m:r>
                  <m:t>i</m:t>
                </m:r>
              </m:sub>
            </m:sSub>
            <m:r>
              <m:t>−</m:t>
            </m:r>
            <m:bar>
              <m:barPr>
                <m:pos m:val="top"/>
              </m:barPr>
              <m:e>
                <m:r>
                  <m:t>X</m:t>
                </m:r>
              </m:e>
            </m:bar>
            <m:r>
              <m:t>)</m:t>
            </m:r>
            <m:r>
              <m:t>(</m:t>
            </m:r>
            <m:sSub>
              <m:e>
                <m:r>
                  <m:t>X</m:t>
                </m:r>
              </m:e>
              <m:sub>
                <m:r>
                  <m:t>j</m:t>
                </m:r>
              </m:sub>
            </m:sSub>
            <m:r>
              <m:t>−</m:t>
            </m:r>
            <m:bar>
              <m:barPr>
                <m:pos m:val="top"/>
              </m:barPr>
              <m:e>
                <m:r>
                  <m:t>X</m:t>
                </m:r>
              </m:e>
            </m:bar>
            <m:r>
              <m:t>)</m:t>
            </m:r>
          </m:num>
          <m:den>
            <m:nary>
              <m:naryPr>
                <m:chr m:val="∑"/>
                <m:limLoc m:val="undOvr"/>
                <m:subHide m:val="0"/>
                <m:supHide m:val="1"/>
              </m:naryPr>
              <m:sub>
                <m:r>
                  <m:t>i</m:t>
                </m:r>
              </m:sub>
              <m:sup>
                <m:r>
                  <m:t>​</m:t>
                </m:r>
              </m:sup>
              <m:e>
                <m:r>
                  <m:t>(</m:t>
                </m:r>
              </m:e>
            </m:nary>
            <m:sSub>
              <m:e>
                <m:r>
                  <m:t>X</m:t>
                </m:r>
              </m:e>
              <m:sub>
                <m:r>
                  <m:t>i</m:t>
                </m:r>
              </m:sub>
            </m:sSub>
            <m:r>
              <m:t>−</m:t>
            </m:r>
            <m:bar>
              <m:barPr>
                <m:pos m:val="top"/>
              </m:barPr>
              <m:e>
                <m:r>
                  <m:t>X</m:t>
                </m:r>
              </m:e>
            </m:bar>
            <m:sSup>
              <m:e>
                <m:r>
                  <m:t>)</m:t>
                </m:r>
              </m:e>
              <m:sup>
                <m:r>
                  <m:t>2</m:t>
                </m:r>
              </m:sup>
            </m:sSup>
          </m:den>
        </m:f>
      </m:oMath>
      <w:r>
        <w:t xml:space="preserve">, де</w:t>
      </w:r>
      <w:r>
        <w:t xml:space="preserve"> </w:t>
      </w:r>
      <m:oMath>
        <m:r>
          <m:t>N</m:t>
        </m:r>
      </m:oMath>
      <w:r>
        <w:t xml:space="preserve"> </w:t>
      </w:r>
      <w:r>
        <w:t xml:space="preserve">– кількість просторових одиниць (наприклад, міст, регіонів);</w:t>
      </w:r>
      <w:r>
        <w:t xml:space="preserve"> </w:t>
      </w:r>
      <m:oMath>
        <m:r>
          <m:t>I</m:t>
        </m:r>
        <m:r>
          <m:t> </m:t>
        </m:r>
        <m:r>
          <m:t>j</m:t>
        </m:r>
      </m:oMath>
      <w:r>
        <w:t xml:space="preserve"> </w:t>
      </w:r>
      <w:r>
        <w:t xml:space="preserve">– індекси просторових одиниць;</w:t>
      </w:r>
      <w:r>
        <w:t xml:space="preserve"> </w:t>
      </w:r>
      <m:oMath>
        <m:r>
          <m:t>X</m:t>
        </m:r>
      </m:oMath>
      <w:r>
        <w:t xml:space="preserve"> </w:t>
      </w:r>
      <w:r>
        <w:t xml:space="preserve">– значення змінної для просторової одиниці;</w:t>
      </w:r>
      <w:r>
        <w:t xml:space="preserve"> </w:t>
      </w:r>
      <m:oMath>
        <m:bar>
          <m:barPr>
            <m:pos m:val="top"/>
          </m:barPr>
          <m:e>
            <m:r>
              <m:t>X</m:t>
            </m:r>
          </m:e>
        </m:bar>
      </m:oMath>
      <w:r>
        <w:t xml:space="preserve"> </w:t>
      </w:r>
      <w:r>
        <w:t xml:space="preserve">– середнє від</w:t>
      </w:r>
      <w:r>
        <w:t xml:space="preserve"> </w:t>
      </w:r>
      <m:oMath>
        <m:r>
          <m:t>Х</m:t>
        </m:r>
      </m:oMath>
      <w:r>
        <w:t xml:space="preserve">;</w:t>
      </w:r>
      <w:r>
        <w:t xml:space="preserve"> </w:t>
      </w:r>
      <m:oMath>
        <m:sSub>
          <m:e>
            <m:r>
              <m:t>w</m:t>
            </m:r>
          </m:e>
          <m:sub>
            <m:r>
              <m:t>i</m:t>
            </m:r>
            <m:r>
              <m:t>j</m:t>
            </m:r>
          </m:sub>
        </m:sSub>
      </m:oMath>
      <w:r>
        <w:t xml:space="preserve"> </w:t>
      </w:r>
      <w:r>
        <w:t xml:space="preserve">– матриця просторових значень. [3]</w:t>
      </w:r>
    </w:p>
    <w:p>
      <w:pPr>
        <w:pStyle w:val="BodyText"/>
      </w:pPr>
      <w:r>
        <w:t xml:space="preserve">Варто сказати, що індекс Морана є не єдиним, що використовується для обчислення автокореляції у просторі. Використовують також Geary’s C для визначення автокореляції на невеликих відстання. Тому цей показник називаєть індексом локальної просторової автокореляції. Однак обчислення автокореляції – це був фінальний етап нашої роботи. Для цього необхидно було здійснити велику підготовчу роботу.</w:t>
      </w:r>
    </w:p>
    <w:p>
      <w:pPr>
        <w:pStyle w:val="Heading2"/>
      </w:pPr>
      <w:bookmarkStart w:id="38" w:name="-------------"/>
      <w:r>
        <w:t xml:space="preserve">2.2. Техніки і процедури дослідження гегоафічного розподілу цінностей у Європі з використанням показників просторової автокореляції</w:t>
      </w:r>
      <w:bookmarkEnd w:id="38"/>
    </w:p>
    <w:p>
      <w:pPr>
        <w:pStyle w:val="FirstParagraph"/>
      </w:pPr>
      <w:r>
        <w:t xml:space="preserve">Алгоритм роботи був наступним:</w:t>
      </w:r>
    </w:p>
    <w:p>
      <w:pPr>
        <w:pStyle w:val="Compact"/>
        <w:numPr>
          <w:numId w:val="1016"/>
          <w:ilvl w:val="0"/>
        </w:numPr>
      </w:pPr>
      <w:r>
        <w:t xml:space="preserve">Підготовка даних масивів 7-х хвиль ЄСС до роботи в R. За допомогою бібліотеки foreign масиви було імпортовано для подальшої статистичної обробки.</w:t>
      </w:r>
    </w:p>
    <w:p>
      <w:pPr>
        <w:pStyle w:val="Compact"/>
        <w:numPr>
          <w:numId w:val="1016"/>
          <w:ilvl w:val="0"/>
        </w:numPr>
      </w:pPr>
      <w:r>
        <w:t xml:space="preserve">Компонування змінних дослідження. Нас з усіх великих масивів цікавили змінні, що містили інформацію про особисті цінності, вік, країну та регіон респондентів. Однак змінні з цінностями необхідно було ще окремо вирахувати, оскільки вони визначалися через 2-3 питання. Плюс до цього 10 класичних цінностей Шварца для зручності роботи ми перетворили в 4-ри.</w:t>
      </w:r>
    </w:p>
    <w:p>
      <w:pPr>
        <w:pStyle w:val="Compact"/>
        <w:numPr>
          <w:numId w:val="1016"/>
          <w:ilvl w:val="0"/>
        </w:numPr>
      </w:pPr>
      <w:r>
        <w:t xml:space="preserve">Обробка масивів. Оскільки дослідження у нас порівняльне, то для зручності потрібні змінні потрібно було поєднати в одну таблицю і далі вже працювати з нею. Для кожного масиву було пораховано значення 4-х узагальнених цінностей по кожному регіону, що містився у масиві. Далі 7-м отриманих масивів було поєднано в один за ознакою регіон. Таким чином, ми отримали робочу таблицю розміром, що містила поля регіонів та змінні цінностей по кожній хвилі дослідження.</w:t>
      </w:r>
    </w:p>
    <w:p>
      <w:pPr>
        <w:numPr>
          <w:numId w:val="1016"/>
          <w:ilvl w:val="0"/>
        </w:numPr>
      </w:pPr>
      <w:r>
        <w:t xml:space="preserve">Щоб мати можливість визначити індекс автокореляції до існуючих змінних в таблиці необхідно було додати змінні географічних координат. Тут варто зауважити, що технічно можна було порахувати автокореляції цінностей двома способами. Перший спосіб полягає в розрахунку показника відштовхуючись від центрів регіонів (центроїдів). Цей спосіб легший у реалізації, дозволяє рахувати автокореляцію для усіх регіонів, однак може некоректно встановлювати факт сусідства (сусідство тут встановлюється не за фактом спільного кордону, а за критерієм близькості в евклідовому просторі (це теж не зовсім коректно) чи за принципом k найближчих сусідів, коли ми встановлюємо, скільки найближчих точок вважати сусідніми. Ми обрали спосіб більш коректний - автокореляцію за полігонами, де сусідні регіони встановлювалися за фактом наявності спільного кордону. Такий спосіб також має свої обмеження, оскільки ми не можемо знайти жодного сусіда для регіону, який повністю знаходиться на острові, тому, коли рахувався індекс не було враховано при цьому вплив таких регіонів як Крит, Корсика, Сицілія та Сардинія. Однак таких регіонів небагато, щоб сильно спотворити висновки, та ми їх розглянули додатково через графічний аналіз.</w:t>
      </w:r>
    </w:p>
    <w:p>
      <w:pPr>
        <w:numPr>
          <w:numId w:val="1016"/>
          <w:ilvl w:val="0"/>
        </w:numPr>
      </w:pPr>
      <w:r>
        <w:t xml:space="preserve">Перевірка гіпотези, що полягала в обрахуванні індексу автокореляції Морана.</w:t>
      </w:r>
    </w:p>
    <w:p>
      <w:pPr>
        <w:pStyle w:val="FirstParagraph"/>
      </w:pPr>
      <w:r>
        <w:t xml:space="preserve">Обчислити Індекс Морана в R можна в двох бібліотеках: у бібліотеці</w:t>
      </w:r>
      <w:r>
        <w:t xml:space="preserve"> </w:t>
      </w:r>
      <w:r>
        <w:rPr>
          <w:b/>
        </w:rPr>
        <w:t xml:space="preserve">apa</w:t>
      </w:r>
      <w:r>
        <w:t xml:space="preserve"> </w:t>
      </w:r>
      <w:r>
        <w:t xml:space="preserve">- автокореляцію за точками, а в бібліотеці</w:t>
      </w:r>
      <w:r>
        <w:t xml:space="preserve"> </w:t>
      </w:r>
      <w:r>
        <w:rPr>
          <w:b/>
        </w:rPr>
        <w:t xml:space="preserve">spdep</w:t>
      </w:r>
      <w:r>
        <w:t xml:space="preserve"> </w:t>
      </w:r>
      <w:r>
        <w:t xml:space="preserve">- автокореляцію за полігонами. Оскільки ми використовували другу бібліотеку також додатково було проведено роботу з уніфікації назв регіонів у різних хвилях ЄСС (через переіменування, адміністративні реформи та банальну зміну принципу розбивки країни на регіони організаторами ЄСС їх назви та величина у різних хвилях ЄСС в рамках однієї країни могли різнитися), аби дані різних хвиль узгоджувалися між собою.</w:t>
      </w:r>
    </w:p>
    <w:p>
      <w:pPr>
        <w:pStyle w:val="BodyText"/>
      </w:pPr>
      <w:r>
        <w:t xml:space="preserve">Робочий масив формату</w:t>
      </w:r>
      <w:r>
        <w:t xml:space="preserve"> </w:t>
      </w:r>
      <w:r>
        <w:rPr>
          <w:b/>
        </w:rPr>
        <w:t xml:space="preserve">SpatialPolygonDataFrame</w:t>
      </w:r>
      <w:r>
        <w:t xml:space="preserve"> </w:t>
      </w:r>
      <w:r>
        <w:t xml:space="preserve">являє собою набір значнь координат меж регіонів та значень цінностей, які ми взяли із масивів ЄСС. Такий масив далі подавався на вхід в функцію розрахунку коефіцієнту автокореляції Морана. На виході ми отримували значення коефіцієнту та p-value. Останнє свідчить про те, чи можемо ми на основі спостережуваного значення робити висновок щодо гіпотези.</w:t>
      </w:r>
    </w:p>
    <w:p>
      <w:pPr>
        <w:pStyle w:val="BodyText"/>
      </w:pPr>
      <w:r>
        <w:t xml:space="preserve">На практиці функція робить матриці точок з нулями і одиницями. Одиниця позначає наявність зв’язку одного регіону з іншим. Потім іде визначення наскільки ці сусіди за значенням змінної є сусідами в географічному просторі. Збіг цих сусідств і є просторовою автокореляцією.</w:t>
      </w:r>
    </w:p>
    <w:p>
      <w:pPr>
        <w:pStyle w:val="BodyText"/>
      </w:pPr>
      <w:r>
        <w:t xml:space="preserve">При аналізі потрібно зважати ще і на те, що сам Європейський Союз та учасники дослідження постійно змінювалися. Далеко не всі країни брали участь у дослідженні постійно. Плюс до цього при опитуванні в різних країнах у різних хвилях дослідження використовувався інколи різний поділ регіонів. Тому бували ситуації, коли країна брала участь в дослідженні постійно, але регіони в масиві присутні були різними.</w:t>
      </w:r>
    </w:p>
    <w:p>
      <w:pPr>
        <w:pStyle w:val="BodyText"/>
      </w:pPr>
      <w:r>
        <w:t xml:space="preserve">Ми виділили 5 груп країн:</w:t>
      </w:r>
    </w:p>
    <w:p>
      <w:pPr>
        <w:pStyle w:val="Compact"/>
        <w:numPr>
          <w:numId w:val="1017"/>
          <w:ilvl w:val="0"/>
        </w:numPr>
      </w:pPr>
      <w:r>
        <w:t xml:space="preserve">Всі країни, що брали участь в дослідженні хоч одного разу. Вона нам цікаві найбільше з тої точки зору, що через них ми можемо перевірити, наскільки впливає на показник зміна учасників опитування.</w:t>
      </w:r>
    </w:p>
    <w:p>
      <w:pPr>
        <w:pStyle w:val="Compact"/>
        <w:numPr>
          <w:numId w:val="1017"/>
          <w:ilvl w:val="0"/>
        </w:numPr>
      </w:pPr>
      <w:r>
        <w:t xml:space="preserve">Країни, що брали участь в дослідженні і були членами ЄС станом на 2002 рік.</w:t>
      </w:r>
    </w:p>
    <w:p>
      <w:pPr>
        <w:pStyle w:val="Compact"/>
        <w:numPr>
          <w:numId w:val="1017"/>
          <w:ilvl w:val="0"/>
        </w:numPr>
      </w:pPr>
      <w:r>
        <w:t xml:space="preserve">Країни, що брали участь в дослідженні і були членами ЄС станом на 2004 рік.</w:t>
      </w:r>
      <w:r>
        <w:t xml:space="preserve"> </w:t>
      </w:r>
      <w:r>
        <w:t xml:space="preserve">До попереднього масиву додалися Польща, Угорщина, Словенія, Словаччина, Чехія, Литва, Естонія, Латвія.</w:t>
      </w:r>
    </w:p>
    <w:p>
      <w:pPr>
        <w:pStyle w:val="Compact"/>
        <w:numPr>
          <w:numId w:val="1017"/>
          <w:ilvl w:val="0"/>
        </w:numPr>
      </w:pPr>
      <w:r>
        <w:t xml:space="preserve">Країни, що брали участь в дослідженні і були членами ЄС станом на 2007 рік.</w:t>
      </w:r>
      <w:r>
        <w:t xml:space="preserve"> </w:t>
      </w:r>
      <w:r>
        <w:t xml:space="preserve">До попереднього масиву додалася Болгарія та Румунія.</w:t>
      </w:r>
    </w:p>
    <w:p>
      <w:pPr>
        <w:pStyle w:val="Compact"/>
        <w:numPr>
          <w:numId w:val="1017"/>
          <w:ilvl w:val="0"/>
        </w:numPr>
      </w:pPr>
      <w:r>
        <w:t xml:space="preserve">Країни, які брали участь в усіх хвилях дослідження.</w:t>
      </w:r>
    </w:p>
    <w:p>
      <w:pPr>
        <w:pStyle w:val="Heading2"/>
      </w:pPr>
      <w:bookmarkStart w:id="39" w:name="-----"/>
      <w:r>
        <w:t xml:space="preserve">2.3. Географічні закономірності розподілу цінностей у Європі</w:t>
      </w:r>
      <w:bookmarkEnd w:id="39"/>
    </w:p>
    <w:p>
      <w:pPr>
        <w:pStyle w:val="Heading3"/>
      </w:pPr>
      <w:bookmarkStart w:id="40" w:name="---------------"/>
      <w:r>
        <w:t xml:space="preserve">2.3.1. Аналіз географічних закономірностей розподілу цінностей у Європі на всіх країнах, що доступні у масивах даних ЄСС</w:t>
      </w:r>
      <w:bookmarkEnd w:id="40"/>
    </w:p>
    <w:p>
      <w:pPr>
        <w:pStyle w:val="FirstParagraph"/>
      </w:pPr>
      <w:r>
        <w:t xml:space="preserve">За аналізом динаміки автокореляції цінностей в усіх країнах Європи ми зафіксували загальну тенденцію до росту інтеграції європейських держав. Так, наприклад, якщо станом на 2002 рік автокореляція за цінністю відкритості до змін становила 0.67, то уже в 2016 році цей показник зріс до 0.78. За іншими цінностями ми також бачимо ріст автокореляції. Цінність відкитості до змін наразі в європейських країнах проявляється найбільш схоже.</w:t>
      </w:r>
    </w:p>
    <w:p>
      <w:pPr>
        <w:pStyle w:val="BodyText"/>
      </w:pPr>
      <w:r>
        <w:rPr>
          <w:b/>
        </w:rPr>
        <w:t xml:space="preserve">Таблиця 1. Динаміка автокореляції цінностей</w:t>
      </w:r>
      <w:r>
        <w:rPr>
          <w:b/>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973"/>
        <w:gridCol w:w="1707"/>
        <w:gridCol w:w="2490"/>
        <w:gridCol w:w="2221"/>
        <w:gridCol w:w="2269"/>
      </w:tblGrid>
      <w:tr>
        <w:trPr>
          <w:cantSplit/>
          <w:trHeight w:val="457"/>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round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Conservation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Openness to Change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Self-Enhancement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Self-Trancendence</w:t>
            </w:r>
          </w:p>
        </w:tc>
      </w:tr>
      <w:tr>
        <w:trPr>
          <w:cantSplit/>
          <w:trHeight w:val="412"/>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0.456</w:t>
            </w:r>
          </w:p>
        </w:tc>
      </w:tr>
      <w:tr>
        <w:trPr>
          <w:cantSplit/>
          <w:trHeight w:val="412"/>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0.554</w:t>
            </w:r>
          </w:p>
        </w:tc>
      </w:tr>
      <w:tr>
        <w:trPr>
          <w:cantSplit/>
          <w:trHeight w:val="412"/>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0.555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0.461</w:t>
            </w:r>
          </w:p>
        </w:tc>
      </w:tr>
      <w:tr>
        <w:trPr>
          <w:cantSplit/>
          <w:trHeight w:val="412"/>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0.569</w:t>
            </w:r>
          </w:p>
        </w:tc>
      </w:tr>
      <w:tr>
        <w:trPr>
          <w:cantSplit/>
          <w:trHeight w:val="412"/>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0.518</w:t>
            </w:r>
          </w:p>
        </w:tc>
      </w:tr>
      <w:tr>
        <w:trPr>
          <w:cantSplit/>
          <w:trHeight w:val="412"/>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0.629</w:t>
            </w:r>
          </w:p>
        </w:tc>
      </w:tr>
      <w:tr>
        <w:trPr>
          <w:cantSplit/>
          <w:trHeight w:val="412"/>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0.625</w:t>
            </w:r>
          </w:p>
        </w:tc>
      </w:tr>
      <w:tr>
        <w:trPr>
          <w:cantSplit/>
          <w:trHeight w:val="412"/>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0.509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0.544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0.713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0.701</w:t>
            </w:r>
          </w:p>
        </w:tc>
      </w:tr>
    </w:tbl>
    <w:p>
      <w:pPr>
        <w:pStyle w:val="BodyText"/>
      </w:pPr>
      <w:r>
        <w:t xml:space="preserve">З малюнку 1 видно, що тенденція до росту показника автокореляції не є лінійною, зокрема під час 4-6 хвиль було навіть зафіксовано його зниження. Це пов’язано (як й інші коливання) з тим, що саме тоді до дослідження долучилось багато країн Східної Європи, у тому числі Росія. Проте після цього автокореляція виросла. Тут ми не можемо однозначно сказати, чи не був викликаний ріст показників саме збільшенням інтеграції, тому додатково проаналізували автокореляцію за поколіннями.</w:t>
      </w:r>
    </w:p>
    <w:p>
      <w:pPr>
        <w:pStyle w:val="BodyText"/>
      </w:pPr>
      <w:r>
        <w:rPr>
          <w:b/>
        </w:rPr>
        <w:t xml:space="preserve">Малюнок 2. Значення індексу Морана за хвилями ЄСС у розрізі 4-х цінностей</w:t>
      </w:r>
      <w:r>
        <w:t xml:space="preserve"> </w:t>
      </w:r>
      <w:r>
        <w:drawing>
          <wp:inline>
            <wp:extent cx="5930900" cy="3389085"/>
            <wp:effectExtent b="0" l="0" r="0" t="0"/>
            <wp:docPr descr="" title="" id="1" name="Picture"/>
            <a:graphic>
              <a:graphicData uri="http://schemas.openxmlformats.org/drawingml/2006/picture">
                <pic:pic>
                  <pic:nvPicPr>
                    <pic:cNvPr descr="masters_thesis_files/figure-docx/q_plot%20-1.png" id="0" name="Picture"/>
                    <pic:cNvPicPr>
                      <a:picLocks noChangeArrowheads="1" noChangeAspect="1"/>
                    </pic:cNvPicPr>
                  </pic:nvPicPr>
                  <pic:blipFill>
                    <a:blip r:embed="rId41"/>
                    <a:stretch>
                      <a:fillRect/>
                    </a:stretch>
                  </pic:blipFill>
                  <pic:spPr bwMode="auto">
                    <a:xfrm>
                      <a:off x="0" y="0"/>
                      <a:ext cx="5930900" cy="3389085"/>
                    </a:xfrm>
                    <a:prstGeom prst="rect">
                      <a:avLst/>
                    </a:prstGeom>
                    <a:noFill/>
                    <a:ln w="9525">
                      <a:noFill/>
                      <a:headEnd/>
                      <a:tailEnd/>
                    </a:ln>
                  </pic:spPr>
                </pic:pic>
              </a:graphicData>
            </a:graphic>
          </wp:inline>
        </w:drawing>
      </w:r>
    </w:p>
    <w:p>
      <w:pPr>
        <w:pStyle w:val="BodyText"/>
      </w:pPr>
      <w:r>
        <w:t xml:space="preserve">Як виявилось, покоління різні покоління європейців демонструють різну ступінь спорідненості. Так, молодь (до 35 років) та представники середнього віку (35-60 років) значно інтегрованіші в загальноєвропейський простір, ніж старше покоління (60+ років). Особливо сильні відмінності за цінностями консерватизму та самотрансцендентності, що можна побачити з таблиці 2.</w:t>
      </w:r>
    </w:p>
    <w:p>
      <w:pPr>
        <w:pStyle w:val="BodyText"/>
      </w:pPr>
      <w:r>
        <w:rPr>
          <w:b/>
        </w:rPr>
        <w:t xml:space="preserve">Таблиця 2. Просторова автокореляція цінностей для вікових груп</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tblGrid>
      <w:tr>
        <w:trPr>
          <w:cantSplit/>
          <w:trHeight w:val="360"/>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Вікова група</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Conservation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Openness to Change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Self-Enhancement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Self-Trancendence</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Молодь (до 35 років)</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Середній вік (35-60 років)</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0.664</w:t>
            </w:r>
          </w:p>
        </w:tc>
      </w:tr>
      <w:tr>
        <w:trPr>
          <w:cantSplit/>
          <w:trHeight w:val="360"/>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Старший вік (60+ років)</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0.507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0.582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0.419</w:t>
            </w:r>
          </w:p>
        </w:tc>
      </w:tr>
    </w:tbl>
    <w:p>
      <w:pPr>
        <w:pStyle w:val="BodyText"/>
      </w:pPr>
      <w:r>
        <w:t xml:space="preserve">Показники автокореляції все ж є загальною характеристикою уніфікованості простору, однак, якщо ми хочемо охарактеризувати основні закономірності розподілу цінностей, то маємо потребу звернутися до графічного аналізу.</w:t>
      </w:r>
    </w:p>
    <w:p>
      <w:pPr>
        <w:pStyle w:val="BodyText"/>
      </w:pPr>
      <w:r>
        <w:rPr>
          <w:b/>
        </w:rPr>
        <w:t xml:space="preserve">Малюнок 3. Карта розподілу цінностей у просторі</w:t>
      </w:r>
      <w:r>
        <w:t xml:space="preserve"> </w:t>
      </w:r>
      <w:r>
        <w:drawing>
          <wp:inline>
            <wp:extent cx="5930900" cy="3389085"/>
            <wp:effectExtent b="0" l="0" r="0" t="0"/>
            <wp:docPr descr="" title="" id="1" name="Picture"/>
            <a:graphic>
              <a:graphicData uri="http://schemas.openxmlformats.org/drawingml/2006/picture">
                <pic:pic>
                  <pic:nvPicPr>
                    <pic:cNvPr descr="masters_thesis_files/figure-docx/map%20-1.png" id="0" name="Picture"/>
                    <pic:cNvPicPr>
                      <a:picLocks noChangeArrowheads="1" noChangeAspect="1"/>
                    </pic:cNvPicPr>
                  </pic:nvPicPr>
                  <pic:blipFill>
                    <a:blip r:embed="rId42"/>
                    <a:stretch>
                      <a:fillRect/>
                    </a:stretch>
                  </pic:blipFill>
                  <pic:spPr bwMode="auto">
                    <a:xfrm>
                      <a:off x="0" y="0"/>
                      <a:ext cx="5930900" cy="3389085"/>
                    </a:xfrm>
                    <a:prstGeom prst="rect">
                      <a:avLst/>
                    </a:prstGeom>
                    <a:noFill/>
                    <a:ln w="9525">
                      <a:noFill/>
                      <a:headEnd/>
                      <a:tailEnd/>
                    </a:ln>
                  </pic:spPr>
                </pic:pic>
              </a:graphicData>
            </a:graphic>
          </wp:inline>
        </w:drawing>
      </w:r>
    </w:p>
    <w:p>
      <w:pPr>
        <w:pStyle w:val="BodyText"/>
      </w:pPr>
      <w:r>
        <w:t xml:space="preserve">Так, з карти ми можемо побачити, що ціннісні кордони в Європі розподілені нерівномірно. Наприклад, можна стверджувати, що жителі Франції, Німеччини, Данії, Австрії, Швеції та країн Бенілюксу мають загалом досить схожі цінності (на карті ми не бачимо чіткого кордону між їх сусідніми регіонами). При цьому від них досить сильно відрізняються іспанці, поляки, чехи та італійці, де цінності сусідніх з іншими країнами регіонів помітно відрізняються і ми можемо чітко за кольором побачити меді цих країн. З країн Східної Європи помітно вирізняється Угорщина, яка ціннісно ближча до Захіної Європи, ніж до своїх сусідів. Цікавою є наявність відмінностей між країнами Скандинавії, особливо сильно помітні відмінності між Швецією та Норвегією, яка є історично близькою, але не входитьв Європейський Союз (шведи більш консервативні).</w:t>
      </w:r>
    </w:p>
    <w:p>
      <w:pPr>
        <w:pStyle w:val="BodyText"/>
      </w:pPr>
      <w:r>
        <w:rPr>
          <w:b/>
        </w:rPr>
        <w:t xml:space="preserve">Малюнок 4. Деталізована карта розподілу цінностей (10 основних цінностей з теорії Шварца) у просторі</w:t>
      </w:r>
    </w:p>
    <w:p>
      <w:pPr>
        <w:pStyle w:val="BodyText"/>
      </w:pPr>
      <w:r>
        <w:drawing>
          <wp:inline>
            <wp:extent cx="5930900" cy="4553997"/>
            <wp:effectExtent b="0" l="0" r="0" t="0"/>
            <wp:docPr descr="" title="" id="1" name="Picture"/>
            <a:graphic>
              <a:graphicData uri="http://schemas.openxmlformats.org/drawingml/2006/picture">
                <pic:pic>
                  <pic:nvPicPr>
                    <pic:cNvPr descr="values_choropleth.png" id="0" name="Picture"/>
                    <pic:cNvPicPr>
                      <a:picLocks noChangeArrowheads="1" noChangeAspect="1"/>
                    </pic:cNvPicPr>
                  </pic:nvPicPr>
                  <pic:blipFill>
                    <a:blip r:embed="rId43"/>
                    <a:stretch>
                      <a:fillRect/>
                    </a:stretch>
                  </pic:blipFill>
                  <pic:spPr bwMode="auto">
                    <a:xfrm>
                      <a:off x="0" y="0"/>
                      <a:ext cx="5930900" cy="4553997"/>
                    </a:xfrm>
                    <a:prstGeom prst="rect">
                      <a:avLst/>
                    </a:prstGeom>
                    <a:noFill/>
                    <a:ln w="9525">
                      <a:noFill/>
                      <a:headEnd/>
                      <a:tailEnd/>
                    </a:ln>
                  </pic:spPr>
                </pic:pic>
              </a:graphicData>
            </a:graphic>
          </wp:inline>
        </w:drawing>
      </w:r>
    </w:p>
    <w:p>
      <w:pPr>
        <w:pStyle w:val="BodyText"/>
      </w:pPr>
      <w:r>
        <w:t xml:space="preserve">Ця нерівномірність проявляється також, якщо порахувати окремо коефіцієнт автокореляції Морана для груп країн в залежності від дати їх вступу в ЄС (рахувався показник цінностей усереднений за роки участі для кожного регіону). Так, з Таблиці 3 видно, що чим пізніше група країн була інтегрована, тим менш вона ціннісно схожа на інші країни ЄС. Особливо сильно це помітно за цінністю самовдосконалення, тоді як за цінністю збереження цей зв’язок проявляється не так сильно.</w:t>
      </w:r>
      <w:r>
        <w:t xml:space="preserve"> </w:t>
      </w:r>
      <w:r>
        <w:rPr>
          <w:b/>
        </w:rPr>
        <w:t xml:space="preserve">Таблиця 3. Автокореляція цінностей за групами країн</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tblGrid>
      <w:tr>
        <w:trPr>
          <w:cantSplit/>
          <w:trHeight w:val="360"/>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Група країн</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Conservation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Openness to Change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Self-Enhancement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Self-Trancendence</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Члени ЄС станом на 2002 рік</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0.625</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Члени ЄС станом на 2004 рік</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0.694</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Члени ЄС станом на 2007 рік</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0.677</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Члени ЄС станом на 2013 рік</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0.661</w:t>
            </w:r>
          </w:p>
        </w:tc>
      </w:tr>
      <w:tr>
        <w:trPr>
          <w:cantSplit/>
          <w:trHeight w:val="360"/>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Всі країни-учасники ЄСС</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0.852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0.743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0.727</w:t>
            </w:r>
          </w:p>
        </w:tc>
      </w:tr>
    </w:tbl>
    <w:p>
      <w:pPr>
        <w:pStyle w:val="Heading3"/>
      </w:pPr>
      <w:bookmarkStart w:id="44" w:name="-----------"/>
      <w:r>
        <w:t xml:space="preserve">2.3.2. Аналіз географічних закономірностей розподілу цінностей у Європі на країнах постійних учасниках ЄСС</w:t>
      </w:r>
      <w:bookmarkEnd w:id="44"/>
    </w:p>
    <w:p>
      <w:pPr>
        <w:pStyle w:val="FirstParagraph"/>
      </w:pPr>
      <w:r>
        <w:t xml:space="preserve">Для більш точної оцінки тенденцій ми також окремо розглянули ті країни, які брали участь в усіх 8-ми хвилях ЄСС. Це Німеччина, Бельгія, Нідерланди, Франція, Фінляндія, Угорщина, Ірландія, Норвегія, Польща, Португалія, Словенія, Швеція, Іспанія, Швейцарія та Велика Британія.</w:t>
      </w:r>
    </w:p>
    <w:p>
      <w:pPr>
        <w:pStyle w:val="BodyText"/>
      </w:pPr>
      <w:r>
        <w:t xml:space="preserve">З таблиці нижче видно, що тенденція до інтеграції наявна, хоч наявні деякі коливання показників в окремі роки. Тут не варто забувати, що соціальний контекст також може впливати на актуалізацію тих чи інших цінностей. Особливо, якщо цей контекст притаманний тільки одній із країн, що потенційно може викликати розбіжності, які позначаються на коефіцієнті просторової автокореляції.</w:t>
      </w:r>
    </w:p>
    <w:p>
      <w:pPr>
        <w:pStyle w:val="BodyText"/>
      </w:pPr>
      <w:r>
        <w:rPr>
          <w:b/>
        </w:rPr>
        <w:t xml:space="preserve">Таблиця 4. Динаміка автокореляції цінностей в країнах-постійних учасниках ЄСС</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tblGrid>
      <w:tr>
        <w:trPr>
          <w:cantSplit/>
          <w:trHeight w:val="360"/>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Хвиля</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Conservation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Openness to Change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Self-Enhancement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Self-Trancendence</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0.562</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0.553</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0.662</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0.513</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0.591</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0.641</w:t>
            </w:r>
          </w:p>
        </w:tc>
      </w:tr>
      <w:tr>
        <w:trPr>
          <w:cantSplit/>
          <w:trHeight w:val="360"/>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0.690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0.802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0.637</w:t>
            </w:r>
          </w:p>
        </w:tc>
      </w:tr>
    </w:tbl>
    <w:p>
      <w:pPr>
        <w:pStyle w:val="Heading3"/>
      </w:pPr>
      <w:bookmarkStart w:id="45" w:name="----"/>
      <w:r>
        <w:t xml:space="preserve">2.3.3. Кластерний аналіз цінностей європейських регіонів</w:t>
      </w:r>
      <w:bookmarkEnd w:id="45"/>
    </w:p>
    <w:p>
      <w:pPr>
        <w:pStyle w:val="FirstParagraph"/>
      </w:pPr>
      <w:r>
        <w:t xml:space="preserve">Також на основі даних було проведено кластерний аналіз регіонів за цінностями.</w:t>
      </w:r>
    </w:p>
    <w:p>
      <w:pPr>
        <w:pStyle w:val="BodyText"/>
      </w:pPr>
      <w:r>
        <w:t xml:space="preserve">Щоб підтвердити ці здогади, ми зробимо і візуалізуємо кластерний аналіз цих даних. Не забувайте, що у нас є фактор кластеризації не тільки цінностей, але і гео-спорідненості регіонів. Отже, більшість алгоритмів кластеризації, таких як k-середні, мають частково випадковий принцип формування кластера. Нам потрібна модель в групуванні кластерів, спочатку вибираємо географічно близькі одиниці. Тому для нас не підходить звичайний підхід до кластеризації; необхідний варіант, який враховує гегауфію. І цей варіант існує.</w:t>
      </w:r>
    </w:p>
    <w:p>
      <w:pPr>
        <w:pStyle w:val="BodyText"/>
      </w:pPr>
      <w:r>
        <w:t xml:space="preserve">Я використовував пакет</w:t>
      </w:r>
      <w:r>
        <w:t xml:space="preserve"> </w:t>
      </w:r>
      <w:r>
        <w:rPr>
          <w:b/>
        </w:rPr>
        <w:t xml:space="preserve">ClustGeo</w:t>
      </w:r>
      <w:r>
        <w:t xml:space="preserve"> </w:t>
      </w:r>
      <w:r>
        <w:t xml:space="preserve">для кластеризації даних просторового конструктиву.</w:t>
      </w:r>
    </w:p>
    <w:p>
      <w:pPr>
        <w:pStyle w:val="BodyText"/>
      </w:pPr>
      <w:r>
        <w:t xml:space="preserve">Метод, реалізований у цій бібліотеці, - це адаптація ієрархічного кластерного аналізу для завдання групування геоприв’язних даних. Це сукупність двох ієрархічних моделей, один з яких базується на даних, а інший - на аналізі географічного сусідства.</w:t>
      </w:r>
    </w:p>
    <w:p>
      <w:pPr>
        <w:pStyle w:val="BodyText"/>
      </w:pPr>
      <w:r>
        <w:rPr>
          <w:b/>
        </w:rPr>
        <w:t xml:space="preserve">Малюнок 5. Дендрограма за результатами кластеризації європейських регіонів на основі змінних цінностей</w:t>
      </w:r>
      <w:r>
        <w:t xml:space="preserve"> </w:t>
      </w:r>
      <w:r>
        <w:drawing>
          <wp:inline>
            <wp:extent cx="5930900" cy="8472714"/>
            <wp:effectExtent b="0" l="0" r="0" t="0"/>
            <wp:docPr descr="" title="" id="1" name="Picture"/>
            <a:graphic>
              <a:graphicData uri="http://schemas.openxmlformats.org/drawingml/2006/picture">
                <pic:pic>
                  <pic:nvPicPr>
                    <pic:cNvPr descr="masters_thesis_files/figure-docx/unnamed-chunk-7-1.png" id="0" name="Picture"/>
                    <pic:cNvPicPr>
                      <a:picLocks noChangeArrowheads="1" noChangeAspect="1"/>
                    </pic:cNvPicPr>
                  </pic:nvPicPr>
                  <pic:blipFill>
                    <a:blip r:embed="rId46"/>
                    <a:stretch>
                      <a:fillRect/>
                    </a:stretch>
                  </pic:blipFill>
                  <pic:spPr bwMode="auto">
                    <a:xfrm>
                      <a:off x="0" y="0"/>
                      <a:ext cx="5930900" cy="8472714"/>
                    </a:xfrm>
                    <a:prstGeom prst="rect">
                      <a:avLst/>
                    </a:prstGeom>
                    <a:noFill/>
                    <a:ln w="9525">
                      <a:noFill/>
                      <a:headEnd/>
                      <a:tailEnd/>
                    </a:ln>
                  </pic:spPr>
                </pic:pic>
              </a:graphicData>
            </a:graphic>
          </wp:inline>
        </w:drawing>
      </w:r>
    </w:p>
    <w:p>
      <w:pPr>
        <w:pStyle w:val="BodyText"/>
      </w:pPr>
      <w:r>
        <w:t xml:space="preserve">З побудованої дендрограми зрозуміло, що два великих кластери чітко розділяються на кілька дрібніших кластерів. Ми визначимо два пороги для виділення цих двох кластерів та їх деталізацію ще на 2-3 кластери. Оптимальними значеннями для порогів є 0.01 і 0.005.</w:t>
      </w:r>
    </w:p>
    <w:p>
      <w:pPr>
        <w:pStyle w:val="BodyText"/>
      </w:pPr>
      <w:r>
        <w:t xml:space="preserve">Пакет</w:t>
      </w:r>
      <w:r>
        <w:t xml:space="preserve"> </w:t>
      </w:r>
      <w:r>
        <w:rPr>
          <w:b/>
        </w:rPr>
        <w:t xml:space="preserve">ClustGeo</w:t>
      </w:r>
      <w:r>
        <w:t xml:space="preserve"> </w:t>
      </w:r>
      <w:r>
        <w:t xml:space="preserve">також має можливість визначити ідеальне співвідношення між ієрархічними моделями кластерного аналізу. Цього можна досягти за допомогою функції вибору альфа, яка дасть оптимальне значення альфа (наведені вище моделі вже базуються на цьому співвідношенні). Ми не просто розраховуємо, а візуалізуємо:</w:t>
      </w:r>
    </w:p>
    <w:p>
      <w:pPr>
        <w:pStyle w:val="BodyText"/>
      </w:pPr>
      <w:r>
        <w:rPr>
          <w:b/>
        </w:rPr>
        <w:t xml:space="preserve">Малюнок 6. Графік оптимального значення параметру alpha для кластеризації</w:t>
      </w:r>
      <w:r>
        <w:t xml:space="preserve"> </w:t>
      </w:r>
      <w:r>
        <w:drawing>
          <wp:inline>
            <wp:extent cx="5930900" cy="6778171"/>
            <wp:effectExtent b="0" l="0" r="0" t="0"/>
            <wp:docPr descr="" title="" id="1" name="Picture"/>
            <a:graphic>
              <a:graphicData uri="http://schemas.openxmlformats.org/drawingml/2006/picture">
                <pic:pic>
                  <pic:nvPicPr>
                    <pic:cNvPr descr="masters_thesis_files/figure-docx/unnamed-chunk-8-1.png" id="0" name="Picture"/>
                    <pic:cNvPicPr>
                      <a:picLocks noChangeArrowheads="1" noChangeAspect="1"/>
                    </pic:cNvPicPr>
                  </pic:nvPicPr>
                  <pic:blipFill>
                    <a:blip r:embed="rId47"/>
                    <a:stretch>
                      <a:fillRect/>
                    </a:stretch>
                  </pic:blipFill>
                  <pic:spPr bwMode="auto">
                    <a:xfrm>
                      <a:off x="0" y="0"/>
                      <a:ext cx="5930900" cy="6778171"/>
                    </a:xfrm>
                    <a:prstGeom prst="rect">
                      <a:avLst/>
                    </a:prstGeom>
                    <a:noFill/>
                    <a:ln w="9525">
                      <a:noFill/>
                      <a:headEnd/>
                      <a:tailEnd/>
                    </a:ln>
                  </pic:spPr>
                </pic:pic>
              </a:graphicData>
            </a:graphic>
          </wp:inline>
        </w:drawing>
      </w:r>
    </w:p>
    <w:p>
      <w:pPr>
        <w:pStyle w:val="BodyText"/>
      </w:pPr>
      <w:r>
        <w:t xml:space="preserve">Після цього ми просто повинні помістити дані кластеризації на карту.</w:t>
      </w:r>
    </w:p>
    <w:p>
      <w:pPr>
        <w:pStyle w:val="BodyText"/>
      </w:pPr>
      <w:r>
        <w:rPr>
          <w:b/>
        </w:rPr>
        <w:t xml:space="preserve">Малюнок 7. Карта європейських ціннісних кластерів на основі даних ЄСС</w:t>
      </w:r>
      <w:r>
        <w:t xml:space="preserve"> </w:t>
      </w:r>
      <w:r>
        <w:drawing>
          <wp:inline>
            <wp:extent cx="5930900" cy="6778171"/>
            <wp:effectExtent b="0" l="0" r="0" t="0"/>
            <wp:docPr descr="" title="" id="1" name="Picture"/>
            <a:graphic>
              <a:graphicData uri="http://schemas.openxmlformats.org/drawingml/2006/picture">
                <pic:pic>
                  <pic:nvPicPr>
                    <pic:cNvPr descr="masters_thesis_files/figure-docx/unnamed-chunk-9-1.png" id="0" name="Picture"/>
                    <pic:cNvPicPr>
                      <a:picLocks noChangeArrowheads="1" noChangeAspect="1"/>
                    </pic:cNvPicPr>
                  </pic:nvPicPr>
                  <pic:blipFill>
                    <a:blip r:embed="rId48"/>
                    <a:stretch>
                      <a:fillRect/>
                    </a:stretch>
                  </pic:blipFill>
                  <pic:spPr bwMode="auto">
                    <a:xfrm>
                      <a:off x="0" y="0"/>
                      <a:ext cx="5930900" cy="6778171"/>
                    </a:xfrm>
                    <a:prstGeom prst="rect">
                      <a:avLst/>
                    </a:prstGeom>
                    <a:noFill/>
                    <a:ln w="9525">
                      <a:noFill/>
                      <a:headEnd/>
                      <a:tailEnd/>
                    </a:ln>
                  </pic:spPr>
                </pic:pic>
              </a:graphicData>
            </a:graphic>
          </wp:inline>
        </w:drawing>
      </w:r>
    </w:p>
    <w:p>
      <w:pPr>
        <w:pStyle w:val="BodyText"/>
      </w:pPr>
      <w:r>
        <w:t xml:space="preserve">Як бачимо, підтверджується наше припущення про відмінності між Заходом і Сходом. Хоча є цікаві нюанси. Наприклад, Італія виявилася ближчою до Східної Європи, ніж до Заходу. Цікаво також віднести Естонію до західноєвропейського кластеру.</w:t>
      </w:r>
    </w:p>
    <w:p>
      <w:pPr>
        <w:pStyle w:val="Heading2"/>
      </w:pPr>
      <w:bookmarkStart w:id="49" w:name="---"/>
      <w:r>
        <w:t xml:space="preserve">2.4. Висновок до розділу ІІ</w:t>
      </w:r>
      <w:bookmarkEnd w:id="49"/>
    </w:p>
    <w:p>
      <w:pPr>
        <w:pStyle w:val="FirstParagraph"/>
      </w:pPr>
      <w:r>
        <w:t xml:space="preserve">Таким чином, ми можемо стверджувати про наявність тенденції до формування загальноєвропейського ціннісного простору. Ця тенденція проявилася через збільшення автокореляції цінностей країн Європи протягом хвиль ЄСС. На прикладі країн-постійних учасниць дослідження також видно, що цей ріст не є наслідком участі чи не участі певних держав у дослідженні. Також про наявність тенденції свідчить більший показник автокореляції цінностей у молоді та людей середнього віку. Національні ціннісні кордони більш помітні, якщо брати до уваги тільки людей старшого віку (60+). Національні кордони все ще мають велике значення, однак у Західній Європі уже досить складно провести чіткі внутрішні ціннісні кордони. Також можна стверджувати, що так звана</w:t>
      </w:r>
      <w:r>
        <w:t xml:space="preserve"> </w:t>
      </w:r>
      <w:r>
        <w:t xml:space="preserve">“</w:t>
      </w:r>
      <w:r>
        <w:t xml:space="preserve">залізна завіса</w:t>
      </w:r>
      <w:r>
        <w:t xml:space="preserve">”</w:t>
      </w:r>
      <w:r>
        <w:t xml:space="preserve"> </w:t>
      </w:r>
      <w:r>
        <w:t xml:space="preserve">слабко пояснює ціннісні відмінності. Так, якщо між Польщею та Німеччиною є помітні відмінності, то ось такі країни як Естонія, Угорщина, Словенія ціннісно більш схожі до країн Західної Європи, навіть більш схожі, ніж</w:t>
      </w:r>
      <w:r>
        <w:t xml:space="preserve"> </w:t>
      </w:r>
      <w:r>
        <w:t xml:space="preserve">“</w:t>
      </w:r>
      <w:r>
        <w:t xml:space="preserve">старожили</w:t>
      </w:r>
      <w:r>
        <w:t xml:space="preserve">”</w:t>
      </w:r>
      <w:r>
        <w:t xml:space="preserve"> </w:t>
      </w:r>
      <w:r>
        <w:t xml:space="preserve">Європейського Союзу Іспанія та Італія, які серед них найбільше вирізняються.</w:t>
      </w:r>
    </w:p>
    <w:p>
      <w:pPr>
        <w:pStyle w:val="BodyText"/>
      </w:pPr>
      <w:r>
        <w:t xml:space="preserve">З проведеного дослідження ми не можемо стверджувати про те, що єдиний європейський ціннісний простір буде сформовано у найближчому майбутньому, оскільки не можна виключати поширення відцентрових тенденцій, які уже помітні на політичному та економічному рівні (Брексит, уряди євроскептиків в Італії та Угорщині), однак на даний момент ми зафіксували чіткі ознаки наявності процесу формування такого простору.</w:t>
      </w:r>
    </w:p>
    <w:p>
      <w:pPr>
        <w:pStyle w:val="BodyText"/>
      </w:pPr>
      <w:r>
        <w:t xml:space="preserve">Також зауважимо, що обраний метод дослідження (коефіцієнт автокореляції Морана) мав деякі обмеження, через які ми можемо робити тільки генералізовані висновки. Значення індексу Морана могло також сильно коливатися від географічних особливостей регіонів, у яких проводилося ЄСС, та розмірів вибірок, які там робилися (маленький за роззміром регіон має зазвичай маленький розмір вибірки).При цьому неучасть однієї з країн у хвилі могла зробити дуже сильний перекіс для індексу, так само, як і зміна переліку регіонів, що беруть участь у дослідженні.</w:t>
      </w:r>
    </w:p>
    <w:p>
      <w:pPr>
        <w:pStyle w:val="Heading1"/>
      </w:pPr>
      <w:bookmarkStart w:id="50" w:name="-.------"/>
      <w:r>
        <w:t xml:space="preserve">РОЗДІЛ ІІІ. Економічні закономірності розподілу цінностей в Європі</w:t>
      </w:r>
      <w:bookmarkEnd w:id="50"/>
    </w:p>
    <w:p>
      <w:pPr>
        <w:pStyle w:val="Heading2"/>
      </w:pPr>
      <w:bookmarkStart w:id="51" w:name="------"/>
      <w:r>
        <w:t xml:space="preserve">3.1. Економіка та цінності у світлі соціологічних досліджень</w:t>
      </w:r>
      <w:bookmarkEnd w:id="51"/>
    </w:p>
    <w:p>
      <w:pPr>
        <w:pStyle w:val="FirstParagraph"/>
      </w:pPr>
      <w:r>
        <w:t xml:space="preserve">Якщо питання впливу сім’ї, оточеня досить добре досліджені в плані їх впливу на цінності людини, то роль макроекономічних чинників - менше. Тут зробимо уточнення: під макроекономічними чинниками ми розуміємо динаміку і стан економічного розвитку всього суспільства, а не особистості чи окремої сім’ї. У цій аналітичній роботі ми перевіримо гіпотези, присвячені впливу пережитого макроекономічного досвіду на цінності індивіда. Тобто з одного боку ми проаналізуємо те, як впливає економічний розвиток суспільства на цінності індивідів, з іншого боку - персональний досвід індивіда, оскільки при аналізі враховуватиметься період життя кожного опитаного респондента.</w:t>
      </w:r>
    </w:p>
    <w:p>
      <w:pPr>
        <w:pStyle w:val="BodyText"/>
      </w:pPr>
      <w:r>
        <w:t xml:space="preserve">Додатково ми перевіримо, в які періоди життя цінності індивіда найбільше піддаються зовнішньому впливу. На думку більшості дослідників, зокрема, Інглехарта - це період студентських років 18-25</w:t>
      </w:r>
      <w:r>
        <w:t xml:space="preserve"> </w:t>
      </w:r>
      <w:r>
        <w:t xml:space="preserve">[А., 2013]</w:t>
      </w:r>
      <w:r>
        <w:t xml:space="preserve">, однак ми підозрюємо, що в різних суспільств цей час може різнитися.</w:t>
      </w:r>
    </w:p>
    <w:p>
      <w:pPr>
        <w:pStyle w:val="BodyText"/>
      </w:pPr>
      <w:r>
        <w:t xml:space="preserve">В основі нашої аналітичної роботи лежать наступні гіпотези.</w:t>
      </w:r>
    </w:p>
    <w:p>
      <w:pPr>
        <w:pStyle w:val="BodyText"/>
      </w:pPr>
      <w:r>
        <w:rPr>
          <w:b/>
        </w:rPr>
        <w:t xml:space="preserve">Гіпотеза-підстава 1:</w:t>
      </w:r>
      <w:r>
        <w:t xml:space="preserve"> </w:t>
      </w:r>
      <w:r>
        <w:t xml:space="preserve">існує зв’язок між роками економічного зростання, що припадають на життя індивіда та його цінностями.</w:t>
      </w:r>
    </w:p>
    <w:p>
      <w:pPr>
        <w:pStyle w:val="BodyText"/>
      </w:pPr>
      <w:r>
        <w:rPr>
          <w:b/>
        </w:rPr>
        <w:t xml:space="preserve">Гіпотеза-наслідок 1.1:</w:t>
      </w:r>
      <w:r>
        <w:t xml:space="preserve"> </w:t>
      </w:r>
      <w:r>
        <w:t xml:space="preserve">чим більше на життя індивіда припало років економічного спаду, тим він консервативніше у своїх поглядах.</w:t>
      </w:r>
    </w:p>
    <w:p>
      <w:pPr>
        <w:pStyle w:val="BodyText"/>
      </w:pPr>
      <w:r>
        <w:rPr>
          <w:b/>
        </w:rPr>
        <w:t xml:space="preserve">Гіпотеза-наслідок 1.2:</w:t>
      </w:r>
      <w:r>
        <w:t xml:space="preserve"> </w:t>
      </w:r>
      <w:r>
        <w:t xml:space="preserve">чим більше на життя індивіда припало років економічного спаду, тим більше він орієнтований на самовдосконалення.</w:t>
      </w:r>
    </w:p>
    <w:p>
      <w:pPr>
        <w:pStyle w:val="BodyText"/>
      </w:pPr>
      <w:r>
        <w:rPr>
          <w:b/>
        </w:rPr>
        <w:t xml:space="preserve">Гіпотеза-підстава 2:</w:t>
      </w:r>
      <w:r>
        <w:t xml:space="preserve"> </w:t>
      </w:r>
      <w:r>
        <w:t xml:space="preserve">вирішальними для цінностей індивіда є роки його юності.</w:t>
      </w:r>
    </w:p>
    <w:p>
      <w:pPr>
        <w:pStyle w:val="BodyText"/>
      </w:pPr>
      <w:r>
        <w:rPr>
          <w:b/>
        </w:rPr>
        <w:t xml:space="preserve">Гіпотеза-наслідок 2.1:</w:t>
      </w:r>
      <w:r>
        <w:t xml:space="preserve"> </w:t>
      </w:r>
      <w:r>
        <w:t xml:space="preserve">найбільший зв’язок між цінностями та економічним ростом країни респондента у період 14-18 років.</w:t>
      </w:r>
    </w:p>
    <w:p>
      <w:pPr>
        <w:pStyle w:val="BodyText"/>
      </w:pPr>
      <w:r>
        <w:rPr>
          <w:b/>
        </w:rPr>
        <w:t xml:space="preserve">Гіпотеза-наслідок 2.2:</w:t>
      </w:r>
      <w:r>
        <w:t xml:space="preserve"> </w:t>
      </w:r>
      <w:r>
        <w:t xml:space="preserve">після 40 років економічний добробут країни проживання індивіда та його цінності не мають зв’язку.</w:t>
      </w:r>
    </w:p>
    <w:p>
      <w:pPr>
        <w:pStyle w:val="Heading2"/>
      </w:pPr>
      <w:bookmarkStart w:id="52" w:name="----"/>
      <w:r>
        <w:t xml:space="preserve">3.2. Дані економічного розвитку європейських держав</w:t>
      </w:r>
      <w:bookmarkEnd w:id="52"/>
    </w:p>
    <w:p>
      <w:pPr>
        <w:pStyle w:val="Heading3"/>
      </w:pPr>
      <w:bookmarkStart w:id="53" w:name="---------"/>
      <w:r>
        <w:t xml:space="preserve">3.2.1. Проект Медісона з історичної реконструкції ВВП за паритетом купівельної спроможності</w:t>
      </w:r>
      <w:bookmarkEnd w:id="53"/>
    </w:p>
    <w:p>
      <w:pPr>
        <w:pStyle w:val="FirstParagraph"/>
      </w:pPr>
      <w:r>
        <w:t xml:space="preserve">Для перевірки гіпотези ми обрали дані усіх нині наявних на сайті ЄСС масивів 8-ми хвиль дослідження та масиву з історичними розрахунками ВВП за паритетом купівельної спроможності для різних країн</w:t>
      </w:r>
      <w:r>
        <w:t xml:space="preserve"> </w:t>
      </w:r>
      <w:r>
        <w:t xml:space="preserve">[Bolt and Zanden, 2018]</w:t>
      </w:r>
      <w:r>
        <w:t xml:space="preserve">.</w:t>
      </w:r>
    </w:p>
    <w:p>
      <w:pPr>
        <w:pStyle w:val="BodyText"/>
      </w:pPr>
      <w:r>
        <w:t xml:space="preserve">Варто зауважити, що для дослідження динаміки економічного розвитку країн Європи ми мали декілька альтернативних масивів даних, однак обрали масив Maddison Historical Statistics Project, що збирає та розміщує Groningen Growth and Development Centre at the University of Groningen. Вибір цього масиву зумовлений наступними причинами:</w:t>
      </w:r>
    </w:p>
    <w:p>
      <w:pPr>
        <w:pStyle w:val="Compact"/>
        <w:numPr>
          <w:numId w:val="1018"/>
          <w:ilvl w:val="0"/>
        </w:numPr>
      </w:pPr>
      <w:r>
        <w:t xml:space="preserve">повнотою даних: для більшості країн є розрахунки ВВП починаючи з 1900 року, що хоплює тривалість життя всіх респондентів (наприклад, дані Світового банку охоплюють лише період з 1960 року і до сьогодні);</w:t>
      </w:r>
    </w:p>
    <w:p>
      <w:pPr>
        <w:pStyle w:val="Compact"/>
        <w:numPr>
          <w:numId w:val="1018"/>
          <w:ilvl w:val="0"/>
        </w:numPr>
      </w:pPr>
      <w:r>
        <w:t xml:space="preserve">розрахунком за паритетом купівельної спроможності: такий розрахунок більш чітко відтворює те, наскільки економічні зміни відчуло населення країн.</w:t>
      </w:r>
    </w:p>
    <w:p>
      <w:pPr>
        <w:pStyle w:val="FirstParagraph"/>
      </w:pPr>
      <w:r>
        <w:t xml:space="preserve">Робота з усіма масивами ЄСС зумовлена тим, що нас не цікавлять окремі держави чи роки проведення дослідження. Мета нашої аналітичної роботи встановити, чи взагалі економічний добробут впливає на цінності людини.</w:t>
      </w:r>
    </w:p>
    <w:p>
      <w:pPr>
        <w:pStyle w:val="Heading3"/>
      </w:pPr>
      <w:bookmarkStart w:id="54" w:name="-"/>
      <w:r>
        <w:t xml:space="preserve">3.2.2. Фільтрація даних</w:t>
      </w:r>
      <w:bookmarkEnd w:id="54"/>
    </w:p>
    <w:p>
      <w:pPr>
        <w:pStyle w:val="FirstParagraph"/>
      </w:pPr>
      <w:r>
        <w:t xml:space="preserve">При цьому ми відсіяли окремі країни із загального масиву даних за двома критеріями: наявності повних історичних даних про ВВП та розміром країни. Якщо відсутність даних про ВВП банально унеможливлювало перевірку поставлених гіпотез, то менші країни ми відсіяли через потенційно великий вплив глобальних економічних трендів на них та потенціно високу частку мігрантів серед них (наприклад, нам важко робити висновки щодо Ізраїлю, коли велика частина населення (за даними ЄСС - 33%) пережила частково досвід економіки інших країн). Таким чином, у фінальному масиві ми залишили тільки респондентів з Австрії, Бельгії, Швейцарії, Чехії, Німеччини, Данії, Іспанії, Фінляндії, Франції, Великобританії, Греції, Угорщини, Ірландії, Італії, Нідерландів, Норвегії, Польщі, Португалії, Швеції, Словенії, Естонії, Ісландії, Словаччини, Туреччини, України, Болгарії, Росії, Хорватії, Латвії, Румунії, Литви та Албанії (змінна</w:t>
      </w:r>
      <w:r>
        <w:t xml:space="preserve"> </w:t>
      </w:r>
      <w:r>
        <w:rPr>
          <w:i/>
        </w:rPr>
        <w:t xml:space="preserve">cntry</w:t>
      </w:r>
      <w:r>
        <w:t xml:space="preserve">).</w:t>
      </w:r>
    </w:p>
    <w:p>
      <w:pPr>
        <w:pStyle w:val="BodyText"/>
      </w:pPr>
      <w:r>
        <w:t xml:space="preserve">При цьому для чистоти аналізу цей масив було також відфільтровано на основі змінної</w:t>
      </w:r>
      <w:r>
        <w:t xml:space="preserve"> </w:t>
      </w:r>
      <w:r>
        <w:rPr>
          <w:i/>
        </w:rPr>
        <w:t xml:space="preserve">brncntr</w:t>
      </w:r>
      <w:r>
        <w:t xml:space="preserve">, що фіксує факт народження респондента у тій же країні, де його і опитали. Частка таких осіб у різних країнах коливається: від 99,4% в Румунії до 78,3% в Швейцарії.</w:t>
      </w:r>
    </w:p>
    <w:p>
      <w:pPr>
        <w:pStyle w:val="BodyText"/>
      </w:pPr>
      <w:r>
        <w:t xml:space="preserve">Подальша фільтрація масиву вже відбувалася на підставі відсутності відповідей на питання, за допомогою яких ми перевіряли гіпотези. Після операцій фільтрування у нас в масиві залишилось загалом 287 836 спостережень за 8 хвиль дослідження у 32 країнах Європи.</w:t>
      </w:r>
    </w:p>
    <w:p>
      <w:pPr>
        <w:pStyle w:val="Heading3"/>
      </w:pPr>
      <w:bookmarkStart w:id="55" w:name="--"/>
      <w:r>
        <w:t xml:space="preserve">3.2.3. Створення додаткових змінних</w:t>
      </w:r>
      <w:bookmarkEnd w:id="55"/>
    </w:p>
    <w:p>
      <w:pPr>
        <w:pStyle w:val="FirstParagraph"/>
      </w:pPr>
      <w:r>
        <w:t xml:space="preserve">Опис принципу створення 4-рьох змінних, які узагальнено відтворюють цінності європейців, міситься у Першому розділі роботи.</w:t>
      </w:r>
    </w:p>
    <w:p>
      <w:pPr>
        <w:pStyle w:val="BodyText"/>
      </w:pPr>
      <w:r>
        <w:t xml:space="preserve">Наступним кроком після створення цих змінних було визначення, скільки років зростання економіки припало на життя кожного респондента в масиві. Це ми визначили за допомогою наступних кроків:</w:t>
      </w:r>
    </w:p>
    <w:p>
      <w:pPr>
        <w:pStyle w:val="Compact"/>
        <w:numPr>
          <w:numId w:val="1019"/>
          <w:ilvl w:val="0"/>
        </w:numPr>
      </w:pPr>
      <w:r>
        <w:t xml:space="preserve">визначили, який проміжок часу нас цікавить у випадку кожного окремого респондента нас цікавить (від року народження до року проведення опитування);</w:t>
      </w:r>
    </w:p>
    <w:p>
      <w:pPr>
        <w:pStyle w:val="Compact"/>
        <w:numPr>
          <w:numId w:val="1019"/>
          <w:ilvl w:val="0"/>
        </w:numPr>
      </w:pPr>
      <w:r>
        <w:t xml:space="preserve">у масиві з даними про ВВП країн за паритетом купіівельної спроможності визначили для кожної країни темпи приросту починаючи з 1900 року;</w:t>
      </w:r>
    </w:p>
    <w:p>
      <w:pPr>
        <w:pStyle w:val="Compact"/>
        <w:numPr>
          <w:numId w:val="1019"/>
          <w:ilvl w:val="0"/>
        </w:numPr>
      </w:pPr>
      <w:r>
        <w:t xml:space="preserve">за змінними країни та років поєднали два масиви і отримали змінну, в якій було зафіксовано темпи приросту ВВП в усі роки життя респондента до моменту опитування (технічно дані зберігалися у форматі</w:t>
      </w:r>
      <w:r>
        <w:t xml:space="preserve"> </w:t>
      </w:r>
      <w:r>
        <w:rPr>
          <w:i/>
        </w:rPr>
        <w:t xml:space="preserve">list</w:t>
      </w:r>
      <w:r>
        <w:t xml:space="preserve">);</w:t>
      </w:r>
    </w:p>
    <w:p>
      <w:pPr>
        <w:pStyle w:val="Compact"/>
        <w:numPr>
          <w:numId w:val="1019"/>
          <w:ilvl w:val="0"/>
        </w:numPr>
      </w:pPr>
      <w:r>
        <w:t xml:space="preserve">зробили на основі створеної змінної ще одну змінну, де зафіксували частку років життя респондента, коли економіка його країни мала приріст.</w:t>
      </w:r>
    </w:p>
    <w:p>
      <w:pPr>
        <w:pStyle w:val="FirstParagraph"/>
      </w:pPr>
      <w:r>
        <w:t xml:space="preserve">Саме останню змінну ми далі використовуємо для перевірки гіпотез. Змінна з показниками приросту протягом кожного року життя респондента була залишена для можливості у ході аналізу порахувати додаткові змінні, наприклад, середній темп росту протягом життя чи в певний період життя тощо.</w:t>
      </w:r>
    </w:p>
    <w:p>
      <w:pPr>
        <w:pStyle w:val="BodyText"/>
      </w:pPr>
      <w:r>
        <w:t xml:space="preserve">Приріст ВВП рахувався наступним чином:</w:t>
      </w:r>
    </w:p>
    <w:p>
      <w:pPr>
        <w:pStyle w:val="BodyText"/>
      </w:pPr>
      <m:oMathPara>
        <m:oMathParaPr>
          <m:jc m:val="center"/>
        </m:oMathParaPr>
        <m:oMath>
          <m:r>
            <m:t>П</m:t>
          </m:r>
          <m:r>
            <m:t>р</m:t>
          </m:r>
          <m:r>
            <m:t>и</m:t>
          </m:r>
          <m:r>
            <m:t>р</m:t>
          </m:r>
          <m:r>
            <m:t>і</m:t>
          </m:r>
          <m:r>
            <m:t>с</m:t>
          </m:r>
          <m:r>
            <m:t>т</m:t>
          </m:r>
          <m:r>
            <m:t>=</m:t>
          </m:r>
          <m:f>
            <m:fPr>
              <m:type m:val="bar"/>
            </m:fPr>
            <m:num>
              <m:r>
                <m:t>В</m:t>
              </m:r>
              <m:r>
                <m:t>В</m:t>
              </m:r>
              <m:r>
                <m:t>П</m:t>
              </m:r>
              <m:r>
                <m:t> </m:t>
              </m:r>
              <m:r>
                <m:t>м</m:t>
              </m:r>
              <m:r>
                <m:t>и</m:t>
              </m:r>
              <m:r>
                <m:t>н</m:t>
              </m:r>
              <m:r>
                <m:t>у</m:t>
              </m:r>
              <m:r>
                <m:t>л</m:t>
              </m:r>
              <m:r>
                <m:t>о</m:t>
              </m:r>
              <m:r>
                <m:t>г</m:t>
              </m:r>
              <m:r>
                <m:t>о</m:t>
              </m:r>
              <m:r>
                <m:t> </m:t>
              </m:r>
              <m:r>
                <m:t>р</m:t>
              </m:r>
              <m:r>
                <m:t>о</m:t>
              </m:r>
              <m:r>
                <m:t>к</m:t>
              </m:r>
              <m:r>
                <m:t>у</m:t>
              </m:r>
            </m:num>
            <m:den>
              <m:r>
                <m:t>В</m:t>
              </m:r>
              <m:r>
                <m:t>В</m:t>
              </m:r>
              <m:r>
                <m:t>П</m:t>
              </m:r>
              <m:r>
                <m:t> </m:t>
              </m:r>
              <m:r>
                <m:t>п</m:t>
              </m:r>
              <m:r>
                <m:t>о</m:t>
              </m:r>
              <m:r>
                <m:t>т</m:t>
              </m:r>
              <m:r>
                <m:t>о</m:t>
              </m:r>
              <m:r>
                <m:t>ч</m:t>
              </m:r>
              <m:r>
                <m:t>н</m:t>
              </m:r>
              <m:r>
                <m:t>о</m:t>
              </m:r>
              <m:r>
                <m:t>г</m:t>
              </m:r>
              <m:r>
                <m:t>о</m:t>
              </m:r>
              <m:r>
                <m:t> </m:t>
              </m:r>
              <m:r>
                <m:t>р</m:t>
              </m:r>
              <m:r>
                <m:t>о</m:t>
              </m:r>
              <m:r>
                <m:t>к</m:t>
              </m:r>
              <m:r>
                <m:t>у</m:t>
              </m:r>
            </m:den>
          </m:f>
        </m:oMath>
      </m:oMathPara>
    </w:p>
    <w:p>
      <w:pPr>
        <w:pStyle w:val="FirstParagraph"/>
      </w:pPr>
      <w:r>
        <w:t xml:space="preserve">Отже, ми створили в масиві необхідні для перевірки гіпотез змінні.</w:t>
      </w:r>
    </w:p>
    <w:p>
      <w:pPr>
        <w:pStyle w:val="Heading2"/>
      </w:pPr>
      <w:bookmarkStart w:id="56" w:name="-----------"/>
      <w:r>
        <w:t xml:space="preserve">3.3. Перевірка гіпотез щодо впливу економічного досвіду населення європейських держав на їх цінності</w:t>
      </w:r>
      <w:bookmarkEnd w:id="56"/>
    </w:p>
    <w:p>
      <w:pPr>
        <w:pStyle w:val="Heading3"/>
      </w:pPr>
      <w:bookmarkStart w:id="57" w:name="--"/>
      <w:r>
        <w:t xml:space="preserve">3.3.1. Усунення пливу трендів</w:t>
      </w:r>
      <w:bookmarkEnd w:id="57"/>
    </w:p>
    <w:p>
      <w:pPr>
        <w:pStyle w:val="FirstParagraph"/>
      </w:pPr>
      <w:r>
        <w:t xml:space="preserve">Отримані дані мають свою специфіку аналізу. Обчислені показники економічного досвіду респондентів є історично зумовленими. Ми маємо справу частково із</w:t>
      </w:r>
      <w:r>
        <w:t xml:space="preserve"> </w:t>
      </w:r>
      <w:r>
        <w:rPr>
          <w:b/>
        </w:rPr>
        <w:t xml:space="preserve">часовими рядами (time series)</w:t>
      </w:r>
      <w:r>
        <w:t xml:space="preserve">. Часові ряди мають наступні особливості:</w:t>
      </w:r>
    </w:p>
    <w:p>
      <w:pPr>
        <w:pStyle w:val="Compact"/>
        <w:numPr>
          <w:numId w:val="1020"/>
          <w:ilvl w:val="0"/>
        </w:numPr>
      </w:pPr>
      <w:r>
        <w:t xml:space="preserve">односторонність зв’язку (щось може залежати від часу, але не час від чогось іншого);</w:t>
      </w:r>
    </w:p>
    <w:p>
      <w:pPr>
        <w:pStyle w:val="Compact"/>
        <w:numPr>
          <w:numId w:val="1020"/>
          <w:ilvl w:val="0"/>
        </w:numPr>
      </w:pPr>
      <w:r>
        <w:t xml:space="preserve">наявність факторів тренду, сезонності, шуму, які при аналізі варто усувати.</w:t>
      </w:r>
    </w:p>
    <w:p>
      <w:pPr>
        <w:pStyle w:val="FirstParagraph"/>
      </w:pPr>
      <w:r>
        <w:t xml:space="preserve">Для визначення об’єктивного впливу частки років економічного росту людини на її цінності, потрібно переконатися, що ті змінні, через які ми перевіряємо наші гіпотези не місять часових зміщень.</w:t>
      </w:r>
    </w:p>
    <w:p>
      <w:pPr>
        <w:pStyle w:val="BodyText"/>
      </w:pPr>
      <w:r>
        <w:t xml:space="preserve">Найпростіший шлях - графічний аналіз для виявлення наявності лінійного тренду (чи циклічності) та розрахунок показників автокореляції.</w:t>
      </w:r>
    </w:p>
    <w:p>
      <w:pPr>
        <w:pStyle w:val="BodyText"/>
      </w:pPr>
      <w:r>
        <w:t xml:space="preserve">Для цінності консерватизму:</w:t>
      </w:r>
    </w:p>
    <w:p>
      <w:pPr>
        <w:pStyle w:val="BodyText"/>
      </w:pPr>
      <w:r>
        <w:rPr>
          <w:b/>
        </w:rPr>
        <w:t xml:space="preserve">Малюнок 8. Графік автокореляції цінності консерватизму</w:t>
      </w:r>
    </w:p>
    <w:p>
      <w:pPr>
        <w:pStyle w:val="BodyText"/>
      </w:pPr>
      <w:r>
        <w:t xml:space="preserve">Для економічного росту:</w:t>
      </w:r>
    </w:p>
    <w:p>
      <w:pPr>
        <w:pStyle w:val="BodyText"/>
      </w:pPr>
      <w:r>
        <w:rPr>
          <w:b/>
        </w:rPr>
        <w:t xml:space="preserve">Малюнок 9. Графік автокореляції економічного росту</w:t>
      </w:r>
    </w:p>
    <w:p>
      <w:pPr>
        <w:pStyle w:val="BodyText"/>
      </w:pPr>
      <w:r>
        <w:t xml:space="preserve">З аналізу видно, що зв’язок між сусідніми роками дуже великий. Це спонукає нас перетворити змінні так, аби усунути лінійні тренди росту та падіння.</w:t>
      </w:r>
    </w:p>
    <w:p>
      <w:pPr>
        <w:pStyle w:val="BodyText"/>
      </w:pPr>
      <w:r>
        <w:t xml:space="preserve">Є різні способи усування лінійних трендів із часових рядів. Це можна зробити на основі плаваючого середнього чи лінії лінійної регресії. При цьому далі в аналізі використовуватимуться саме залишки таких моделей. Модель з плаваючим середнім на практиці виявилася не дуже зручною, оскільки за умов її використання перші і останні значенння часового ряду отримують значення</w:t>
      </w:r>
      <w:r>
        <w:t xml:space="preserve"> </w:t>
      </w:r>
      <w:r>
        <w:rPr>
          <w:b/>
        </w:rPr>
        <w:t xml:space="preserve">NA</w:t>
      </w:r>
      <w:r>
        <w:t xml:space="preserve"> </w:t>
      </w:r>
      <w:r>
        <w:t xml:space="preserve">(банально для моделі не вистачає спостережень, за якими можна зробити лінію плаваючого середнього).</w:t>
      </w:r>
    </w:p>
    <w:p>
      <w:pPr>
        <w:pStyle w:val="BodyText"/>
      </w:pPr>
      <w:r>
        <w:t xml:space="preserve">За великим рахунком наш аналіз став аналізом залишиків моделі цінностей та частки економічного росту з часом.</w:t>
      </w:r>
    </w:p>
    <w:p>
      <w:pPr>
        <w:pStyle w:val="Heading3"/>
      </w:pPr>
      <w:bookmarkStart w:id="58" w:name="----------"/>
      <w:r>
        <w:t xml:space="preserve">3.3.2. Аналіз взаємозв’язку років економічного росту, які пережила людина і її цінностей</w:t>
      </w:r>
      <w:bookmarkEnd w:id="58"/>
    </w:p>
    <w:p>
      <w:pPr>
        <w:pStyle w:val="FirstParagraph"/>
      </w:pPr>
      <w:r>
        <w:t xml:space="preserve">З кореляційного аналізу залишків показав, що взаємозв’язок між економічним ростом та цінностями слабкий. Це доволі прогнозовано, оскільки цінності детермінуються одночасно багатьма факторами, ми ж у своїй аналітичній роботі визначаємо, чи впливає економічний добробут суспільства в принципі хоч у малій мірі на цінності.</w:t>
      </w:r>
    </w:p>
    <w:p>
      <w:pPr>
        <w:pStyle w:val="BodyText"/>
      </w:pPr>
      <w:r>
        <w:t xml:space="preserve">З аналізу видно, що найбільш чутливим до економічного росту та спадів є Туреччина, де значення кореляції частки років економічного росту та самовдосконалення дорівнює -0.238 при довірчих інтервалах (-0.275457504; -0.199931526), а кореляція між часткою років економічного росту та консерватизмом дорівнює 0.268 з довірчими інтервалами (0.249106319; 0.322610783). Те, що Туреччина найбільше вирізняється з-поміж країн Європи - це не виглядає дивно через її особливості культури.</w:t>
      </w:r>
    </w:p>
    <w:p>
      <w:pPr>
        <w:pStyle w:val="BodyText"/>
      </w:pPr>
      <w:r>
        <w:rPr>
          <w:b/>
        </w:rPr>
        <w:t xml:space="preserve">Таблиця 5. Кореляція Пірсона між самовдосконаленням та економічним ростом за країнами</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tblGrid>
      <w:tr>
        <w:trPr>
          <w:cantSplit/>
          <w:trHeight w:val="360"/>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cntry</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statistic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parameter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conf.low</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conf.high</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Turkey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3692.000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Albania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Iceland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Portugal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-18.890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12069.000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Romania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1882.000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11594.000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8561.000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10389.000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Netherlands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13179.000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Denmark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9489.000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Germany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20078.000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Bulgaria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-5.660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6928.000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Russian Federation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10061.000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Slovenia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9352.000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2445.000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738.000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Lithuania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5490.000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United Kingdom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14615.000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Belgium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12337.000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Ireland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13236.000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Sweden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11207.000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Finland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13194.000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France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12791.000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Latvia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1639.000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Ukraine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6544.000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Czech Republic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12454.000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Slovakia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7789.000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Austria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9161.000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Norway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10980.000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12640.000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Switzerland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10143.000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Hungary</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0.530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10249.000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r>
    </w:tbl>
    <w:p>
      <w:pPr>
        <w:pStyle w:val="BodyText"/>
      </w:pPr>
      <w:r>
        <w:t xml:space="preserve">Як видно з таблиці позитивна кореляція більше 0.05 у таких країн, як Данія, Німеччина, Естонія, Ісландія, Нідерланди та Росія.</w:t>
      </w:r>
    </w:p>
    <w:p>
      <w:pPr>
        <w:pStyle w:val="BodyText"/>
      </w:pPr>
      <w:r>
        <w:t xml:space="preserve">Негативна кореляція проявляється сильніше. Найбільша негативна кореляція у вже згаданої Туреччини, Албанії, Греції, Португалії, Румунії та Іспанії. Тобто країни Південної Європи відрізняються реакціями на економічний добробут від країн, розташованих північніше.</w:t>
      </w:r>
    </w:p>
    <w:p>
      <w:pPr>
        <w:pStyle w:val="BodyText"/>
      </w:pPr>
      <w:r>
        <w:rPr>
          <w:b/>
        </w:rPr>
        <w:t xml:space="preserve">Таблиця 6. Дисперсійний аналіз між самовдосконаленням та економічним ростом за країнами</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tblGrid>
      <w:tr>
        <w:trPr>
          <w:cantSplit/>
          <w:trHeight w:val="360"/>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cntry</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sumsq</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meansq</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statistic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Albania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21.170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21.170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Belgium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30.230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Bulgaria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Czech Republic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Denmark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29.810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29.810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Finland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France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Germany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123.900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37.490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37.490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97.610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Iceland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Ireland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Lithuania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Netherlands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112.920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Portugal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106.900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106.900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356.720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Romania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Russian Federation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52.450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Slovenia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166.610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166.610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293.870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Sweden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26.560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Turkey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62.810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62.810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272.830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Ukraine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United Kingdom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60.970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Norway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Slovakia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Switzerland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Latvia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Austria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0.120</w:t>
            </w:r>
          </w:p>
        </w:tc>
      </w:tr>
      <w:tr>
        <w:trPr>
          <w:cantSplit/>
          <w:trHeight w:val="360"/>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Hungary</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0.530</w:t>
            </w:r>
          </w:p>
        </w:tc>
      </w:tr>
    </w:tbl>
    <w:p>
      <w:pPr>
        <w:pStyle w:val="BodyText"/>
      </w:pPr>
      <w:r>
        <w:t xml:space="preserve">Кореляція з консерватизмом менша. Для великої частини країн вона взагалі відсутня.</w:t>
      </w:r>
    </w:p>
    <w:p>
      <w:pPr>
        <w:pStyle w:val="BodyText"/>
      </w:pPr>
      <w:r>
        <w:rPr>
          <w:b/>
        </w:rPr>
        <w:t xml:space="preserve">Таблиця 7. Кореляція Пірсона між консерватизмом та економічним ростом за країнами</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tblGrid>
      <w:tr>
        <w:trPr>
          <w:cantSplit/>
          <w:trHeight w:val="360"/>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cntry</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statistic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parameter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conf.low</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conf.high</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Turkey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3692.000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Albania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Latvia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1639.000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Lithuania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5490.000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Austria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9161.000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11594.000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10389.000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Slovakia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7789.000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Bulgaria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6928.000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2445.000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Romania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1882.000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Czech Republic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12454.000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Portugal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12069.000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Russian Federation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10061.000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Germany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20078.000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12640.000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Slovenia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9352.000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Denmark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9489.000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8561.000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Netherlands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13179.000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Sweden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11207.000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Switzerland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10143.000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Belgium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12337.000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Hungary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10249.000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Iceland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Ireland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13236.000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738.000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Ukraine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6544.000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United Kingdom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14615.000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Finland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13194.000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France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12791.000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r>
      <w:tr>
        <w:trPr>
          <w:cantSplit/>
          <w:trHeight w:val="360"/>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Norway</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0.490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10980.000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r>
    </w:tbl>
    <w:p>
      <w:pPr>
        <w:pStyle w:val="BodyText"/>
      </w:pPr>
      <w:r>
        <w:t xml:space="preserve">У випадку консерватизму принцип відмінності між країними менш очевидний. Найбільша позитивна кореляція у Туреччини, Албанії, Португалії та Ісландії. Найбільша негативна кореляція у Австрії, Іспанії, Німеччини та Словаччини. Цікаво, що сусідні і культурно близькі Іспанії та Португалія опинилися на різних полюсах.</w:t>
      </w:r>
    </w:p>
    <w:p>
      <w:pPr>
        <w:pStyle w:val="BodyText"/>
      </w:pPr>
      <w:r>
        <w:rPr>
          <w:b/>
        </w:rPr>
        <w:t xml:space="preserve">Таблиця 8. Дисперсійний аналіз між консерватизмом та економічним ростом за країнами</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tblGrid>
      <w:tr>
        <w:trPr>
          <w:cantSplit/>
          <w:trHeight w:val="360"/>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cntry</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sumsq</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meansq</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statistic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Albania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Austria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127.440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Bulgaria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Czech Republic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58.720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Denmark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23.540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23.540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84.250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Germany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26.870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26.870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Latvia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Lithuania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Netherlands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Portugal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Romania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Russian Federation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48.810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Slovakia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67.690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Slovenia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49.720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49.720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Sweden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Switzerland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Turkey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288.570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United Kingdom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8.700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Belgium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Ireland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Hungary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France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Ukraine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Finland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Iceland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Norway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0.490</w:t>
            </w:r>
          </w:p>
        </w:tc>
      </w:tr>
      <w:tr>
        <w:trPr>
          <w:cantSplit/>
          <w:trHeight w:val="360"/>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Italy</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0.430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0.510</w:t>
            </w:r>
          </w:p>
        </w:tc>
      </w:tr>
    </w:tbl>
    <w:p>
      <w:pPr>
        <w:pStyle w:val="BodyText"/>
      </w:pPr>
      <w:r>
        <w:t xml:space="preserve">Таким чином, частка років життя за економічного росту має малий взаємозв’язок із цінностями. Однак ми припускаємо, що у різні періоди життя цей вплив можу бити різними, або, наприклад, з часом згладжуватися. Саме тому ми на цьому не зупинилися і вирішили перевірити гіпотези про різний час максимального впливу економіки на цінності.</w:t>
      </w:r>
    </w:p>
    <w:p>
      <w:pPr>
        <w:pStyle w:val="BodyText"/>
      </w:pPr>
      <w:r>
        <w:t xml:space="preserve">Гіпотези 1.1 і 1.2 підтвердилися частково, оскільки у різних країн різне спрямування зв’язку між цінностями та часткою років економічного добробуту, що припадає на життя людини.</w:t>
      </w:r>
    </w:p>
    <w:p>
      <w:pPr>
        <w:pStyle w:val="Heading3"/>
      </w:pPr>
      <w:bookmarkStart w:id="59" w:name="-------"/>
      <w:r>
        <w:t xml:space="preserve">3.3.3. Виявлення часу найбільшої чутливості індивіда до економічних коливань</w:t>
      </w:r>
      <w:bookmarkEnd w:id="59"/>
    </w:p>
    <w:p>
      <w:pPr>
        <w:pStyle w:val="FirstParagraph"/>
      </w:pPr>
      <w:r>
        <w:t xml:space="preserve">Визначення рівня впливу частки років економічного зростання, які припадають на життя індивіда у різних країнах, на його цінності замало для повної характеристики цього взаємозв’язку. Без сумніву, є такі періоди життя, коли цінності індивіда більш схильні змінюватися, а є і такі, що навіть затяжна економчіна криза не здатна змінити. Саме тому ми провели додатково аналіз, який допоміг нам визначити такі періоди життя в різних країнах. Так, згідно з нашою гіпотезою такі періоди в різних країнах будуть відмінними через культурні особливості, а також через асинхронність криз. За період життя наших респондентів лише одна криза торкнулася всіх країн - світова фінансова кризха 2008 року. Криза 1973 року не зачепила країни соцтабору, так само як криза 1990-х характерна тільки країнам посткомунізму. У різних країн були свої кризи, пов’язані з різними політичними процесами, особливостями розвитку. Отже, теоретично є всі умови для того, що період найбільшого впливу економіки на цінності в різних країнах буде відмінним.</w:t>
      </w:r>
    </w:p>
    <w:p>
      <w:pPr>
        <w:pStyle w:val="BodyText"/>
      </w:pPr>
      <w:r>
        <w:t xml:space="preserve">Для цього ми взяли всіх респондентів старше 40 років (оскільки тільки в таких респондентів ми можемо побачити вплив різних періодів життя на цінності) та проаналізували, в які роки життя економічний розвиток впливав на цінності більше, ніж в інші.</w:t>
      </w:r>
    </w:p>
    <w:p>
      <w:pPr>
        <w:pStyle w:val="BodyText"/>
      </w:pPr>
      <w:r>
        <w:t xml:space="preserve">Роки найбільшої чутливості до економічних коливань за країнами (найбільший рівень кореляції):</w:t>
      </w:r>
    </w:p>
    <w:p>
      <w:pPr>
        <w:pStyle w:val="BodyText"/>
      </w:pPr>
      <w:r>
        <w:t xml:space="preserve">Austria: (1, 2, 31, 34, 35)</w:t>
      </w:r>
    </w:p>
    <w:p>
      <w:pPr>
        <w:pStyle w:val="BodyText"/>
      </w:pPr>
      <w:r>
        <w:t xml:space="preserve">Belgium: (3, 7, 8, 9, 10)</w:t>
      </w:r>
    </w:p>
    <w:p>
      <w:pPr>
        <w:pStyle w:val="BodyText"/>
      </w:pPr>
      <w:r>
        <w:t xml:space="preserve">Switzerland: (3, 10, 11, 12, 13)</w:t>
      </w:r>
    </w:p>
    <w:p>
      <w:pPr>
        <w:pStyle w:val="BodyText"/>
      </w:pPr>
      <w:r>
        <w:t xml:space="preserve">Germany: (32, 33, 34, 35, 36)</w:t>
      </w:r>
    </w:p>
    <w:p>
      <w:pPr>
        <w:pStyle w:val="BodyText"/>
      </w:pPr>
      <w:r>
        <w:t xml:space="preserve">Denmark: (31, 32, 33, 34, 35)</w:t>
      </w:r>
    </w:p>
    <w:p>
      <w:pPr>
        <w:pStyle w:val="BodyText"/>
      </w:pPr>
      <w:r>
        <w:t xml:space="preserve">Spain: (2, 3, 5, 6, 7)</w:t>
      </w:r>
    </w:p>
    <w:p>
      <w:pPr>
        <w:pStyle w:val="BodyText"/>
      </w:pPr>
      <w:r>
        <w:t xml:space="preserve">Finland: (31, 32, 33, 34, 35)</w:t>
      </w:r>
    </w:p>
    <w:p>
      <w:pPr>
        <w:pStyle w:val="BodyText"/>
      </w:pPr>
      <w:r>
        <w:t xml:space="preserve">France: (4, 5, 6, 34, 35)</w:t>
      </w:r>
    </w:p>
    <w:p>
      <w:pPr>
        <w:pStyle w:val="BodyText"/>
      </w:pPr>
      <w:r>
        <w:t xml:space="preserve">United Kingdom: (39, 40, 41, 49, 50)</w:t>
      </w:r>
    </w:p>
    <w:p>
      <w:pPr>
        <w:pStyle w:val="BodyText"/>
      </w:pPr>
      <w:r>
        <w:t xml:space="preserve">Greece: (4, 20, 21, 22, 27)</w:t>
      </w:r>
    </w:p>
    <w:p>
      <w:pPr>
        <w:pStyle w:val="BodyText"/>
      </w:pPr>
      <w:r>
        <w:t xml:space="preserve">Hungary: (35, 36, 37, 38, 54)</w:t>
      </w:r>
    </w:p>
    <w:p>
      <w:pPr>
        <w:pStyle w:val="BodyText"/>
      </w:pPr>
      <w:r>
        <w:t xml:space="preserve">Ireland: (15, 17, 18, 59, 60)</w:t>
      </w:r>
    </w:p>
    <w:p>
      <w:pPr>
        <w:pStyle w:val="BodyText"/>
      </w:pPr>
      <w:r>
        <w:t xml:space="preserve">Netherlands: (31, 32, 34, 39, 60)</w:t>
      </w:r>
    </w:p>
    <w:p>
      <w:pPr>
        <w:pStyle w:val="BodyText"/>
      </w:pPr>
      <w:r>
        <w:t xml:space="preserve">Norway: (4, 52, 53, 54, 55)</w:t>
      </w:r>
    </w:p>
    <w:p>
      <w:pPr>
        <w:pStyle w:val="BodyText"/>
      </w:pPr>
      <w:r>
        <w:t xml:space="preserve">Poland: (17, 18, 19, 20, 21)</w:t>
      </w:r>
    </w:p>
    <w:p>
      <w:pPr>
        <w:pStyle w:val="BodyText"/>
      </w:pPr>
      <w:r>
        <w:t xml:space="preserve">Portugal: (46, 47, 48, 49, 50)</w:t>
      </w:r>
    </w:p>
    <w:p>
      <w:pPr>
        <w:pStyle w:val="BodyText"/>
      </w:pPr>
      <w:r>
        <w:t xml:space="preserve">Sweden: (1, 31, 33, 34, 35)</w:t>
      </w:r>
    </w:p>
    <w:p>
      <w:pPr>
        <w:pStyle w:val="BodyText"/>
      </w:pPr>
      <w:r>
        <w:t xml:space="preserve">Slovenia: (51, 52, 53, 54, 55)</w:t>
      </w:r>
    </w:p>
    <w:p>
      <w:pPr>
        <w:pStyle w:val="BodyText"/>
      </w:pPr>
      <w:r>
        <w:t xml:space="preserve">Iceland: (22, 43, 56, 57, 58)</w:t>
      </w:r>
    </w:p>
    <w:p>
      <w:pPr>
        <w:pStyle w:val="BodyText"/>
      </w:pPr>
      <w:r>
        <w:t xml:space="preserve">Turkey: (3, 8, 37, 38, 39)</w:t>
      </w:r>
    </w:p>
    <w:p>
      <w:pPr>
        <w:pStyle w:val="BodyText"/>
      </w:pPr>
      <w:r>
        <w:t xml:space="preserve">Bulgaria: (29, 30, 31, 32, 33)</w:t>
      </w:r>
    </w:p>
    <w:p>
      <w:pPr>
        <w:pStyle w:val="BodyText"/>
      </w:pPr>
      <w:r>
        <w:t xml:space="preserve">Romania: (1, 3, 4, 44, 53)</w:t>
      </w:r>
    </w:p>
    <w:p>
      <w:pPr>
        <w:pStyle w:val="BodyText"/>
      </w:pPr>
      <w:r>
        <w:t xml:space="preserve">Albania: (17, 18, 53, 54, 55)</w:t>
      </w:r>
    </w:p>
    <w:p>
      <w:pPr>
        <w:pStyle w:val="BodyText"/>
      </w:pPr>
      <w:r>
        <w:t xml:space="preserve">Italy: (1, 57, 58, 59, 60)</w:t>
      </w:r>
    </w:p>
    <w:p>
      <w:pPr>
        <w:pStyle w:val="BodyText"/>
      </w:pPr>
      <w:r>
        <w:t xml:space="preserve">Як бачимо, країни можна розділити на 4-ри групи:</w:t>
      </w:r>
      <w:r>
        <w:t xml:space="preserve"> </w:t>
      </w:r>
      <w:r>
        <w:t xml:space="preserve">1) найбільша чутливість в дитинистві (Бельгія, Іспанія, Франція, Румунія, Швейцарія)</w:t>
      </w:r>
      <w:r>
        <w:t xml:space="preserve"> </w:t>
      </w:r>
      <w:r>
        <w:t xml:space="preserve">2) найбільша чутливість в студентські роки (Греція, Польща)</w:t>
      </w:r>
      <w:r>
        <w:t xml:space="preserve"> </w:t>
      </w:r>
      <w:r>
        <w:t xml:space="preserve">3) найбільша чутливість у близько 30-40 років (Австрія, Німеччина, Данія, Фінляндія, Угорщина, Швеція, Болгарія, Туреччина)</w:t>
      </w:r>
      <w:r>
        <w:t xml:space="preserve"> </w:t>
      </w:r>
      <w:r>
        <w:t xml:space="preserve">4) найбільша чутливість після 40 років (решта країн)</w:t>
      </w:r>
    </w:p>
    <w:p>
      <w:pPr>
        <w:pStyle w:val="BodyText"/>
      </w:pPr>
      <w:r>
        <w:t xml:space="preserve">Таким чином, гіпотези 2.1 і 2.2 не підтвердилися.</w:t>
      </w:r>
    </w:p>
    <w:p>
      <w:pPr>
        <w:pStyle w:val="Heading2"/>
      </w:pPr>
      <w:bookmarkStart w:id="60" w:name="---"/>
      <w:r>
        <w:t xml:space="preserve">3.4. Висновки до розділу ІІІ</w:t>
      </w:r>
      <w:bookmarkEnd w:id="60"/>
    </w:p>
    <w:p>
      <w:pPr>
        <w:pStyle w:val="FirstParagraph"/>
      </w:pPr>
      <w:r>
        <w:t xml:space="preserve">Таким чином, вплив частки років економічного росту в житті людини слабко впливає на цінності людини. Найбільший цей вплив в умовно європейської Туреччини.</w:t>
      </w:r>
    </w:p>
    <w:p>
      <w:pPr>
        <w:pStyle w:val="BodyText"/>
      </w:pPr>
      <w:r>
        <w:t xml:space="preserve">Розподіл особливостей слабко відповідає відомим теоретичним концепціям розмежування Європи, як-от теорія Еспін-Андересена чи поділ Європи на окремі регіони (Західна, Центральна, Східна, Південна Європи). Найбільш помітні відмінності за лінією північ-південь.</w:t>
      </w:r>
    </w:p>
    <w:p>
      <w:pPr>
        <w:pStyle w:val="BodyText"/>
      </w:pPr>
      <w:r>
        <w:t xml:space="preserve">Період найбільшої чутливості до економічних коливань у різних країнах дещо коливається. Є загалом 4-ри основні епізоди життя, економічні коливання в які найбільше вплинули на цінності респондентів.</w:t>
      </w:r>
    </w:p>
    <w:p>
      <w:pPr>
        <w:pStyle w:val="Heading1"/>
      </w:pPr>
      <w:bookmarkStart w:id="61" w:name="-v.------"/>
      <w:r>
        <w:t xml:space="preserve">РОЗДІЛ ІV. Політичні закономірності розподілу цінностей в Європі</w:t>
      </w:r>
      <w:bookmarkEnd w:id="61"/>
    </w:p>
    <w:p>
      <w:pPr>
        <w:pStyle w:val="Heading2"/>
      </w:pPr>
      <w:bookmarkStart w:id="62" w:name="------"/>
      <w:r>
        <w:t xml:space="preserve">4.1. Політика і цінності у світлі соціологічних досліджень</w:t>
      </w:r>
      <w:bookmarkEnd w:id="62"/>
    </w:p>
    <w:p>
      <w:pPr>
        <w:pStyle w:val="FirstParagraph"/>
      </w:pPr>
      <w:r>
        <w:t xml:space="preserve">Взаємозв’язок між політикою та цінностями теж є доволі дослідженим. Саме цінності, на думку багатьох дослідників, визначають політичну поведінку громадян. Однак при цьому зворотній вплив є мало дослідженим. Ми припускаємо, що політичний досвід, пережитий індивідами, здатний впливати на їх цінності. Це розділ роботи присвячено аналізу цього припущення.</w:t>
      </w:r>
    </w:p>
    <w:p>
      <w:pPr>
        <w:pStyle w:val="BodyText"/>
      </w:pPr>
      <w:r>
        <w:t xml:space="preserve">Зв’язок між політикою і соціальними цінностями аналізується в тому числі у роботах класиків соціології з дослідження цінностей, таких як Шалом Шварц</w:t>
      </w:r>
      <w:r>
        <w:t xml:space="preserve"> </w:t>
      </w:r>
      <w:r>
        <w:t xml:space="preserve">[Caprara et al., 2006]</w:t>
      </w:r>
      <w:r>
        <w:t xml:space="preserve"> </w:t>
      </w:r>
      <w:r>
        <w:t xml:space="preserve">(він у співавторстві з іншими дослідниками аналізує те, як цінності впливають на політичний вибір) та Рональд Інглехарт</w:t>
      </w:r>
      <w:r>
        <w:t xml:space="preserve"> </w:t>
      </w:r>
      <w:r>
        <w:t xml:space="preserve">[Rayside, 1978]</w:t>
      </w:r>
      <w:r>
        <w:t xml:space="preserve">.</w:t>
      </w:r>
    </w:p>
    <w:p>
      <w:pPr>
        <w:pStyle w:val="BodyText"/>
      </w:pPr>
      <w:r>
        <w:t xml:space="preserve">Насамперед нас цікавили характеристики політичних інстутів, які існували у час життя індивіда.</w:t>
      </w:r>
    </w:p>
    <w:p>
      <w:pPr>
        <w:pStyle w:val="BodyText"/>
      </w:pPr>
      <w:r>
        <w:t xml:space="preserve">Ми припускаємо, що політична стабільність та характеристики політичних інстутів (їх плюразлізм) здатні суттєво впливати на цінності людей.</w:t>
      </w:r>
    </w:p>
    <w:p>
      <w:pPr>
        <w:pStyle w:val="Heading2"/>
      </w:pPr>
      <w:bookmarkStart w:id="63" w:name="----"/>
      <w:r>
        <w:t xml:space="preserve">4.2. Дані політичного розвитку європейських країн</w:t>
      </w:r>
      <w:bookmarkEnd w:id="63"/>
    </w:p>
    <w:p>
      <w:pPr>
        <w:pStyle w:val="Heading3"/>
      </w:pPr>
      <w:bookmarkStart w:id="64" w:name="---"/>
      <w:r>
        <w:t xml:space="preserve">4.2.1. База даних політичних інституцій</w:t>
      </w:r>
      <w:bookmarkEnd w:id="64"/>
    </w:p>
    <w:p>
      <w:pPr>
        <w:pStyle w:val="FirstParagraph"/>
      </w:pPr>
      <w:r>
        <w:t xml:space="preserve">Для характеристики політичних інститутів у роботі ми використовували дані Бази даних політичних інституцій (DPI - Database of Political Institutions)</w:t>
      </w:r>
      <w:r>
        <w:t xml:space="preserve"> </w:t>
      </w:r>
      <w:r>
        <w:t xml:space="preserve">[Scartascini et al., 2018]</w:t>
      </w:r>
      <w:r>
        <w:t xml:space="preserve">.</w:t>
      </w:r>
    </w:p>
    <w:p>
      <w:pPr>
        <w:pStyle w:val="BodyText"/>
      </w:pPr>
      <w:r>
        <w:t xml:space="preserve">Ця база база створена за підтримки Міжамериканського банку розвитку та Світового банку. База ведеться з 2000-го року і її найактуальніша версія наразі охоплює період з 1975 по 2017 рік (оновлюється зазвичай раз на два роки). Загалом у базі є дані про близько 180 країн (у тому числі про ті країни, яких уже більше нема). DPI містить змінні, які характеризують тип політичної системи країни, її інституційні та електоральні результати, характеристики стабільності і плюральності політичної системи, характеристики гілок влади, ідеологічні характеристики влади та опозиції, обсяги їх підтримки. Ця база даних є так само як згаданий у попередньому розділі роботи проект Медісона є однією з найбільш цитованих баз даних у порівняльній політичній економіці та порівняльному аналізі політичних інститутів</w:t>
      </w:r>
      <w:r>
        <w:t xml:space="preserve"> </w:t>
      </w:r>
      <w:r>
        <w:t xml:space="preserve">[Beck, 2001; Scartascini et al., 2018]</w:t>
      </w:r>
      <w:r>
        <w:t xml:space="preserve">.</w:t>
      </w:r>
    </w:p>
    <w:p>
      <w:pPr>
        <w:pStyle w:val="Heading3"/>
      </w:pPr>
      <w:bookmarkStart w:id="65" w:name="------"/>
      <w:r>
        <w:t xml:space="preserve">4.2.2. Створення ознак, що характеризують політичний досвід респондентів</w:t>
      </w:r>
      <w:bookmarkEnd w:id="65"/>
    </w:p>
    <w:p>
      <w:pPr>
        <w:pStyle w:val="FirstParagraph"/>
      </w:pPr>
      <w:r>
        <w:t xml:space="preserve">Загалом у масиві даних присутні 125 ознак. Основні з них, які ми використовувалися містяться в таблиці (Додаток).</w:t>
      </w:r>
    </w:p>
    <w:p>
      <w:pPr>
        <w:pStyle w:val="BodyText"/>
      </w:pPr>
      <w:r>
        <w:t xml:space="preserve">Оскільки нашою метою було зафіксувати певний досвід, пережитий індивідом, то використовувалася наступна схема розрахунку ознак. Для кожної ознаки з бази даних політичних інституцій ми розрахували середнє, мінімум, максимум, стандартне відхилення та кількість унікальних значень для кожного респондента усіх хвиль ЄСС.</w:t>
      </w:r>
    </w:p>
    <w:p>
      <w:pPr>
        <w:pStyle w:val="BodyText"/>
      </w:pPr>
      <w:r>
        <w:t xml:space="preserve">Бралися до уваги тільки ті респондети, які народилися з 1969 року (таким чином, дані бази відображають стан речей у країнах респондентів протягом їх свідомого життя).</w:t>
      </w:r>
    </w:p>
    <w:p>
      <w:pPr>
        <w:pStyle w:val="Heading2"/>
      </w:pPr>
      <w:bookmarkStart w:id="66" w:name="--------"/>
      <w:r>
        <w:t xml:space="preserve">4.3. Техніки і процедури дослідження впливу політичного досвіду на цінності</w:t>
      </w:r>
      <w:bookmarkEnd w:id="66"/>
    </w:p>
    <w:p>
      <w:pPr>
        <w:pStyle w:val="FirstParagraph"/>
      </w:pPr>
      <w:r>
        <w:t xml:space="preserve">У цьому ррзділі ми використали відмінний від попередніх роздідів підхід до аналізу проблеми. Якщо в розділах 2-3 ми рухались від конкретних гіпотез до їх пеевірки, то тут ми використали так званий Data-driven підхід. Цей підхід не є настільки поширеним, як традиційний, однак дозволяє ширше використати потенціал великих масивів даних</w:t>
      </w:r>
      <w:r>
        <w:t xml:space="preserve"> </w:t>
      </w:r>
      <w:r>
        <w:t xml:space="preserve">[Roelfs et al., 2013]</w:t>
      </w:r>
      <w:r>
        <w:t xml:space="preserve">.</w:t>
      </w:r>
    </w:p>
    <w:p>
      <w:pPr>
        <w:pStyle w:val="BodyText"/>
      </w:pPr>
      <w:r>
        <w:t xml:space="preserve">Аналіз даних відбувався у чотири етапи:</w:t>
      </w:r>
    </w:p>
    <w:p>
      <w:pPr>
        <w:pStyle w:val="Compact"/>
        <w:numPr>
          <w:numId w:val="1021"/>
          <w:ilvl w:val="0"/>
        </w:numPr>
      </w:pPr>
      <w:r>
        <w:t xml:space="preserve">Усунення впливу ознак країни та віку респондента.</w:t>
      </w:r>
      <w:r>
        <w:t xml:space="preserve"> </w:t>
      </w:r>
      <w:r>
        <w:t xml:space="preserve">Це зумовлено тим, що характеристики інститутів досить сильно пов’язані із країною проживання та віком респондента. Це призводило до того, що ми не могли зрозуміти, чи це на цінності так впливає певна характеристика, чи те, що вона дуже пов’язана із країною, якій притаманна. Тому з кожною ознакою ми зробили лінійну регресію, включивши тільки дві змінні як незалежні - країна та вік респондента. Далі ми дивилися настільки ці ознаки пояснюють кожну характеристику, якщо ці дві ознаки пояснювали більше 50% дисперсії ознаки, то ми таку змінну виключали з аналізу. Якщо R квадрат становив від 10 до 50%, то замість самої ознаки ми використовували залишки регресійного рівняння.</w:t>
      </w:r>
    </w:p>
    <w:p>
      <w:pPr>
        <w:pStyle w:val="Compact"/>
        <w:numPr>
          <w:numId w:val="1021"/>
          <w:ilvl w:val="0"/>
        </w:numPr>
      </w:pPr>
      <w:r>
        <w:t xml:space="preserve">Відбір найбільш інформативних змінних через метод градієнтного бустингу дерев;</w:t>
      </w:r>
      <w:r>
        <w:t xml:space="preserve"> </w:t>
      </w:r>
      <w:r>
        <w:t xml:space="preserve">Цей метод добре себе зарекомендував у виявленні нелінійних закономірностей між змінними (загалом це характерно для усіх методів, які засновані на побудові дерев прийняття рішень). Він став уже класичним у сфері машинного навчання через його дуже високу ефективність порівняно зі звичайними лінійними моделями на зразок лінійної регресії. У соціології цей метод не є широко використовуваним, хоча це може бути пов’язано з тим, що основні реалізації цього методу з’явилися відносно недавно - у 2014-2017 роках</w:t>
      </w:r>
      <w:r>
        <w:t xml:space="preserve"> </w:t>
      </w:r>
      <w:r>
        <w:t xml:space="preserve">[Chen and Guestrin, 2016; Dorogush et al., 2018; Ke et al., 2017]</w:t>
      </w:r>
      <w:r>
        <w:t xml:space="preserve">. Проте вже є соціологічні дослідження з його використанням, зокрема дослідження волонтерства Ейком Емріхом</w:t>
      </w:r>
      <w:r>
        <w:t xml:space="preserve"> </w:t>
      </w:r>
      <w:r>
        <w:t xml:space="preserve">[Emrich and Pierdzioch, 2016]</w:t>
      </w:r>
      <w:r>
        <w:t xml:space="preserve">.</w:t>
      </w:r>
    </w:p>
    <w:p>
      <w:pPr>
        <w:pStyle w:val="Compact"/>
        <w:numPr>
          <w:numId w:val="1021"/>
          <w:ilvl w:val="0"/>
        </w:numPr>
      </w:pPr>
      <w:r>
        <w:t xml:space="preserve">Встановлення надійності зв’язку між змінним цінностей та найбільш інформативними змінним за домогою t тесту Стьюдента для порівняння середніх значень;</w:t>
      </w:r>
    </w:p>
    <w:p>
      <w:pPr>
        <w:pStyle w:val="Compact"/>
        <w:numPr>
          <w:numId w:val="1021"/>
          <w:ilvl w:val="0"/>
        </w:numPr>
      </w:pPr>
      <w:r>
        <w:t xml:space="preserve">Візуалізація зв’язків. Зображення графіків розподілів.</w:t>
      </w:r>
    </w:p>
    <w:p>
      <w:pPr>
        <w:pStyle w:val="FirstParagraph"/>
      </w:pPr>
      <w:r>
        <w:rPr>
          <w:b/>
        </w:rPr>
        <w:t xml:space="preserve">Таблиця 9. Топ 10 найбільш значущих за впливом ознак</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63"/>
        <w:gridCol w:w="1242"/>
        <w:gridCol w:w="1364"/>
        <w:gridCol w:w="1364"/>
        <w:gridCol w:w="1144"/>
        <w:gridCol w:w="1120"/>
        <w:gridCol w:w="1573"/>
        <w:gridCol w:w="1218"/>
        <w:gridCol w:w="1304"/>
        <w:gridCol w:w="2856"/>
        <w:gridCol w:w="1426"/>
        <w:gridCol w:w="1145"/>
      </w:tblGrid>
      <w:tr>
        <w:trPr>
          <w:cantSplit/>
          <w:trHeight w:val="457"/>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estimate1</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estimate2</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statistic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parameter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conf.low</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conf.high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method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alternative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depend</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percentl_mean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7.348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100661.684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op_co</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oppoth_mean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92473.795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op_co</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numvote_mean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49.195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91915.835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op_co</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opp_seat_mean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106.430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106.406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96756.178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op_co</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finittrm_sd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35025.053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st_se</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execreg_sd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41688.637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st_se</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gov_reg_sd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95162.524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op_co</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execrel_X4_sd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33338.598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st_se</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execnat_min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97070.843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op_co</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execnat_min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33983.400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st_se</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allhouse_min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33523.800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st_se</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ulprty_min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35883.690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st_se</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execrel_X3_min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40895.196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st_se</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sensys_X0.5_min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111155.803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op_co</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checks_lax_max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5.700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5.700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97098.957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op_co</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checks_max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5.700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5.700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97098.957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op_co</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execrel_No.info_max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41204.775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st_se</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execreg_n_distinct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44816.552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st_se</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govothvt_n_distinct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90718.838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op_co</w:t>
            </w:r>
          </w:p>
        </w:tc>
      </w:tr>
      <w:tr>
        <w:trPr>
          <w:cantSplit/>
          <w:trHeight w:val="455"/>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execrel_X4_n_distinct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0.697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33799.452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Welch Two Sample t-test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two.sided</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st_se</w:t>
            </w:r>
          </w:p>
        </w:tc>
      </w:tr>
    </w:tbl>
    <w:p>
      <w:pPr>
        <w:pStyle w:val="Heading2"/>
      </w:pPr>
      <w:bookmarkStart w:id="67" w:name="---------"/>
      <w:r>
        <w:t xml:space="preserve">4.4. Результати аналізу впливу політичного досвіду на цінності жителів європейських країн</w:t>
      </w:r>
      <w:bookmarkEnd w:id="67"/>
    </w:p>
    <w:p>
      <w:pPr>
        <w:pStyle w:val="FirstParagraph"/>
      </w:pPr>
      <w:r>
        <w:t xml:space="preserve">На основі створеної моделі градієнтного бустингу дерев та т-тесту Стьюдента ми виявили політичні змінні, які найбільше впливають на пари цінностей. Т-тест Стьюдента дозволив нам визначити перелік змінних, зв’язок яких із парами цінностей є статистично надійним, у той же час градієнтний бустинг показав, які змінні є найбільш інформативними для пояснення цінностей. Це можна дізнатись із значення показника Gain для кожної змінної. Загалом ми виділили по 9 найбільш інформативних і статистично значущих змінних, які впливають на те, до яких цінностей більш схильна людина.</w:t>
      </w:r>
    </w:p>
    <w:p>
      <w:pPr>
        <w:pStyle w:val="BodyText"/>
      </w:pPr>
      <w:r>
        <w:t xml:space="preserve">Найбільший вплив на дихотомію цінностей відкритості до змін та збереження мають наступні цінності (див. Малюнок 10):</w:t>
      </w:r>
    </w:p>
    <w:p>
      <w:pPr>
        <w:numPr>
          <w:numId w:val="1022"/>
          <w:ilvl w:val="0"/>
        </w:numPr>
      </w:pPr>
      <w:r>
        <w:t xml:space="preserve">кількість змін виборчого законодавства протягом життя респондента. Чим частіше воно змінювалось, тим частіше респондент виявлявся більш відкритим до змін.</w:t>
      </w:r>
    </w:p>
    <w:p>
      <w:pPr>
        <w:numPr>
          <w:numId w:val="1022"/>
          <w:ilvl w:val="0"/>
        </w:numPr>
      </w:pPr>
      <w:r>
        <w:t xml:space="preserve">міністр оборони - верховний головнокомандуючий. Респонденти, які живуть/жили за умов, коли командує армією міністр оборони, більш відкриті до змін.</w:t>
      </w:r>
    </w:p>
    <w:p>
      <w:pPr>
        <w:numPr>
          <w:numId w:val="1022"/>
          <w:ilvl w:val="0"/>
        </w:numPr>
      </w:pPr>
      <w:r>
        <w:t xml:space="preserve">провладна партія немає ідеологічного спрямування. Чим довше такі патії були при владі протягом життя респондента, тим більш відкритий він до змін.</w:t>
      </w:r>
    </w:p>
    <w:p>
      <w:pPr>
        <w:numPr>
          <w:numId w:val="1022"/>
          <w:ilvl w:val="0"/>
        </w:numPr>
      </w:pPr>
      <w:r>
        <w:t xml:space="preserve">Мінімальна різніманітність кількісного складу парламенту. Чим більше цей показник протягом життя респондента, тим більш він консервативний.</w:t>
      </w:r>
    </w:p>
    <w:p>
      <w:pPr>
        <w:numPr>
          <w:numId w:val="1022"/>
          <w:ilvl w:val="0"/>
        </w:numPr>
      </w:pPr>
      <w:r>
        <w:t xml:space="preserve">Кількість змін влади. Чим більше змін влади, тим більш відкритий до змін респондент.</w:t>
      </w:r>
    </w:p>
    <w:p>
      <w:pPr>
        <w:numPr>
          <w:numId w:val="1022"/>
          <w:ilvl w:val="0"/>
        </w:numPr>
      </w:pPr>
      <w:r>
        <w:t xml:space="preserve">Кількість змін розміру парламенту. Чим більше таких змін, тим більш відкриті до змін респонденти.</w:t>
      </w:r>
    </w:p>
    <w:p>
      <w:pPr>
        <w:numPr>
          <w:numId w:val="1022"/>
          <w:ilvl w:val="0"/>
        </w:numPr>
      </w:pPr>
      <w:r>
        <w:t xml:space="preserve">мінімальний вік провладних партій. Чим менший їх середній вік, тим відкритіші респонденти до змін.</w:t>
      </w:r>
    </w:p>
    <w:p>
      <w:pPr>
        <w:numPr>
          <w:numId w:val="1022"/>
          <w:ilvl w:val="0"/>
        </w:numPr>
      </w:pPr>
      <w:r>
        <w:t xml:space="preserve">вік патій. Чим старіші парламентські партії, тим більш консервативним є респондент.</w:t>
      </w:r>
    </w:p>
    <w:p>
      <w:pPr>
        <w:numPr>
          <w:numId w:val="1022"/>
          <w:ilvl w:val="0"/>
        </w:numPr>
      </w:pPr>
      <w:r>
        <w:t xml:space="preserve">досвід життя за часів авторитаризму, тоталітаризму. Чим більший такий досвід у людей, тим більш вони є прихильними до цінностей збереження.</w:t>
      </w:r>
    </w:p>
    <w:p>
      <w:pPr>
        <w:pStyle w:val="FirstParagraph"/>
      </w:pPr>
      <w:r>
        <w:rPr>
          <w:b/>
        </w:rPr>
        <w:t xml:space="preserve">Малюнок 10. Основні політичні фактори, що впливають на пару цінностей Відкритість до змін-Збереження</w:t>
      </w:r>
      <w:r>
        <w:t xml:space="preserve"> </w:t>
      </w:r>
      <w:r>
        <w:drawing>
          <wp:inline>
            <wp:extent cx="5930900" cy="5930900"/>
            <wp:effectExtent b="0" l="0" r="0" t="0"/>
            <wp:docPr descr="" title="" id="1" name="Picture"/>
            <a:graphic>
              <a:graphicData uri="http://schemas.openxmlformats.org/drawingml/2006/picture">
                <pic:pic>
                  <pic:nvPicPr>
                    <pic:cNvPr descr="masters_thesis_files/figure-docx/unnamed-chunk-11-1.png" id="0" name="Picture"/>
                    <pic:cNvPicPr>
                      <a:picLocks noChangeArrowheads="1" noChangeAspect="1"/>
                    </pic:cNvPicPr>
                  </pic:nvPicPr>
                  <pic:blipFill>
                    <a:blip r:embed="rId68"/>
                    <a:stretch>
                      <a:fillRect/>
                    </a:stretch>
                  </pic:blipFill>
                  <pic:spPr bwMode="auto">
                    <a:xfrm>
                      <a:off x="0" y="0"/>
                      <a:ext cx="5930900" cy="5930900"/>
                    </a:xfrm>
                    <a:prstGeom prst="rect">
                      <a:avLst/>
                    </a:prstGeom>
                    <a:noFill/>
                    <a:ln w="9525">
                      <a:noFill/>
                      <a:headEnd/>
                      <a:tailEnd/>
                    </a:ln>
                  </pic:spPr>
                </pic:pic>
              </a:graphicData>
            </a:graphic>
          </wp:inline>
        </w:drawing>
      </w:r>
    </w:p>
    <w:p>
      <w:pPr>
        <w:pStyle w:val="BodyText"/>
      </w:pPr>
      <w:r>
        <w:t xml:space="preserve">Найбільший вплив на дихотомію цінностей самовдосконалення та самоперевершення мають наступні цінності (див. Малюнок 11):</w:t>
      </w:r>
    </w:p>
    <w:p>
      <w:pPr>
        <w:numPr>
          <w:numId w:val="1023"/>
          <w:ilvl w:val="0"/>
        </w:numPr>
      </w:pPr>
      <w:r>
        <w:t xml:space="preserve">кількість змін влади. Чим частіше змінювалася влада протягом життя респондента, тим більш він схильний до цінностей саморозвитку.</w:t>
      </w:r>
    </w:p>
    <w:p>
      <w:pPr>
        <w:numPr>
          <w:numId w:val="1023"/>
          <w:ilvl w:val="0"/>
        </w:numPr>
      </w:pPr>
      <w:r>
        <w:t xml:space="preserve">відсутність ідеології в правлячої партії. Чим більше років правили такі партії протягом життя респондента, тим більше він схильний до цінностей самоперевершення.</w:t>
      </w:r>
    </w:p>
    <w:p>
      <w:pPr>
        <w:numPr>
          <w:numId w:val="1023"/>
          <w:ilvl w:val="0"/>
        </w:numPr>
      </w:pPr>
      <w:r>
        <w:t xml:space="preserve">зміна складу опозиції. Чим частіше змінювалася опозиція протягом життя респондента, тим більше він схильний до цінностей саморозвитку.</w:t>
      </w:r>
    </w:p>
    <w:p>
      <w:pPr>
        <w:numPr>
          <w:numId w:val="1023"/>
          <w:ilvl w:val="0"/>
        </w:numPr>
      </w:pPr>
      <w:r>
        <w:t xml:space="preserve">вік головної опозиційної партії. Чим старші партії опинялися в опозиції до влади протягом життя респондента, тим більш він схильний до цінностей саморозвитку.</w:t>
      </w:r>
    </w:p>
    <w:p>
      <w:pPr>
        <w:numPr>
          <w:numId w:val="1023"/>
          <w:ilvl w:val="0"/>
        </w:numPr>
      </w:pPr>
      <w:r>
        <w:t xml:space="preserve">кількість опозиційних партій в парламенті. Чим більше в середньому протягом життя респондента було партій в опозиції, тим більш він схильний до цінностей саморозвитку.</w:t>
      </w:r>
    </w:p>
    <w:p>
      <w:pPr>
        <w:numPr>
          <w:numId w:val="1023"/>
          <w:ilvl w:val="0"/>
        </w:numPr>
      </w:pPr>
      <w:r>
        <w:t xml:space="preserve">максимальний вік партії в парламенті. Чим старші в середньому протягом життя респондента були партії в парламенті, тим більш він схильний до цінностей саморозвитку.</w:t>
      </w:r>
    </w:p>
    <w:p>
      <w:pPr>
        <w:numPr>
          <w:numId w:val="1023"/>
          <w:ilvl w:val="0"/>
        </w:numPr>
      </w:pPr>
      <w:r>
        <w:t xml:space="preserve">мінімальний вік партії в парламенті. Чим молодші в середньому протягом життя респондента були партії в парламенті, тим більш він схильний до цінностей саморозвитку.</w:t>
      </w:r>
    </w:p>
    <w:p>
      <w:pPr>
        <w:numPr>
          <w:numId w:val="1023"/>
          <w:ilvl w:val="0"/>
        </w:numPr>
      </w:pPr>
      <w:r>
        <w:t xml:space="preserve">наявність досвіду життя в умовах авторитаризму. Наявність досвіду життя респондента в умовах авторитаризму збільшує його схильність до цінностей саморозвитку.</w:t>
      </w:r>
    </w:p>
    <w:p>
      <w:pPr>
        <w:numPr>
          <w:numId w:val="1023"/>
          <w:ilvl w:val="0"/>
        </w:numPr>
      </w:pPr>
      <w:r>
        <w:t xml:space="preserve">наявність досвіду життя в умовах тоталітаризму. Наявність досвіду життя респондента в умовах тоталітаризму збільшує його схильність до цінностей саморозвитку.</w:t>
      </w:r>
    </w:p>
    <w:p>
      <w:pPr>
        <w:pStyle w:val="FirstParagraph"/>
      </w:pPr>
      <w:r>
        <w:rPr>
          <w:b/>
        </w:rPr>
        <w:t xml:space="preserve">Малюнок 11. Основні політичні фактори, що впливають на пару цінностей Самовдосконалення-Самоперевершення</w:t>
      </w:r>
      <w:r>
        <w:t xml:space="preserve"> </w:t>
      </w:r>
      <w:r>
        <w:drawing>
          <wp:inline>
            <wp:extent cx="5930900" cy="5930900"/>
            <wp:effectExtent b="0" l="0" r="0" t="0"/>
            <wp:docPr descr="" title="" id="1" name="Picture"/>
            <a:graphic>
              <a:graphicData uri="http://schemas.openxmlformats.org/drawingml/2006/picture">
                <pic:pic>
                  <pic:nvPicPr>
                    <pic:cNvPr descr="masters_thesis_files/figure-docx/unnamed-chunk-12-1.png" id="0" name="Picture"/>
                    <pic:cNvPicPr>
                      <a:picLocks noChangeArrowheads="1" noChangeAspect="1"/>
                    </pic:cNvPicPr>
                  </pic:nvPicPr>
                  <pic:blipFill>
                    <a:blip r:embed="rId69"/>
                    <a:stretch>
                      <a:fillRect/>
                    </a:stretch>
                  </pic:blipFill>
                  <pic:spPr bwMode="auto">
                    <a:xfrm>
                      <a:off x="0" y="0"/>
                      <a:ext cx="5930900" cy="5930900"/>
                    </a:xfrm>
                    <a:prstGeom prst="rect">
                      <a:avLst/>
                    </a:prstGeom>
                    <a:noFill/>
                    <a:ln w="9525">
                      <a:noFill/>
                      <a:headEnd/>
                      <a:tailEnd/>
                    </a:ln>
                  </pic:spPr>
                </pic:pic>
              </a:graphicData>
            </a:graphic>
          </wp:inline>
        </w:drawing>
      </w:r>
    </w:p>
    <w:p>
      <w:pPr>
        <w:pStyle w:val="Heading2"/>
      </w:pPr>
      <w:bookmarkStart w:id="70" w:name="---iv"/>
      <w:r>
        <w:t xml:space="preserve">4.5. Висновки до розділу IV</w:t>
      </w:r>
      <w:bookmarkEnd w:id="70"/>
    </w:p>
    <w:p>
      <w:pPr>
        <w:pStyle w:val="FirstParagraph"/>
      </w:pPr>
      <w:r>
        <w:t xml:space="preserve">Отже, пережитий політичний досвід респондентів ЄСС має вплив на їх цінності. Однак цей досвід переважно обмежується факторами життя в умовах авторитарної чи тоталітарної системи, що впливає відкритість до змін, наявності політичних традицій і культури в країнах проживання. Також досить впливовими на цінності є фактори, що свідчать про наявність політичних трансформацій у державах протягом життя респондентів. Наявність досвіду життя в часи трансформацій сприяє тому, що респонденти стають більш відкритими до змін.</w:t>
      </w:r>
    </w:p>
    <w:p>
      <w:pPr>
        <w:pStyle w:val="Heading1"/>
      </w:pPr>
      <w:r>
        <w:t xml:space="preserve">Висновки</w:t>
      </w:r>
    </w:p>
    <w:p>
      <w:pPr>
        <w:pStyle w:val="FirstParagraph"/>
      </w:pPr>
      <w:r>
        <w:t xml:space="preserve">Таким чином, у ході нашого дослідження ми виконали усі поставлені завдання та досягли мети роботи.</w:t>
      </w:r>
    </w:p>
    <w:p>
      <w:pPr>
        <w:pStyle w:val="BodyText"/>
      </w:pPr>
      <w:r>
        <w:t xml:space="preserve">Дана робота демонструє можливості використання економічних та політичних даних у комбінації з даними соціологічних опитувань (ЄСС). Так, у другому розділі роботи ми поєднали дані ЄСС із географічними даними європейських регіонів і проаналізували вплив сусідства на цінності. У третьому розділі ми визначили зв’язок між економічними досвідом, пережитим індивідами, і їх цінностями, скомбінувавши дані ЄСС із даними проекту Медісона з історичної оцінкии ВВП країн за паритетом купівельної спроможності. У четвертому розділі ми використали дані Бази даних політичних інстититів і змогли оцінити, як пережитий політичний досвід пов’язаний із цінностями, що знову ж таки висвітлені через дані ЄСС. Таким чином, у роботі представлено не просто порівняльний аналіз цінностей, а й аналіз використанням даних із суміжних з соціологією областей. Такий підхід до дослідження цінностей є одніє з особливостей цієї роботи.</w:t>
      </w:r>
    </w:p>
    <w:p>
      <w:pPr>
        <w:pStyle w:val="BodyText"/>
      </w:pPr>
      <w:r>
        <w:t xml:space="preserve">Другою головною особливістю роботи є аналіз зв’язку цінностей з економікою та політикою. Зазвичай аналізується вплив цінностей на політичний та економічний розвиток. У нашій роботі представлено аналіз того, як економічний та політичний досвіди впливають на цінності індивіда.</w:t>
      </w:r>
    </w:p>
    <w:p>
      <w:pPr>
        <w:pStyle w:val="BodyText"/>
      </w:pPr>
      <w:r>
        <w:t xml:space="preserve">З аналізу гегорафічних сусідств стало видно, що ціннісні кордони у Європі присутні. Так, основні лінії розлому - класичні - Підне-Північ, Захід-Схід. Кластерний аналіз цінностей показав, що існує три основних ціннісних кластери у Європі (Північно-Західна Європа, Південна Європа і Східна Європа (посткомуністична)).</w:t>
      </w:r>
    </w:p>
    <w:p>
      <w:pPr>
        <w:pStyle w:val="BodyText"/>
      </w:pPr>
      <w:r>
        <w:t xml:space="preserve">Важливо зауважити, що ціннісні кордони між країнами Європи (у тому числі тих, які входять давно у Європейський Союз) помітні. Однак аналіз різних вікових груп показав, що існує тенденція до стирання ціннісних кордонів між країнами Європи. Так, молодь (до 35 років) у Європі є більш ціннісно схожою, ніж старше покоління (60+ років). Це є свідченням того, що єдиний європейський ціннісний простір продовжує формуватися.</w:t>
      </w:r>
    </w:p>
    <w:p>
      <w:pPr>
        <w:pStyle w:val="BodyText"/>
      </w:pPr>
      <w:r>
        <w:t xml:space="preserve">Аналіз впливу економічного досвіду індивідів (конкретно - досвіду пережитих економічних спадів) на їх цінності показав загалом невеликий вплив цього фатора на цінності (більше впливав цей досвід на пару Відкритість до змін - Збереження). Але при цьому ми виявили різні кластери країн, де цей вплив відігравав біьшу роль у різні вікові періоди. Так, у країнах Півдня Європи до економічних коливань є більщ чутливим старше населення, тоді як населення Північної Європи більш чутливе у часи молодості.</w:t>
      </w:r>
    </w:p>
    <w:p>
      <w:pPr>
        <w:pStyle w:val="BodyText"/>
      </w:pPr>
      <w:r>
        <w:t xml:space="preserve">Дослідження зв’язку політичного досвіду і цінностей показало, що пеежитий досвід низької низької політичної стабільності сприяє більшій відкритості до змін, натомість сильна політична стабільність і досвід життя при авторитаризмі сприяє більшій прихильності до цінностей збереження. Цінності самовдосконалення властиві тим респондентам, які мали більший досвід життя за умов високого дотримання політичних традицій і культури (що виявлялось, наприклад, у домінуванні в політичній системі партій, яким більше 50 років). У той же час цінності самоподолання характерні людям, які перрежили досвід низьких політичних традицій, що виражаються у частому приході до влади абсолютно нових політичних сил.</w:t>
      </w:r>
    </w:p>
    <w:p>
      <w:pPr>
        <w:pStyle w:val="BodyText"/>
      </w:pPr>
      <w:r>
        <w:t xml:space="preserve">Для аналізу висунутих гіпотез у роботі використовувався ряд методів: кореляційний аналіз (для виявлення взаємозв’язку між змінними, використовувався при аналізі впливу економіки на цінності), одновимірний дисперсійний аналіз (ANOVA) (використовувався при аналізі впливу економіки на цінності), аналіз просторових автокореляцій, зокрема розрахунок індексу просторової автокореляції Морана І, (для аналізу впливу географічного сусідства на цінності), t-тест Стьюдента для порівняння середніх значень (для аналізу впливу змінних, що характеризували політичний розвиток країн, на цінності індивідів), градієнтний бустинг дерев прийняття рішень (для виявлення найбільш інформатиних змінних з великого числа політичних факторів, які найкраще пояснюють схильність індивідів до тих чи інших цінностей). Використання таких методів як аналіз просторових автокореляцій та градієнтний бустинг - це новинка для соціологінчих досліджень, переважна сфера застосування цих методів в Україні - економічні дослідження та прикладна статистика.</w:t>
      </w:r>
    </w:p>
    <w:p>
      <w:pPr>
        <w:pStyle w:val="BodyText"/>
      </w:pPr>
      <w:r>
        <w:t xml:space="preserve">Таким чином, у рамках магістерської роботи нам вдалося проаналізувати фактори географічного розподілу цінностей у Європі, що було відображено через автокореляційний аналіз географічних сусідств, аналіз впливу пережитого економічного та політичного досвіду індивідом на його соціальні цінності. Втім, дана робота не вичерпує потенціал подальших досліджень гегорафічного розподілу цінностей у Європі, оскільки потенційно цих фаторів може бути набагато більше, проте існуючі масиви даних дозволяють якісно проаналізувати саме вище згадані фактори. Дана робота розширює розуміння того, що впливає на розподіл цінностей жителів Європи, та показує, наскільки швидко відбувається ціннісна уніфікація населення країн Європи.</w:t>
      </w:r>
    </w:p>
    <w:p>
      <w:pPr>
        <w:pStyle w:val="Heading1"/>
      </w:pPr>
      <w:bookmarkStart w:id="71" w:name="----"/>
      <w:r>
        <w:t xml:space="preserve">Список використаних джерел та література</w:t>
      </w:r>
      <w:bookmarkEnd w:id="71"/>
    </w:p>
    <w:bookmarkStart w:id="161" w:name="refs"/>
    <w:bookmarkStart w:id="73" w:name="ref-Ajzen_1991"/>
    <w:p>
      <w:pPr>
        <w:pStyle w:val="FirstParagraph"/>
      </w:pPr>
      <w:r>
        <w:t xml:space="preserve">Ajzen I [1991] The theory of planned behavior.</w:t>
      </w:r>
      <w:r>
        <w:t xml:space="preserve"> </w:t>
      </w:r>
      <w:r>
        <w:rPr>
          <w:i/>
        </w:rPr>
        <w:t xml:space="preserve">Organizational Behavior and Human Decision Processes</w:t>
      </w:r>
      <w:r>
        <w:t xml:space="preserve"> </w:t>
      </w:r>
      <w:r>
        <w:t xml:space="preserve">50[2]. Elsevier BV: 179–211. DOI:</w:t>
      </w:r>
      <w:r>
        <w:t xml:space="preserve"> </w:t>
      </w:r>
      <w:hyperlink r:id="rId72">
        <w:r>
          <w:rPr>
            <w:rStyle w:val="Hyperlink"/>
          </w:rPr>
          <w:t xml:space="preserve">10.1016/0749-5978(91)90020-t</w:t>
        </w:r>
      </w:hyperlink>
      <w:r>
        <w:t xml:space="preserve">.</w:t>
      </w:r>
    </w:p>
    <w:bookmarkEnd w:id="73"/>
    <w:bookmarkStart w:id="75" w:name="ref-allport_1961"/>
    <w:p>
      <w:pPr>
        <w:pStyle w:val="BodyText"/>
      </w:pPr>
      <w:r>
        <w:t xml:space="preserve">Allport G [1961]</w:t>
      </w:r>
      <w:r>
        <w:t xml:space="preserve"> </w:t>
      </w:r>
      <w:r>
        <w:rPr>
          <w:i/>
        </w:rPr>
        <w:t xml:space="preserve">Pattern and Growth in Personality</w:t>
      </w:r>
      <w:r>
        <w:t xml:space="preserve">. New York, USA: Indian Institute Of Technology Kanpur. Available at:</w:t>
      </w:r>
      <w:r>
        <w:t xml:space="preserve"> </w:t>
      </w:r>
      <w:hyperlink r:id="rId74">
        <w:r>
          <w:rPr>
            <w:rStyle w:val="Hyperlink"/>
          </w:rPr>
          <w:t xml:space="preserve">https://archive.org/details/in.ernet.dli.2015.199562/page/n3</w:t>
        </w:r>
      </w:hyperlink>
      <w:r>
        <w:t xml:space="preserve">.</w:t>
      </w:r>
    </w:p>
    <w:bookmarkEnd w:id="75"/>
    <w:bookmarkStart w:id="77" w:name="ref-Anselin_2010"/>
    <w:p>
      <w:pPr>
        <w:pStyle w:val="BodyText"/>
      </w:pPr>
      <w:r>
        <w:t xml:space="preserve">Anselin L [2010] Local indicators of spatial association-LISA.</w:t>
      </w:r>
      <w:r>
        <w:t xml:space="preserve"> </w:t>
      </w:r>
      <w:r>
        <w:rPr>
          <w:i/>
        </w:rPr>
        <w:t xml:space="preserve">Geographical Analysis</w:t>
      </w:r>
      <w:r>
        <w:t xml:space="preserve"> </w:t>
      </w:r>
      <w:r>
        <w:t xml:space="preserve">27[2]. Wiley: 93–115. DOI:</w:t>
      </w:r>
      <w:r>
        <w:t xml:space="preserve"> </w:t>
      </w:r>
      <w:hyperlink r:id="rId76">
        <w:r>
          <w:rPr>
            <w:rStyle w:val="Hyperlink"/>
          </w:rPr>
          <w:t xml:space="preserve">10.1111/j.1538-4632.1995.tb00338.x</w:t>
        </w:r>
      </w:hyperlink>
      <w:r>
        <w:t xml:space="preserve">.</w:t>
      </w:r>
    </w:p>
    <w:bookmarkEnd w:id="77"/>
    <w:bookmarkStart w:id="79" w:name="ref-ArcGIS"/>
    <w:p>
      <w:pPr>
        <w:pStyle w:val="BodyText"/>
      </w:pPr>
      <w:r>
        <w:t xml:space="preserve">ArcGIS [n.d.]</w:t>
      </w:r>
      <w:r>
        <w:t xml:space="preserve"> </w:t>
      </w:r>
      <w:r>
        <w:rPr>
          <w:i/>
        </w:rPr>
        <w:t xml:space="preserve">Как работает инструмент пространственная автокорреляция (глобальный индекс морана i)</w:t>
      </w:r>
      <w:r>
        <w:t xml:space="preserve">. Available at:</w:t>
      </w:r>
      <w:r>
        <w:t xml:space="preserve"> </w:t>
      </w:r>
      <w:hyperlink r:id="rId78">
        <w:r>
          <w:rPr>
            <w:rStyle w:val="Hyperlink"/>
          </w:rPr>
          <w:t xml:space="preserve">http://desktop.arcgis.com/ru/arcmap/10.3/tools/spatial-statistics-toolbox/h-how-spatial-autocorrelation-moran-s-i-spatial-st.htm</w:t>
        </w:r>
      </w:hyperlink>
      <w:r>
        <w:t xml:space="preserve">.</w:t>
      </w:r>
    </w:p>
    <w:bookmarkEnd w:id="79"/>
    <w:bookmarkStart w:id="81" w:name="ref-Bandura_1977"/>
    <w:p>
      <w:pPr>
        <w:pStyle w:val="BodyText"/>
      </w:pPr>
      <w:r>
        <w:t xml:space="preserve">Bandura A [1977] Self-efficacy: Toward a unifying theory of behavioral change.</w:t>
      </w:r>
      <w:r>
        <w:t xml:space="preserve"> </w:t>
      </w:r>
      <w:r>
        <w:rPr>
          <w:i/>
        </w:rPr>
        <w:t xml:space="preserve">Psychological Review</w:t>
      </w:r>
      <w:r>
        <w:t xml:space="preserve"> </w:t>
      </w:r>
      <w:r>
        <w:t xml:space="preserve">84[2]. American Psychological Association (APA): 191–215. DOI:</w:t>
      </w:r>
      <w:r>
        <w:t xml:space="preserve"> </w:t>
      </w:r>
      <w:hyperlink r:id="rId80">
        <w:r>
          <w:rPr>
            <w:rStyle w:val="Hyperlink"/>
          </w:rPr>
          <w:t xml:space="preserve">10.1037/0033-295x.84.2.191</w:t>
        </w:r>
      </w:hyperlink>
      <w:r>
        <w:t xml:space="preserve">.</w:t>
      </w:r>
    </w:p>
    <w:bookmarkEnd w:id="81"/>
    <w:bookmarkStart w:id="82" w:name="ref-Bandura_1986"/>
    <w:p>
      <w:pPr>
        <w:pStyle w:val="BodyText"/>
      </w:pPr>
      <w:r>
        <w:t xml:space="preserve">Bandura A [1986]</w:t>
      </w:r>
      <w:r>
        <w:t xml:space="preserve"> </w:t>
      </w:r>
      <w:r>
        <w:rPr>
          <w:i/>
        </w:rPr>
        <w:t xml:space="preserve">National Inst of Mental Health</w:t>
      </w:r>
      <w:r>
        <w:t xml:space="preserve">. NJ, US: Prentice-Hall, Inc.</w:t>
      </w:r>
    </w:p>
    <w:bookmarkEnd w:id="82"/>
    <w:bookmarkStart w:id="83" w:name="ref-Bauman_1993"/>
    <w:p>
      <w:pPr>
        <w:pStyle w:val="BodyText"/>
      </w:pPr>
      <w:r>
        <w:t xml:space="preserve">Bauman Z [1993]</w:t>
      </w:r>
      <w:r>
        <w:t xml:space="preserve"> </w:t>
      </w:r>
      <w:r>
        <w:rPr>
          <w:i/>
        </w:rPr>
        <w:t xml:space="preserve">Postmodern Ethics</w:t>
      </w:r>
      <w:r>
        <w:t xml:space="preserve">. Oxford: Blackwell.</w:t>
      </w:r>
    </w:p>
    <w:bookmarkEnd w:id="83"/>
    <w:bookmarkStart w:id="85" w:name="ref-Beck_2001"/>
    <w:p>
      <w:pPr>
        <w:pStyle w:val="BodyText"/>
      </w:pPr>
      <w:r>
        <w:t xml:space="preserve">Beck T [2001] New tools in comparative political economy: The database of political institutions.</w:t>
      </w:r>
      <w:r>
        <w:t xml:space="preserve"> </w:t>
      </w:r>
      <w:r>
        <w:rPr>
          <w:i/>
        </w:rPr>
        <w:t xml:space="preserve">The World Bank Economic Review</w:t>
      </w:r>
      <w:r>
        <w:t xml:space="preserve"> </w:t>
      </w:r>
      <w:r>
        <w:t xml:space="preserve">15[1]. Oxford University Press (OUP): 165–176. DOI:</w:t>
      </w:r>
      <w:r>
        <w:t xml:space="preserve"> </w:t>
      </w:r>
      <w:hyperlink r:id="rId84">
        <w:r>
          <w:rPr>
            <w:rStyle w:val="Hyperlink"/>
          </w:rPr>
          <w:t xml:space="preserve">10.1093/wber/15.1.165</w:t>
        </w:r>
      </w:hyperlink>
      <w:r>
        <w:t xml:space="preserve">.</w:t>
      </w:r>
    </w:p>
    <w:bookmarkEnd w:id="85"/>
    <w:bookmarkStart w:id="86" w:name="ref-Berlyne_1960"/>
    <w:p>
      <w:pPr>
        <w:pStyle w:val="BodyText"/>
      </w:pPr>
      <w:r>
        <w:t xml:space="preserve">Berlyne DE [1960]</w:t>
      </w:r>
      <w:r>
        <w:t xml:space="preserve"> </w:t>
      </w:r>
      <w:r>
        <w:rPr>
          <w:i/>
        </w:rPr>
        <w:t xml:space="preserve">Conflict, Arousal and Curiosity</w:t>
      </w:r>
      <w:r>
        <w:t xml:space="preserve">. New York, USA: McGraw-Hill.</w:t>
      </w:r>
    </w:p>
    <w:bookmarkEnd w:id="86"/>
    <w:bookmarkStart w:id="88" w:name="ref-Maddison2018"/>
    <w:p>
      <w:pPr>
        <w:pStyle w:val="BodyText"/>
      </w:pPr>
      <w:r>
        <w:t xml:space="preserve">Bolt RI Jutta and Zanden JL van [2018] Maddison project database (mpd). Database. Available at:</w:t>
      </w:r>
      <w:r>
        <w:t xml:space="preserve"> </w:t>
      </w:r>
      <w:hyperlink r:id="rId87">
        <w:r>
          <w:rPr>
            <w:rStyle w:val="Hyperlink"/>
          </w:rPr>
          <w:t xml:space="preserve">www.ggdc.net/maddison</w:t>
        </w:r>
      </w:hyperlink>
      <w:r>
        <w:t xml:space="preserve">.</w:t>
      </w:r>
    </w:p>
    <w:bookmarkEnd w:id="88"/>
    <w:bookmarkStart w:id="90" w:name="ref-BRAITHWAITE_1998"/>
    <w:p>
      <w:pPr>
        <w:pStyle w:val="BodyText"/>
      </w:pPr>
      <w:r>
        <w:t xml:space="preserve">Braithwaite V [1998] Consensus, stability and meaning in abstract social values.</w:t>
      </w:r>
      <w:r>
        <w:t xml:space="preserve"> </w:t>
      </w:r>
      <w:r>
        <w:rPr>
          <w:i/>
        </w:rPr>
        <w:t xml:space="preserve">Australian Journal of Political Science</w:t>
      </w:r>
      <w:r>
        <w:t xml:space="preserve"> </w:t>
      </w:r>
      <w:r>
        <w:t xml:space="preserve">33[3]. Informa UK Limited: 363–380. DOI:</w:t>
      </w:r>
      <w:r>
        <w:t xml:space="preserve"> </w:t>
      </w:r>
      <w:hyperlink r:id="rId89">
        <w:r>
          <w:rPr>
            <w:rStyle w:val="Hyperlink"/>
          </w:rPr>
          <w:t xml:space="preserve">10.1080/10361149850525</w:t>
        </w:r>
      </w:hyperlink>
      <w:r>
        <w:t xml:space="preserve">.</w:t>
      </w:r>
    </w:p>
    <w:bookmarkEnd w:id="90"/>
    <w:bookmarkStart w:id="92" w:name="ref-Caprara_2006"/>
    <w:p>
      <w:pPr>
        <w:pStyle w:val="BodyText"/>
      </w:pPr>
      <w:r>
        <w:t xml:space="preserve">Caprara GV, Schwartz S, Capanna C, et al. [2006] Personality and politics: Values, traits, and political choice.</w:t>
      </w:r>
      <w:r>
        <w:t xml:space="preserve"> </w:t>
      </w:r>
      <w:r>
        <w:rPr>
          <w:i/>
        </w:rPr>
        <w:t xml:space="preserve">Political Psychology</w:t>
      </w:r>
      <w:r>
        <w:t xml:space="preserve"> </w:t>
      </w:r>
      <w:r>
        <w:t xml:space="preserve">27[1]. Wiley: 1–28. DOI:</w:t>
      </w:r>
      <w:r>
        <w:t xml:space="preserve"> </w:t>
      </w:r>
      <w:hyperlink r:id="rId91">
        <w:r>
          <w:rPr>
            <w:rStyle w:val="Hyperlink"/>
          </w:rPr>
          <w:t xml:space="preserve">10.1111/j.1467-9221.2006.00447.x</w:t>
        </w:r>
      </w:hyperlink>
      <w:r>
        <w:t xml:space="preserve">.</w:t>
      </w:r>
    </w:p>
    <w:bookmarkEnd w:id="92"/>
    <w:bookmarkStart w:id="94" w:name="ref-Chen:2016:XST:2939672.2939785"/>
    <w:p>
      <w:pPr>
        <w:pStyle w:val="BodyText"/>
      </w:pPr>
      <w:r>
        <w:t xml:space="preserve">Chen T and Guestrin C [2016] XGBoost: A scalable tree boosting system. In:</w:t>
      </w:r>
      <w:r>
        <w:t xml:space="preserve"> </w:t>
      </w:r>
      <w:r>
        <w:rPr>
          <w:i/>
        </w:rPr>
        <w:t xml:space="preserve">Proceedings of the 22Nd acm sigkdd international conference on knowledge discovery and data mining</w:t>
      </w:r>
      <w:r>
        <w:t xml:space="preserve">, New York, NY, USA, 2016, pp. 785–794. KDD ’16. ACM. DOI:</w:t>
      </w:r>
      <w:r>
        <w:t xml:space="preserve"> </w:t>
      </w:r>
      <w:hyperlink r:id="rId93">
        <w:r>
          <w:rPr>
            <w:rStyle w:val="Hyperlink"/>
          </w:rPr>
          <w:t xml:space="preserve">10.1145/2939672.2939785</w:t>
        </w:r>
      </w:hyperlink>
      <w:r>
        <w:t xml:space="preserve">.</w:t>
      </w:r>
    </w:p>
    <w:bookmarkEnd w:id="94"/>
    <w:bookmarkStart w:id="95" w:name="ref-dopira"/>
    <w:p>
      <w:pPr>
        <w:pStyle w:val="BodyText"/>
      </w:pPr>
      <w:r>
        <w:t xml:space="preserve">Dopira M [2010]</w:t>
      </w:r>
      <w:r>
        <w:t xml:space="preserve"> </w:t>
      </w:r>
      <w:r>
        <w:rPr>
          <w:i/>
        </w:rPr>
        <w:t xml:space="preserve">Social values transformation, enterpreneuship and economic growth: Cross-country analysis</w:t>
      </w:r>
      <w:r>
        <w:t xml:space="preserve">. Masters thesis. Kyiv School of Economics.</w:t>
      </w:r>
    </w:p>
    <w:bookmarkEnd w:id="95"/>
    <w:bookmarkStart w:id="96" w:name="ref-dorogush2018catboost"/>
    <w:p>
      <w:pPr>
        <w:pStyle w:val="BodyText"/>
      </w:pPr>
      <w:r>
        <w:t xml:space="preserve">Dorogush AV, Ershov V and Gulin A [2018] CatBoost: Gradient boosting with categorical features support.</w:t>
      </w:r>
    </w:p>
    <w:bookmarkEnd w:id="96"/>
    <w:bookmarkStart w:id="97" w:name="ref-Sears_1986"/>
    <w:p>
      <w:pPr>
        <w:pStyle w:val="BodyText"/>
      </w:pPr>
      <w:r>
        <w:t xml:space="preserve">D.O. Sears LH and Schaffer L [1986]</w:t>
      </w:r>
      <w:r>
        <w:t xml:space="preserve"> </w:t>
      </w:r>
      <w:r>
        <w:rPr>
          <w:i/>
        </w:rPr>
        <w:t xml:space="preserve">A Schematic Variant of Symbolic Politics Theory, as Applied to Racial and Gender Equality</w:t>
      </w:r>
      <w:r>
        <w:t xml:space="preserve">. New York: Erlbaum.</w:t>
      </w:r>
    </w:p>
    <w:bookmarkEnd w:id="97"/>
    <w:bookmarkStart w:id="98" w:name="ref-Downs_1957"/>
    <w:p>
      <w:pPr>
        <w:pStyle w:val="BodyText"/>
      </w:pPr>
      <w:r>
        <w:t xml:space="preserve">Downs A [1957]</w:t>
      </w:r>
      <w:r>
        <w:t xml:space="preserve"> </w:t>
      </w:r>
      <w:r>
        <w:rPr>
          <w:i/>
        </w:rPr>
        <w:t xml:space="preserve">An Economic Theory of Democracy</w:t>
      </w:r>
      <w:r>
        <w:t xml:space="preserve">. New York: Harper.</w:t>
      </w:r>
    </w:p>
    <w:bookmarkEnd w:id="98"/>
    <w:bookmarkStart w:id="99" w:name="ref-Durkheim_1912"/>
    <w:p>
      <w:pPr>
        <w:pStyle w:val="BodyText"/>
      </w:pPr>
      <w:r>
        <w:t xml:space="preserve">Durkheim E [1912]</w:t>
      </w:r>
      <w:r>
        <w:t xml:space="preserve"> </w:t>
      </w:r>
      <w:r>
        <w:rPr>
          <w:i/>
        </w:rPr>
        <w:t xml:space="preserve">The Elementary Forms of Religious Life</w:t>
      </w:r>
      <w:r>
        <w:t xml:space="preserve">. Glencoe, IL: Free Press.</w:t>
      </w:r>
    </w:p>
    <w:bookmarkEnd w:id="99"/>
    <w:bookmarkStart w:id="101" w:name="ref-Emrich_2016"/>
    <w:p>
      <w:pPr>
        <w:pStyle w:val="BodyText"/>
      </w:pPr>
      <w:r>
        <w:t xml:space="preserve">Emrich E and Pierdzioch C [2016] Public goods, private consumption, and human capital: Using boosted regression trees to model volunteer labour supply.</w:t>
      </w:r>
      <w:r>
        <w:t xml:space="preserve"> </w:t>
      </w:r>
      <w:r>
        <w:rPr>
          <w:i/>
        </w:rPr>
        <w:t xml:space="preserve">Review of Economics</w:t>
      </w:r>
      <w:r>
        <w:t xml:space="preserve"> </w:t>
      </w:r>
      <w:r>
        <w:t xml:space="preserve">67[3]. Walter de Gruyter GmbH. DOI:</w:t>
      </w:r>
      <w:r>
        <w:t xml:space="preserve"> </w:t>
      </w:r>
      <w:hyperlink r:id="rId100">
        <w:r>
          <w:rPr>
            <w:rStyle w:val="Hyperlink"/>
          </w:rPr>
          <w:t xml:space="preserve">10.1515/roe-2016-0004</w:t>
        </w:r>
      </w:hyperlink>
      <w:r>
        <w:t xml:space="preserve">.</w:t>
      </w:r>
    </w:p>
    <w:bookmarkEnd w:id="101"/>
    <w:bookmarkStart w:id="103" w:name="ref-Fotheringham_2009"/>
    <w:p>
      <w:pPr>
        <w:pStyle w:val="BodyText"/>
      </w:pPr>
      <w:r>
        <w:t xml:space="preserve">Fotheringham AS [2009] “The problem of spatial autocorrelation” and local spatial statistics.</w:t>
      </w:r>
      <w:r>
        <w:t xml:space="preserve"> </w:t>
      </w:r>
      <w:r>
        <w:rPr>
          <w:i/>
        </w:rPr>
        <w:t xml:space="preserve">Geographical Analysis</w:t>
      </w:r>
      <w:r>
        <w:t xml:space="preserve"> </w:t>
      </w:r>
      <w:r>
        <w:t xml:space="preserve">41[4]. Wiley: 398–403. DOI:</w:t>
      </w:r>
      <w:r>
        <w:t xml:space="preserve"> </w:t>
      </w:r>
      <w:hyperlink r:id="rId102">
        <w:r>
          <w:rPr>
            <w:rStyle w:val="Hyperlink"/>
          </w:rPr>
          <w:t xml:space="preserve">10.1111/j.1538-4632.2009.00767.x</w:t>
        </w:r>
      </w:hyperlink>
      <w:r>
        <w:t xml:space="preserve">.</w:t>
      </w:r>
    </w:p>
    <w:bookmarkEnd w:id="103"/>
    <w:bookmarkStart w:id="105" w:name="ref-freud_1933"/>
    <w:p>
      <w:pPr>
        <w:pStyle w:val="BodyText"/>
      </w:pPr>
      <w:r>
        <w:t xml:space="preserve">Freud S [1933]</w:t>
      </w:r>
      <w:r>
        <w:t xml:space="preserve"> </w:t>
      </w:r>
      <w:r>
        <w:rPr>
          <w:i/>
        </w:rPr>
        <w:t xml:space="preserve">New Introductory Lectures on Psychoanalysis</w:t>
      </w:r>
      <w:r>
        <w:t xml:space="preserve">. Oxford, England: Norton &amp; Co. Available at:</w:t>
      </w:r>
      <w:r>
        <w:t xml:space="preserve"> </w:t>
      </w:r>
      <w:hyperlink r:id="rId104">
        <w:r>
          <w:rPr>
            <w:rStyle w:val="Hyperlink"/>
          </w:rPr>
          <w:t xml:space="preserve">https://psycnet.apa.org/record/1933-15061-000</w:t>
        </w:r>
      </w:hyperlink>
      <w:r>
        <w:t xml:space="preserve">.</w:t>
      </w:r>
    </w:p>
    <w:bookmarkEnd w:id="105"/>
    <w:bookmarkStart w:id="107" w:name="ref-Hitlin_2004"/>
    <w:p>
      <w:pPr>
        <w:pStyle w:val="BodyText"/>
      </w:pPr>
      <w:r>
        <w:t xml:space="preserve">Hitlin S and Piliavin JA [2004] Values: Reviving a dormant concept.</w:t>
      </w:r>
      <w:r>
        <w:t xml:space="preserve"> </w:t>
      </w:r>
      <w:r>
        <w:rPr>
          <w:i/>
        </w:rPr>
        <w:t xml:space="preserve">Annual Review of Sociology</w:t>
      </w:r>
      <w:r>
        <w:t xml:space="preserve"> </w:t>
      </w:r>
      <w:r>
        <w:t xml:space="preserve">30[1]. Annual Reviews: 359–393. DOI:</w:t>
      </w:r>
      <w:r>
        <w:t xml:space="preserve"> </w:t>
      </w:r>
      <w:hyperlink r:id="rId106">
        <w:r>
          <w:rPr>
            <w:rStyle w:val="Hyperlink"/>
          </w:rPr>
          <w:t xml:space="preserve">10.1146/annurev.soc.30.012703.110640</w:t>
        </w:r>
      </w:hyperlink>
      <w:r>
        <w:t xml:space="preserve">.</w:t>
      </w:r>
    </w:p>
    <w:bookmarkEnd w:id="107"/>
    <w:bookmarkStart w:id="109" w:name="ref-NIPS2017_6907"/>
    <w:p>
      <w:pPr>
        <w:pStyle w:val="BodyText"/>
      </w:pPr>
      <w:r>
        <w:t xml:space="preserve">Ke G, Meng Q, Finley T, et al. [2017] LightGBM: A highly efficient gradient boosting decision tree. In: Guyon I, Luxburg UV, Bengio S, et al. [eds]</w:t>
      </w:r>
      <w:r>
        <w:t xml:space="preserve"> </w:t>
      </w:r>
      <w:r>
        <w:rPr>
          <w:i/>
        </w:rPr>
        <w:t xml:space="preserve">Advances in Neural Information Processing Systems 30</w:t>
      </w:r>
      <w:r>
        <w:t xml:space="preserve">. Curran Associates, Inc., pp. 3146–3154. Available at:</w:t>
      </w:r>
      <w:r>
        <w:t xml:space="preserve"> </w:t>
      </w:r>
      <w:hyperlink r:id="rId108">
        <w:r>
          <w:rPr>
            <w:rStyle w:val="Hyperlink"/>
          </w:rPr>
          <w:t xml:space="preserve">http://papers.nips.cc/paper/6907-lightgbm-a-highly-efficient-gradient-boosting-decision-tree.pdf</w:t>
        </w:r>
      </w:hyperlink>
      <w:r>
        <w:t xml:space="preserve">.</w:t>
      </w:r>
    </w:p>
    <w:bookmarkEnd w:id="109"/>
    <w:bookmarkStart w:id="111" w:name="ref-Kristiansen_1994"/>
    <w:p>
      <w:pPr>
        <w:pStyle w:val="BodyText"/>
      </w:pPr>
      <w:r>
        <w:t xml:space="preserve">Kristiansen CM and Zanna MP [1994] The rhetorical use of values to justify social and intergroup attitudes.</w:t>
      </w:r>
      <w:r>
        <w:t xml:space="preserve"> </w:t>
      </w:r>
      <w:r>
        <w:rPr>
          <w:i/>
        </w:rPr>
        <w:t xml:space="preserve">Journal of Social Issues</w:t>
      </w:r>
      <w:r>
        <w:t xml:space="preserve"> </w:t>
      </w:r>
      <w:r>
        <w:t xml:space="preserve">50[4]. Wiley: 47–65. DOI:</w:t>
      </w:r>
      <w:r>
        <w:t xml:space="preserve"> </w:t>
      </w:r>
      <w:hyperlink r:id="rId110">
        <w:r>
          <w:rPr>
            <w:rStyle w:val="Hyperlink"/>
          </w:rPr>
          <w:t xml:space="preserve">10.1111/j.1540-4560.1994.tb01197.x</w:t>
        </w:r>
      </w:hyperlink>
      <w:r>
        <w:t xml:space="preserve">.</w:t>
      </w:r>
    </w:p>
    <w:bookmarkEnd w:id="111"/>
    <w:bookmarkStart w:id="113" w:name="ref-Leenders_2002"/>
    <w:p>
      <w:pPr>
        <w:pStyle w:val="BodyText"/>
      </w:pPr>
      <w:r>
        <w:t xml:space="preserve">Leenders RT [2002] Modeling social influence through network autocorrelation: Constructing the weight matrix.</w:t>
      </w:r>
      <w:r>
        <w:t xml:space="preserve"> </w:t>
      </w:r>
      <w:r>
        <w:rPr>
          <w:i/>
        </w:rPr>
        <w:t xml:space="preserve">Social Networks</w:t>
      </w:r>
      <w:r>
        <w:t xml:space="preserve"> </w:t>
      </w:r>
      <w:r>
        <w:t xml:space="preserve">24[1]. Elsevier BV: 21–47. DOI:</w:t>
      </w:r>
      <w:r>
        <w:t xml:space="preserve"> </w:t>
      </w:r>
      <w:hyperlink r:id="rId112">
        <w:r>
          <w:rPr>
            <w:rStyle w:val="Hyperlink"/>
          </w:rPr>
          <w:t xml:space="preserve">10.1016/s0378-8733(01)00049-1</w:t>
        </w:r>
      </w:hyperlink>
      <w:r>
        <w:t xml:space="preserve">.</w:t>
      </w:r>
    </w:p>
    <w:bookmarkEnd w:id="113"/>
    <w:bookmarkStart w:id="114" w:name="ref-Maslow_1965"/>
    <w:p>
      <w:pPr>
        <w:pStyle w:val="BodyText"/>
      </w:pPr>
      <w:r>
        <w:t xml:space="preserve">Maslow M [1965]</w:t>
      </w:r>
      <w:r>
        <w:t xml:space="preserve"> </w:t>
      </w:r>
      <w:r>
        <w:rPr>
          <w:i/>
        </w:rPr>
        <w:t xml:space="preserve">Eupsychian Management</w:t>
      </w:r>
      <w:r>
        <w:t xml:space="preserve">. Homewood.</w:t>
      </w:r>
    </w:p>
    <w:bookmarkEnd w:id="114"/>
    <w:bookmarkStart w:id="116" w:name="ref-Morrill_1991"/>
    <w:p>
      <w:pPr>
        <w:pStyle w:val="BodyText"/>
      </w:pPr>
      <w:r>
        <w:t xml:space="preserve">Morrill RL [1991] On the measure of geographic segregation.</w:t>
      </w:r>
      <w:r>
        <w:t xml:space="preserve"> </w:t>
      </w:r>
      <w:r>
        <w:rPr>
          <w:i/>
        </w:rPr>
        <w:t xml:space="preserve">Geography Research Forum</w:t>
      </w:r>
      <w:r>
        <w:t xml:space="preserve"> </w:t>
      </w:r>
      <w:r>
        <w:t xml:space="preserve">11[1]: 25–36. Available at:</w:t>
      </w:r>
      <w:r>
        <w:t xml:space="preserve"> </w:t>
      </w:r>
      <w:hyperlink r:id="rId115">
        <w:r>
          <w:rPr>
            <w:rStyle w:val="Hyperlink"/>
          </w:rPr>
          <w:t xml:space="preserve">http://raphael.geography.ad.bgu.ac.il/ojs/index.php/GRF/article/view/91</w:t>
        </w:r>
      </w:hyperlink>
      <w:r>
        <w:t xml:space="preserve">.</w:t>
      </w:r>
    </w:p>
    <w:bookmarkEnd w:id="116"/>
    <w:bookmarkStart w:id="118" w:name="ref-Rayside_1978"/>
    <w:p>
      <w:pPr>
        <w:pStyle w:val="BodyText"/>
      </w:pPr>
      <w:r>
        <w:t xml:space="preserve">Rayside DM [1978] The silent revolution: Changing values and political styles among western publics ronald inglehart princeton: Princeton university press, 1977, pp. Xiii, 482.</w:t>
      </w:r>
      <w:r>
        <w:t xml:space="preserve"> </w:t>
      </w:r>
      <w:r>
        <w:rPr>
          <w:i/>
        </w:rPr>
        <w:t xml:space="preserve">Canadian Journal of Political Science</w:t>
      </w:r>
      <w:r>
        <w:t xml:space="preserve"> </w:t>
      </w:r>
      <w:r>
        <w:t xml:space="preserve">11[03]. Cambridge University Press (CUP): 719. DOI:</w:t>
      </w:r>
      <w:r>
        <w:t xml:space="preserve"> </w:t>
      </w:r>
      <w:hyperlink r:id="rId117">
        <w:r>
          <w:rPr>
            <w:rStyle w:val="Hyperlink"/>
          </w:rPr>
          <w:t xml:space="preserve">10.1017/s0008423900042621</w:t>
        </w:r>
      </w:hyperlink>
      <w:r>
        <w:t xml:space="preserve">.</w:t>
      </w:r>
    </w:p>
    <w:bookmarkEnd w:id="118"/>
    <w:bookmarkStart w:id="120" w:name="ref-Roelfs_2013"/>
    <w:p>
      <w:pPr>
        <w:pStyle w:val="BodyText"/>
      </w:pPr>
      <w:r>
        <w:t xml:space="preserve">Roelfs DJ, Shor E, Falzon L, et al. [2013] Meta-analysis for sociology a measure-driven approach.</w:t>
      </w:r>
      <w:r>
        <w:t xml:space="preserve"> </w:t>
      </w:r>
      <w:r>
        <w:rPr>
          <w:i/>
        </w:rPr>
        <w:t xml:space="preserve">Bulletin of Sociological Methodology/Bulletin de Méthodologie Sociologique</w:t>
      </w:r>
      <w:r>
        <w:t xml:space="preserve"> </w:t>
      </w:r>
      <w:r>
        <w:t xml:space="preserve">117[1]. SAGE Publications: 75–92. DOI:</w:t>
      </w:r>
      <w:r>
        <w:t xml:space="preserve"> </w:t>
      </w:r>
      <w:hyperlink r:id="rId119">
        <w:r>
          <w:rPr>
            <w:rStyle w:val="Hyperlink"/>
          </w:rPr>
          <w:t xml:space="preserve">10.1177/0759106312465554</w:t>
        </w:r>
      </w:hyperlink>
      <w:r>
        <w:t xml:space="preserve">.</w:t>
      </w:r>
    </w:p>
    <w:bookmarkEnd w:id="120"/>
    <w:bookmarkStart w:id="122" w:name="ref-Rohan_2000"/>
    <w:p>
      <w:pPr>
        <w:pStyle w:val="BodyText"/>
      </w:pPr>
      <w:r>
        <w:t xml:space="preserve">Rohan MJ [2000] A rose by any name? The values construct.</w:t>
      </w:r>
      <w:r>
        <w:t xml:space="preserve"> </w:t>
      </w:r>
      <w:r>
        <w:rPr>
          <w:i/>
        </w:rPr>
        <w:t xml:space="preserve">Personality and Social Psychology Review</w:t>
      </w:r>
      <w:r>
        <w:t xml:space="preserve"> </w:t>
      </w:r>
      <w:r>
        <w:t xml:space="preserve">4[3]. SAGE Publications: 255–277. DOI:</w:t>
      </w:r>
      <w:r>
        <w:t xml:space="preserve"> </w:t>
      </w:r>
      <w:hyperlink r:id="rId121">
        <w:r>
          <w:rPr>
            <w:rStyle w:val="Hyperlink"/>
          </w:rPr>
          <w:t xml:space="preserve">10.1207/s15327957pspr0403_4</w:t>
        </w:r>
      </w:hyperlink>
      <w:r>
        <w:t xml:space="preserve">.</w:t>
      </w:r>
    </w:p>
    <w:bookmarkEnd w:id="122"/>
    <w:bookmarkStart w:id="123" w:name="ref-Rokeach_1973"/>
    <w:p>
      <w:pPr>
        <w:pStyle w:val="BodyText"/>
      </w:pPr>
      <w:r>
        <w:t xml:space="preserve">Rokeach M [1973]</w:t>
      </w:r>
      <w:r>
        <w:t xml:space="preserve"> </w:t>
      </w:r>
      <w:r>
        <w:rPr>
          <w:i/>
        </w:rPr>
        <w:t xml:space="preserve">The Nature of Human Values</w:t>
      </w:r>
      <w:r>
        <w:t xml:space="preserve">. New York, USA: Free Press.</w:t>
      </w:r>
    </w:p>
    <w:bookmarkEnd w:id="123"/>
    <w:bookmarkStart w:id="125" w:name="ref-Scartascini_2018"/>
    <w:p>
      <w:pPr>
        <w:pStyle w:val="BodyText"/>
      </w:pPr>
      <w:r>
        <w:t xml:space="preserve">Scartascini C, Cruz C and Keefer P [2018]</w:t>
      </w:r>
      <w:r>
        <w:t xml:space="preserve"> </w:t>
      </w:r>
      <w:r>
        <w:rPr>
          <w:i/>
        </w:rPr>
        <w:t xml:space="preserve">The database of political institutions 2017 (DPI2017)</w:t>
      </w:r>
      <w:r>
        <w:t xml:space="preserve">. March. Inter-American Development Bank. DOI:</w:t>
      </w:r>
      <w:r>
        <w:t xml:space="preserve"> </w:t>
      </w:r>
      <w:hyperlink r:id="rId124">
        <w:r>
          <w:rPr>
            <w:rStyle w:val="Hyperlink"/>
          </w:rPr>
          <w:t xml:space="preserve">10.18235/0001027</w:t>
        </w:r>
      </w:hyperlink>
      <w:r>
        <w:t xml:space="preserve">.</w:t>
      </w:r>
    </w:p>
    <w:bookmarkEnd w:id="125"/>
    <w:bookmarkStart w:id="127" w:name="ref-Schwartz_1992"/>
    <w:p>
      <w:pPr>
        <w:pStyle w:val="BodyText"/>
      </w:pPr>
      <w:r>
        <w:t xml:space="preserve">Schwartz SH [1992] Universals in the content and structure of values: Theoretical advances and empirical tests in 20 countries. In:</w:t>
      </w:r>
      <w:r>
        <w:t xml:space="preserve"> </w:t>
      </w:r>
      <w:r>
        <w:rPr>
          <w:i/>
        </w:rPr>
        <w:t xml:space="preserve">Advances in Experimental Social Psychology</w:t>
      </w:r>
      <w:r>
        <w:t xml:space="preserve">. Elsevier, pp. 1–65. DOI:</w:t>
      </w:r>
      <w:r>
        <w:t xml:space="preserve"> </w:t>
      </w:r>
      <w:hyperlink r:id="rId126">
        <w:r>
          <w:rPr>
            <w:rStyle w:val="Hyperlink"/>
          </w:rPr>
          <w:t xml:space="preserve">10.1016/s0065-2601(08)60281-6</w:t>
        </w:r>
      </w:hyperlink>
      <w:r>
        <w:t xml:space="preserve">.</w:t>
      </w:r>
    </w:p>
    <w:bookmarkEnd w:id="127"/>
    <w:bookmarkStart w:id="129" w:name="ref-Schwartz2012"/>
    <w:p>
      <w:pPr>
        <w:pStyle w:val="BodyText"/>
      </w:pPr>
      <w:r>
        <w:t xml:space="preserve">Schwartz SH [2012] An overview of the schwartz eory of basic values.</w:t>
      </w:r>
      <w:r>
        <w:t xml:space="preserve"> </w:t>
      </w:r>
      <w:r>
        <w:rPr>
          <w:i/>
        </w:rPr>
        <w:t xml:space="preserve">Online Readings in Psychology and Culture</w:t>
      </w:r>
      <w:r>
        <w:t xml:space="preserve"> </w:t>
      </w:r>
      <w:r>
        <w:t xml:space="preserve">[2(1)]: 1. Available at:</w:t>
      </w:r>
      <w:r>
        <w:t xml:space="preserve"> </w:t>
      </w:r>
      <w:hyperlink r:id="rId128">
        <w:r>
          <w:rPr>
            <w:rStyle w:val="Hyperlink"/>
          </w:rPr>
          <w:t xml:space="preserve">http://scholarworks.gvsu.edu/cgi/viewcontent.cgi?article=1116&amp;context=orpc</w:t>
        </w:r>
      </w:hyperlink>
      <w:r>
        <w:t xml:space="preserve">.</w:t>
      </w:r>
    </w:p>
    <w:bookmarkEnd w:id="129"/>
    <w:bookmarkStart w:id="131" w:name="ref-Voss_2006"/>
    <w:p>
      <w:pPr>
        <w:pStyle w:val="BodyText"/>
      </w:pPr>
      <w:r>
        <w:t xml:space="preserve">Voss PR, Long DD, Hammer RB, et al. [2006] County child poverty rates in the US: A spatial regression approach.</w:t>
      </w:r>
      <w:r>
        <w:t xml:space="preserve"> </w:t>
      </w:r>
      <w:r>
        <w:rPr>
          <w:i/>
        </w:rPr>
        <w:t xml:space="preserve">Population Research and Policy Review</w:t>
      </w:r>
      <w:r>
        <w:t xml:space="preserve"> </w:t>
      </w:r>
      <w:r>
        <w:t xml:space="preserve">25[4]. Springer Nature: 369–391. DOI:</w:t>
      </w:r>
      <w:r>
        <w:t xml:space="preserve"> </w:t>
      </w:r>
      <w:hyperlink r:id="rId130">
        <w:r>
          <w:rPr>
            <w:rStyle w:val="Hyperlink"/>
          </w:rPr>
          <w:t xml:space="preserve">10.1007/s11113-006-9007-4</w:t>
        </w:r>
      </w:hyperlink>
      <w:r>
        <w:t xml:space="preserve">.</w:t>
      </w:r>
    </w:p>
    <w:bookmarkEnd w:id="131"/>
    <w:bookmarkStart w:id="133" w:name="ref-bilsky"/>
    <w:p>
      <w:pPr>
        <w:pStyle w:val="BodyText"/>
      </w:pPr>
      <w:r>
        <w:t xml:space="preserve">Wolfgang Bilsky MJ and Schwartz S [2011] The structural organization of human values-evidence from three rounds of the european social survey (ess).</w:t>
      </w:r>
      <w:r>
        <w:t xml:space="preserve"> </w:t>
      </w:r>
      <w:r>
        <w:rPr>
          <w:i/>
        </w:rPr>
        <w:t xml:space="preserve">Journal of Cross-Cultural Psychology</w:t>
      </w:r>
      <w:r>
        <w:t xml:space="preserve"> </w:t>
      </w:r>
      <w:r>
        <w:t xml:space="preserve">[42(5)]: 759–776. Available at:</w:t>
      </w:r>
      <w:r>
        <w:t xml:space="preserve"> </w:t>
      </w:r>
      <w:hyperlink r:id="rId132">
        <w:r>
          <w:rPr>
            <w:rStyle w:val="Hyperlink"/>
          </w:rPr>
          <w:t xml:space="preserve">http://jcc.sagepub.com/content/42/5/759</w:t>
        </w:r>
      </w:hyperlink>
      <w:r>
        <w:t xml:space="preserve">.</w:t>
      </w:r>
    </w:p>
    <w:bookmarkEnd w:id="133"/>
    <w:bookmarkStart w:id="135" w:name="ref-azuan"/>
    <w:p>
      <w:pPr>
        <w:pStyle w:val="BodyText"/>
      </w:pPr>
      <w:r>
        <w:t xml:space="preserve">А. А [2013] Экономика и культура – кто на кого влияет.</w:t>
      </w:r>
      <w:r>
        <w:t xml:space="preserve"> </w:t>
      </w:r>
      <w:r>
        <w:rPr>
          <w:i/>
        </w:rPr>
        <w:t xml:space="preserve">Научно-образовательный портал IQ</w:t>
      </w:r>
      <w:r>
        <w:t xml:space="preserve">. Available at:</w:t>
      </w:r>
      <w:r>
        <w:t xml:space="preserve"> </w:t>
      </w:r>
      <w:hyperlink r:id="rId134">
        <w:r>
          <w:rPr>
            <w:rStyle w:val="Hyperlink"/>
          </w:rPr>
          <w:t xml:space="preserve">https://iq.hse.ru/news/177670948.html</w:t>
        </w:r>
      </w:hyperlink>
      <w:r>
        <w:t xml:space="preserve">.</w:t>
      </w:r>
    </w:p>
    <w:bookmarkEnd w:id="135"/>
    <w:bookmarkStart w:id="137" w:name="ref-voznak_2009"/>
    <w:p>
      <w:pPr>
        <w:pStyle w:val="BodyText"/>
      </w:pPr>
      <w:r>
        <w:t xml:space="preserve">А. Возняк ЛК Я. Сікора [2009] Використання методів просторової економетрики для аналізу результатів вступу абітурієнтів.</w:t>
      </w:r>
      <w:r>
        <w:t xml:space="preserve"> </w:t>
      </w:r>
      <w:r>
        <w:rPr>
          <w:i/>
        </w:rPr>
        <w:t xml:space="preserve">Вісник Львівського державного аграрного університету. Серія: Землевпорядкування і земельний кадастр.</w:t>
      </w:r>
      <w:r>
        <w:t xml:space="preserve"> </w:t>
      </w:r>
      <w:r>
        <w:t xml:space="preserve">[12]: 117–124. Available at:</w:t>
      </w:r>
      <w:r>
        <w:t xml:space="preserve"> </w:t>
      </w:r>
      <w:hyperlink r:id="rId136">
        <w:r>
          <w:rPr>
            <w:rStyle w:val="Hyperlink"/>
          </w:rPr>
          <w:t xml:space="preserve">http://base.dnsgb.com.ua/files/journal/Visnyk-Lvivskogo-Nats-agrar-univer/Zem/2009/files/09vaxpcr.pdf</w:t>
        </w:r>
      </w:hyperlink>
      <w:r>
        <w:t xml:space="preserve">.</w:t>
      </w:r>
    </w:p>
    <w:bookmarkEnd w:id="137"/>
    <w:bookmarkStart w:id="139" w:name="ref-amelchenko_2013"/>
    <w:p>
      <w:pPr>
        <w:pStyle w:val="BodyText"/>
      </w:pPr>
      <w:r>
        <w:t xml:space="preserve">Амельченко НА [2013] Цінності об’єднаної європи. ГО «Лабораторія законодавчих ініціатив. Available at:</w:t>
      </w:r>
      <w:r>
        <w:t xml:space="preserve"> </w:t>
      </w:r>
      <w:hyperlink r:id="rId138">
        <w:r>
          <w:rPr>
            <w:rStyle w:val="Hyperlink"/>
          </w:rPr>
          <w:t xml:space="preserve">http://parlament.org.ua/wp-content/uploads/2016/05/European_Values.pdf</w:t>
        </w:r>
      </w:hyperlink>
      <w:r>
        <w:t xml:space="preserve">.</w:t>
      </w:r>
    </w:p>
    <w:bookmarkEnd w:id="139"/>
    <w:bookmarkStart w:id="141" w:name="ref-stan_2017"/>
    <w:p>
      <w:pPr>
        <w:pStyle w:val="BodyText"/>
      </w:pPr>
      <w:r>
        <w:t xml:space="preserve">Анатомія цінностей [2017]. Available at:</w:t>
      </w:r>
      <w:r>
        <w:t xml:space="preserve"> </w:t>
      </w:r>
      <w:hyperlink r:id="rId140">
        <w:r>
          <w:rPr>
            <w:rStyle w:val="Hyperlink"/>
          </w:rPr>
          <w:t xml:space="preserve">http://stan.org.ua/wp-content/uploads/2018/01/Anatomiya-tsinnostej.pdf</w:t>
        </w:r>
      </w:hyperlink>
      <w:r>
        <w:t xml:space="preserve">.</w:t>
      </w:r>
    </w:p>
    <w:bookmarkEnd w:id="141"/>
    <w:bookmarkStart w:id="143" w:name="ref-berezka_2013"/>
    <w:p>
      <w:pPr>
        <w:pStyle w:val="BodyText"/>
      </w:pPr>
      <w:r>
        <w:t xml:space="preserve">Березька КМ [2013] Оцінювання диспропорцій регіонального розподілу іноземних інвестицій в україні.</w:t>
      </w:r>
      <w:r>
        <w:t xml:space="preserve"> </w:t>
      </w:r>
      <w:r>
        <w:rPr>
          <w:i/>
        </w:rPr>
        <w:t xml:space="preserve">Актуальні проблеми економіки</w:t>
      </w:r>
      <w:r>
        <w:t xml:space="preserve"> </w:t>
      </w:r>
      <w:r>
        <w:t xml:space="preserve">[12]: 106–114. Available at:</w:t>
      </w:r>
      <w:r>
        <w:t xml:space="preserve"> </w:t>
      </w:r>
      <w:hyperlink r:id="rId142">
        <w:r>
          <w:rPr>
            <w:rStyle w:val="Hyperlink"/>
          </w:rPr>
          <w:t xml:space="preserve">http://nbuv.gov.ua/UJRN/ape_2013_12_17</w:t>
        </w:r>
      </w:hyperlink>
      <w:r>
        <w:t xml:space="preserve">.</w:t>
      </w:r>
    </w:p>
    <w:bookmarkEnd w:id="143"/>
    <w:bookmarkStart w:id="145" w:name="ref-bulvinsky_2014"/>
    <w:p>
      <w:pPr>
        <w:pStyle w:val="BodyText"/>
      </w:pPr>
      <w:r>
        <w:t xml:space="preserve">Бульвінськии АГ [2014]</w:t>
      </w:r>
      <w:r>
        <w:t xml:space="preserve"> </w:t>
      </w:r>
      <w:r>
        <w:rPr>
          <w:i/>
        </w:rPr>
        <w:t xml:space="preserve">Спорідненість ціннісних основ української державної ідеї Xvi–Xvii ст. Та засадничих цінностей єс. Сучасні європейські культурно-іcторичні цінності в контексті викликів глобалізації: Монографія</w:t>
      </w:r>
      <w:r>
        <w:t xml:space="preserve">.</w:t>
      </w:r>
      <w:r>
        <w:t xml:space="preserve"> </w:t>
      </w:r>
      <w:r>
        <w:rPr>
          <w:i/>
        </w:rPr>
        <w:t xml:space="preserve">ДУ «Інститут всесвітньої історії НАН України</w:t>
      </w:r>
      <w:r>
        <w:t xml:space="preserve">. Фенікс. Available at:</w:t>
      </w:r>
      <w:r>
        <w:t xml:space="preserve"> </w:t>
      </w:r>
      <w:hyperlink r:id="rId144">
        <w:r>
          <w:rPr>
            <w:rStyle w:val="Hyperlink"/>
          </w:rPr>
          <w:t xml:space="preserve">http://www.zgia.zp.ua/gazeta/VISNIK_35_14.pdf</w:t>
        </w:r>
      </w:hyperlink>
      <w:r>
        <w:t xml:space="preserve">.</w:t>
      </w:r>
    </w:p>
    <w:bookmarkEnd w:id="145"/>
    <w:bookmarkStart w:id="147" w:name="ref-es_act_1992"/>
    <w:p>
      <w:pPr>
        <w:pStyle w:val="BodyText"/>
      </w:pPr>
      <w:r>
        <w:t xml:space="preserve">Договір про європейський союз: Договір, міжнародний документ від 07.02.1992 [1992]. Available at:</w:t>
      </w:r>
      <w:r>
        <w:t xml:space="preserve"> </w:t>
      </w:r>
      <w:hyperlink r:id="rId146">
        <w:r>
          <w:rPr>
            <w:rStyle w:val="Hyperlink"/>
          </w:rPr>
          <w:t xml:space="preserve">http://zakon3.rada.gov.ua/laws/show/994_029</w:t>
        </w:r>
      </w:hyperlink>
      <w:r>
        <w:t xml:space="preserve">.</w:t>
      </w:r>
    </w:p>
    <w:bookmarkEnd w:id="147"/>
    <w:bookmarkStart w:id="149" w:name="ref-es_const_2003"/>
    <w:p>
      <w:pPr>
        <w:pStyle w:val="BodyText"/>
      </w:pPr>
      <w:r>
        <w:t xml:space="preserve">Договір про запровадження конституції для європи (проект): Договір, міжнародний документ від 18.07.2003 [2003]. Available at:</w:t>
      </w:r>
      <w:r>
        <w:t xml:space="preserve"> </w:t>
      </w:r>
      <w:hyperlink r:id="rId148">
        <w:r>
          <w:rPr>
            <w:rStyle w:val="Hyperlink"/>
          </w:rPr>
          <w:t xml:space="preserve">http://zakon0.rada.gov.ua/laws/show/994_647</w:t>
        </w:r>
      </w:hyperlink>
      <w:r>
        <w:t xml:space="preserve">.</w:t>
      </w:r>
    </w:p>
    <w:bookmarkEnd w:id="149"/>
    <w:bookmarkStart w:id="151" w:name="ref-kalashnikova_2017"/>
    <w:p>
      <w:pPr>
        <w:pStyle w:val="BodyText"/>
      </w:pPr>
      <w:r>
        <w:t xml:space="preserve">Калашнікова ТМ [2017] Оцінка просторової взаємодії територіальних економічних систем дніпропетровської області на основі індексів морана.</w:t>
      </w:r>
      <w:r>
        <w:t xml:space="preserve"> </w:t>
      </w:r>
      <w:r>
        <w:rPr>
          <w:i/>
        </w:rPr>
        <w:t xml:space="preserve">Економіка та суспільство</w:t>
      </w:r>
      <w:r>
        <w:t xml:space="preserve"> </w:t>
      </w:r>
      <w:r>
        <w:t xml:space="preserve">[13]: 998–1005. Available at:</w:t>
      </w:r>
      <w:r>
        <w:t xml:space="preserve"> </w:t>
      </w:r>
      <w:hyperlink r:id="rId150">
        <w:r>
          <w:rPr>
            <w:rStyle w:val="Hyperlink"/>
          </w:rPr>
          <w:t xml:space="preserve">http://www.economyandsociety.in.ua/journal/13_ukr/167.pdf</w:t>
        </w:r>
      </w:hyperlink>
      <w:r>
        <w:t xml:space="preserve">.</w:t>
      </w:r>
    </w:p>
    <w:bookmarkEnd w:id="151"/>
    <w:bookmarkStart w:id="152" w:name="ref-kozlovets_2008"/>
    <w:p>
      <w:pPr>
        <w:pStyle w:val="BodyText"/>
      </w:pPr>
      <w:r>
        <w:t xml:space="preserve">Козловець МА [2008] Європейська інтеграція і національна ідентичність: Український конте.</w:t>
      </w:r>
      <w:r>
        <w:t xml:space="preserve"> </w:t>
      </w:r>
      <w:r>
        <w:rPr>
          <w:i/>
        </w:rPr>
        <w:t xml:space="preserve">Гуманітарний вісник Запорізької державної інженерної академії</w:t>
      </w:r>
      <w:r>
        <w:t xml:space="preserve"> </w:t>
      </w:r>
      <w:r>
        <w:t xml:space="preserve">[35]: 148–160. Available at:</w:t>
      </w:r>
      <w:r>
        <w:t xml:space="preserve"> </w:t>
      </w:r>
      <w:hyperlink r:id="rId144">
        <w:r>
          <w:rPr>
            <w:rStyle w:val="Hyperlink"/>
          </w:rPr>
          <w:t xml:space="preserve">http://www.zgia.zp.ua/gazeta/VISNIK_35_14.pdf</w:t>
        </w:r>
      </w:hyperlink>
      <w:r>
        <w:t xml:space="preserve">.</w:t>
      </w:r>
    </w:p>
    <w:bookmarkEnd w:id="152"/>
    <w:bookmarkStart w:id="154" w:name="ref-piren_2015"/>
    <w:p>
      <w:pPr>
        <w:pStyle w:val="BodyText"/>
      </w:pPr>
      <w:r>
        <w:t xml:space="preserve">Пірен МІ [2015] Європейські цінності та їх реалізація у сфері державної служби та кадрової політики україни.</w:t>
      </w:r>
      <w:r>
        <w:t xml:space="preserve"> </w:t>
      </w:r>
      <w:r>
        <w:rPr>
          <w:i/>
        </w:rPr>
        <w:t xml:space="preserve">Збірник наукових праць Національної академії державного управління при Президентові України</w:t>
      </w:r>
      <w:r>
        <w:t xml:space="preserve"> </w:t>
      </w:r>
      <w:r>
        <w:t xml:space="preserve">[1]: 78–90. Available at:</w:t>
      </w:r>
      <w:r>
        <w:t xml:space="preserve"> </w:t>
      </w:r>
      <w:hyperlink r:id="rId153">
        <w:r>
          <w:rPr>
            <w:rStyle w:val="Hyperlink"/>
          </w:rPr>
          <w:t xml:space="preserve">http://nbuv.gov.ua/UJRN/znpnadu_2015_1_9</w:t>
        </w:r>
      </w:hyperlink>
      <w:r>
        <w:t xml:space="preserve">.</w:t>
      </w:r>
    </w:p>
    <w:bookmarkEnd w:id="154"/>
    <w:bookmarkStart w:id="156" w:name="ref-ep_ukr_2010"/>
    <w:p>
      <w:pPr>
        <w:pStyle w:val="BodyText"/>
      </w:pPr>
      <w:r>
        <w:t xml:space="preserve">Резолюція європарламенту щодо ситуації в україні (повний текст) [2010]. Available at:</w:t>
      </w:r>
      <w:r>
        <w:t xml:space="preserve"> </w:t>
      </w:r>
      <w:hyperlink r:id="rId155">
        <w:r>
          <w:rPr>
            <w:rStyle w:val="Hyperlink"/>
          </w:rPr>
          <w:t xml:space="preserve">https://www.unian.ua/world/330010-rezolyutsiya-evroparlamentu-schodo-situatsiji-v-ukrajini-povniy-tekst.html</w:t>
        </w:r>
      </w:hyperlink>
      <w:r>
        <w:t xml:space="preserve">.</w:t>
      </w:r>
    </w:p>
    <w:bookmarkEnd w:id="156"/>
    <w:bookmarkStart w:id="158" w:name="ref-sakalo_2016"/>
    <w:p>
      <w:pPr>
        <w:pStyle w:val="BodyText"/>
      </w:pPr>
      <w:r>
        <w:t xml:space="preserve">Сакало ОЄ [2016] Ціннісний портрет українського суспільства: За даними world values survey.</w:t>
      </w:r>
      <w:r>
        <w:t xml:space="preserve"> </w:t>
      </w:r>
      <w:r>
        <w:rPr>
          <w:i/>
        </w:rPr>
        <w:t xml:space="preserve">Актуальні проблеми філософії та соціології.</w:t>
      </w:r>
      <w:r>
        <w:t xml:space="preserve"> </w:t>
      </w:r>
      <w:r>
        <w:t xml:space="preserve">[11]: 99–101. Available at:</w:t>
      </w:r>
      <w:r>
        <w:t xml:space="preserve"> </w:t>
      </w:r>
      <w:hyperlink r:id="rId157">
        <w:r>
          <w:rPr>
            <w:rStyle w:val="Hyperlink"/>
          </w:rPr>
          <w:t xml:space="preserve">http://nbuv.gov.ua/UJRN/aprfc_2016_11_28</w:t>
        </w:r>
      </w:hyperlink>
      <w:r>
        <w:t xml:space="preserve">.</w:t>
      </w:r>
    </w:p>
    <w:bookmarkEnd w:id="158"/>
    <w:bookmarkStart w:id="160" w:name="ref-assotiation_2004"/>
    <w:p>
      <w:pPr>
        <w:pStyle w:val="BodyText"/>
      </w:pPr>
      <w:r>
        <w:t xml:space="preserve">Угода про асоціацію між україною, з однієї сторони, та європейським союзом, європейським співтовариством з атомної енергії і їхніми державами-членами, з іншої сторони: Угода, міжнародний документ від 27.06.2004 [2004]. Available at:</w:t>
      </w:r>
      <w:r>
        <w:t xml:space="preserve"> </w:t>
      </w:r>
      <w:hyperlink r:id="rId159">
        <w:r>
          <w:rPr>
            <w:rStyle w:val="Hyperlink"/>
          </w:rPr>
          <w:t xml:space="preserve">http://zakon3.rada.gov.ua/laws/show/984_011</w:t>
        </w:r>
      </w:hyperlink>
      <w:r>
        <w:t xml:space="preserve">.</w:t>
      </w:r>
    </w:p>
    <w:bookmarkEnd w:id="160"/>
    <w:bookmarkEnd w:id="161"/>
    <w:p>
      <w:pPr>
        <w:pStyle w:val="Heading1"/>
      </w:pPr>
      <w:r>
        <w:t xml:space="preserve">Додатки</w:t>
      </w:r>
    </w:p>
    <w:p>
      <w:pPr>
        <w:pStyle w:val="Heading2"/>
      </w:pPr>
      <w:bookmarkStart w:id="162" w:name="-1"/>
      <w:r>
        <w:t xml:space="preserve">Додаток 1</w:t>
      </w:r>
      <w:bookmarkEnd w:id="162"/>
    </w:p>
    <w:p>
      <w:pPr>
        <w:pStyle w:val="FirstParagraph"/>
      </w:pPr>
      <w:r>
        <w:t xml:space="preserve">Системні особливості</w:t>
      </w:r>
    </w:p>
    <w:p>
      <w:pPr>
        <w:pStyle w:val="SourceCode"/>
      </w:pPr>
      <w:r>
        <w:rPr>
          <w:rStyle w:val="VerbatimChar"/>
        </w:rPr>
        <w:t xml:space="preserve">##                _                           </w:t>
      </w:r>
      <w:r>
        <w:br w:type="textWrapping"/>
      </w:r>
      <w:r>
        <w:rPr>
          <w:rStyle w:val="VerbatimChar"/>
        </w:rPr>
        <w:t xml:space="preserve">## platform       x86_64-apple-darwin15.6.0   </w:t>
      </w:r>
      <w:r>
        <w:br w:type="textWrapping"/>
      </w:r>
      <w:r>
        <w:rPr>
          <w:rStyle w:val="VerbatimChar"/>
        </w:rPr>
        <w:t xml:space="preserve">## arch           x86_64                      </w:t>
      </w:r>
      <w:r>
        <w:br w:type="textWrapping"/>
      </w:r>
      <w:r>
        <w:rPr>
          <w:rStyle w:val="VerbatimChar"/>
        </w:rPr>
        <w:t xml:space="preserve">## os             darwin15.6.0                </w:t>
      </w:r>
      <w:r>
        <w:br w:type="textWrapping"/>
      </w:r>
      <w:r>
        <w:rPr>
          <w:rStyle w:val="VerbatimChar"/>
        </w:rPr>
        <w:t xml:space="preserve">## system         x86_64, darwin15.6.0        </w:t>
      </w:r>
      <w:r>
        <w:br w:type="textWrapping"/>
      </w:r>
      <w:r>
        <w:rPr>
          <w:rStyle w:val="VerbatimChar"/>
        </w:rPr>
        <w:t xml:space="preserve">## status                                     </w:t>
      </w:r>
      <w:r>
        <w:br w:type="textWrapping"/>
      </w:r>
      <w:r>
        <w:rPr>
          <w:rStyle w:val="VerbatimChar"/>
        </w:rPr>
        <w:t xml:space="preserve">## major          3                           </w:t>
      </w:r>
      <w:r>
        <w:br w:type="textWrapping"/>
      </w:r>
      <w:r>
        <w:rPr>
          <w:rStyle w:val="VerbatimChar"/>
        </w:rPr>
        <w:t xml:space="preserve">## minor          5.2                         </w:t>
      </w:r>
      <w:r>
        <w:br w:type="textWrapping"/>
      </w:r>
      <w:r>
        <w:rPr>
          <w:rStyle w:val="VerbatimChar"/>
        </w:rPr>
        <w:t xml:space="preserve">## year           2018                        </w:t>
      </w:r>
      <w:r>
        <w:br w:type="textWrapping"/>
      </w:r>
      <w:r>
        <w:rPr>
          <w:rStyle w:val="VerbatimChar"/>
        </w:rPr>
        <w:t xml:space="preserve">## month          12                          </w:t>
      </w:r>
      <w:r>
        <w:br w:type="textWrapping"/>
      </w:r>
      <w:r>
        <w:rPr>
          <w:rStyle w:val="VerbatimChar"/>
        </w:rPr>
        <w:t xml:space="preserve">## day            20                          </w:t>
      </w:r>
      <w:r>
        <w:br w:type="textWrapping"/>
      </w:r>
      <w:r>
        <w:rPr>
          <w:rStyle w:val="VerbatimChar"/>
        </w:rPr>
        <w:t xml:space="preserve">## svn rev        75870                       </w:t>
      </w:r>
      <w:r>
        <w:br w:type="textWrapping"/>
      </w:r>
      <w:r>
        <w:rPr>
          <w:rStyle w:val="VerbatimChar"/>
        </w:rPr>
        <w:t xml:space="preserve">## language       R                           </w:t>
      </w:r>
      <w:r>
        <w:br w:type="textWrapping"/>
      </w:r>
      <w:r>
        <w:rPr>
          <w:rStyle w:val="VerbatimChar"/>
        </w:rPr>
        <w:t xml:space="preserve">## version.string R version 3.5.2 (2018-12-20)</w:t>
      </w:r>
      <w:r>
        <w:br w:type="textWrapping"/>
      </w:r>
      <w:r>
        <w:rPr>
          <w:rStyle w:val="VerbatimChar"/>
        </w:rPr>
        <w:t xml:space="preserve">## nickname       Eggshell Igloo</w:t>
      </w:r>
    </w:p>
    <w:p>
      <w:pPr>
        <w:pStyle w:val="Heading2"/>
      </w:pPr>
      <w:bookmarkStart w:id="163" w:name="-2"/>
      <w:r>
        <w:t xml:space="preserve">Додаток 2</w:t>
      </w:r>
      <w:bookmarkEnd w:id="163"/>
    </w:p>
    <w:p>
      <w:pPr>
        <w:pStyle w:val="SourceCode"/>
      </w:pPr>
      <w:r>
        <w:rPr>
          <w:rStyle w:val="CommentTok"/>
        </w:rPr>
        <w:t xml:space="preserve">#' Географічний розподіл соціальних цінностей у Європі: фактори та закономірності</w:t>
      </w:r>
      <w:r>
        <w:br w:type="textWrapping"/>
      </w:r>
      <w:r>
        <w:rPr>
          <w:rStyle w:val="CommentTok"/>
        </w:rPr>
        <w:t xml:space="preserve">#' Geographical distribution of social values in Europe: factors and patterns</w:t>
      </w:r>
      <w:r>
        <w:br w:type="textWrapping"/>
      </w:r>
      <w:r>
        <w:rPr>
          <w:rStyle w:val="CommentTok"/>
        </w:rPr>
        <w:t xml:space="preserve">#' Географическое распределение социальных ценностей в Европе: факторы и закономерности</w:t>
      </w:r>
      <w:r>
        <w:br w:type="textWrapping"/>
      </w:r>
      <w:r>
        <w:br w:type="textWrapping"/>
      </w:r>
      <w:r>
        <w:br w:type="textWrapping"/>
      </w:r>
      <w:r>
        <w:rPr>
          <w:rStyle w:val="KeywordTok"/>
        </w:rPr>
        <w:t xml:space="preserve">library</w:t>
      </w:r>
      <w:r>
        <w:rPr>
          <w:rStyle w:val="NormalTok"/>
        </w:rPr>
        <w:t xml:space="preserve">(drake)</w:t>
      </w:r>
      <w:r>
        <w:br w:type="textWrapping"/>
      </w:r>
      <w:r>
        <w:br w:type="textWrapping"/>
      </w:r>
      <w:r>
        <w:rPr>
          <w:rStyle w:val="KeywordTok"/>
        </w:rPr>
        <w:t xml:space="preserve">source</w:t>
      </w:r>
      <w:r>
        <w:rPr>
          <w:rStyle w:val="NormalTok"/>
        </w:rPr>
        <w:t xml:space="preserve">(</w:t>
      </w:r>
      <w:r>
        <w:rPr>
          <w:rStyle w:val="StringTok"/>
        </w:rPr>
        <w:t xml:space="preserve">"functions.R"</w:t>
      </w:r>
      <w:r>
        <w:rPr>
          <w:rStyle w:val="NormalTok"/>
        </w:rPr>
        <w:t xml:space="preserve">)</w:t>
      </w:r>
      <w:r>
        <w:br w:type="textWrapping"/>
      </w:r>
      <w:r>
        <w:rPr>
          <w:rStyle w:val="KeywordTok"/>
        </w:rPr>
        <w:t xml:space="preserve">source</w:t>
      </w:r>
      <w:r>
        <w:rPr>
          <w:rStyle w:val="NormalTok"/>
        </w:rPr>
        <w:t xml:space="preserve">(</w:t>
      </w:r>
      <w:r>
        <w:rPr>
          <w:rStyle w:val="StringTok"/>
        </w:rPr>
        <w:t xml:space="preserve">"predef.R"</w:t>
      </w:r>
      <w:r>
        <w:rPr>
          <w:rStyle w:val="NormalTok"/>
        </w:rPr>
        <w:t xml:space="preserve">)</w:t>
      </w:r>
      <w:r>
        <w:br w:type="textWrapping"/>
      </w:r>
      <w:r>
        <w:br w:type="textWrapping"/>
      </w:r>
      <w:r>
        <w:rPr>
          <w:rStyle w:val="NormalTok"/>
        </w:rPr>
        <w:t xml:space="preserve">plan &lt;-</w:t>
      </w:r>
      <w:r>
        <w:rPr>
          <w:rStyle w:val="StringTok"/>
        </w:rPr>
        <w:t xml:space="preserve"> </w:t>
      </w:r>
      <w:r>
        <w:rPr>
          <w:rStyle w:val="KeywordTok"/>
        </w:rPr>
        <w:t xml:space="preserve">drake_plan</w:t>
      </w:r>
      <w:r>
        <w:rPr>
          <w:rStyle w:val="NormalTok"/>
        </w:rPr>
        <w:t xml:space="preserve">(</w:t>
      </w:r>
      <w:r>
        <w:br w:type="textWrapping"/>
      </w:r>
      <w:r>
        <w:rPr>
          <w:rStyle w:val="NormalTok"/>
        </w:rPr>
        <w:t xml:space="preserve">  </w:t>
      </w:r>
      <w:r>
        <w:rPr>
          <w:rStyle w:val="DataTypeTok"/>
        </w:rPr>
        <w:t xml:space="preserve">ess =</w:t>
      </w:r>
      <w:r>
        <w:rPr>
          <w:rStyle w:val="NormalTok"/>
        </w:rPr>
        <w:t xml:space="preserve"> purrr</w:t>
      </w:r>
      <w:r>
        <w:rPr>
          <w:rStyle w:val="OperatorTok"/>
        </w:rPr>
        <w:t xml:space="preserve">::</w:t>
      </w:r>
      <w:r>
        <w:rPr>
          <w:rStyle w:val="KeywordTok"/>
        </w:rPr>
        <w:t xml:space="preserve">map_dfr</w:t>
      </w:r>
      <w:r>
        <w:rPr>
          <w:rStyle w:val="NormalTok"/>
        </w:rPr>
        <w:t xml:space="preserve">(</w:t>
      </w: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StringTok"/>
        </w:rPr>
        <w:t xml:space="preserve">"~/social_data_analysis/data/"</w:t>
      </w:r>
      <w:r>
        <w:rPr>
          <w:rStyle w:val="NormalTok"/>
        </w:rPr>
        <w:t xml:space="preserve">, </w:t>
      </w:r>
      <w:r>
        <w:rPr>
          <w:rStyle w:val="DataTypeTok"/>
        </w:rPr>
        <w:t xml:space="preserve">pattern =</w:t>
      </w:r>
      <w:r>
        <w:rPr>
          <w:rStyle w:val="NormalTok"/>
        </w:rPr>
        <w:t xml:space="preserve"> </w:t>
      </w:r>
      <w:r>
        <w:rPr>
          <w:rStyle w:val="StringTok"/>
        </w:rPr>
        <w:t xml:space="preserve">".sav"</w:t>
      </w:r>
      <w:r>
        <w:rPr>
          <w:rStyle w:val="NormalTok"/>
        </w:rPr>
        <w:t xml:space="preserve">, </w:t>
      </w:r>
      <w:r>
        <w:rPr>
          <w:rStyle w:val="DataTypeTok"/>
        </w:rPr>
        <w:t xml:space="preserve">full.names =</w:t>
      </w:r>
      <w:r>
        <w:rPr>
          <w:rStyle w:val="NormalTok"/>
        </w:rPr>
        <w:t xml:space="preserve"> T), </w:t>
      </w:r>
      <w:r>
        <w:br w:type="textWrapping"/>
      </w:r>
      <w:r>
        <w:rPr>
          <w:rStyle w:val="NormalTok"/>
        </w:rPr>
        <w:t xml:space="preserve">                       </w:t>
      </w:r>
      <w:r>
        <w:rPr>
          <w:rStyle w:val="ControlFlowTok"/>
        </w:rPr>
        <w:t xml:space="preserve">function</w:t>
      </w:r>
      <w:r>
        <w:rPr>
          <w:rStyle w:val="NormalTok"/>
        </w:rPr>
        <w:t xml:space="preserve">(x) { </w:t>
      </w:r>
      <w:r>
        <w:br w:type="textWrapping"/>
      </w:r>
      <w:r>
        <w:rPr>
          <w:rStyle w:val="NormalTok"/>
        </w:rPr>
        <w:t xml:space="preserve">                         foreign</w:t>
      </w:r>
      <w:r>
        <w:rPr>
          <w:rStyle w:val="OperatorTok"/>
        </w:rPr>
        <w:t xml:space="preserve">::</w:t>
      </w:r>
      <w:r>
        <w:rPr>
          <w:rStyle w:val="KeywordTok"/>
        </w:rPr>
        <w:t xml:space="preserve">read.spss</w:t>
      </w:r>
      <w:r>
        <w:rPr>
          <w:rStyle w:val="NormalTok"/>
        </w:rPr>
        <w:t xml:space="preserve">(x, </w:t>
      </w:r>
      <w:r>
        <w:rPr>
          <w:rStyle w:val="DataTypeTok"/>
        </w:rPr>
        <w:t xml:space="preserve">to.data.frame =</w:t>
      </w:r>
      <w:r>
        <w:rPr>
          <w:rStyle w:val="NormalTok"/>
        </w:rPr>
        <w:t xml:space="preserve"> T) </w:t>
      </w:r>
      <w:r>
        <w:rPr>
          <w:rStyle w:val="OperatorTok"/>
        </w:rPr>
        <w:t xml:space="preserve">%&gt;%</w:t>
      </w:r>
      <w:r>
        <w:rPr>
          <w:rStyle w:val="StringTok"/>
        </w:rPr>
        <w:t xml:space="preserve"> </w:t>
      </w:r>
      <w:r>
        <w:rPr>
          <w:rStyle w:val="KeywordTok"/>
        </w:rPr>
        <w:t xml:space="preserve">as_tibble</w:t>
      </w:r>
      <w:r>
        <w:rPr>
          <w:rStyle w:val="NormalTok"/>
        </w:rPr>
        <w:t xml:space="preserve">()</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cntry =</w:t>
      </w:r>
      <w:r>
        <w:rPr>
          <w:rStyle w:val="NormalTok"/>
        </w:rPr>
        <w:t xml:space="preserve"> </w:t>
      </w:r>
      <w:r>
        <w:rPr>
          <w:rStyle w:val="KeywordTok"/>
        </w:rPr>
        <w:t xml:space="preserve">as.character</w:t>
      </w:r>
      <w:r>
        <w:rPr>
          <w:rStyle w:val="NormalTok"/>
        </w:rPr>
        <w:t xml:space="preserve">(cntry),</w:t>
      </w:r>
      <w:r>
        <w:br w:type="textWrapping"/>
      </w:r>
      <w:r>
        <w:rPr>
          <w:rStyle w:val="NormalTok"/>
        </w:rPr>
        <w:t xml:space="preserve">      </w:t>
      </w:r>
      <w:r>
        <w:rPr>
          <w:rStyle w:val="DataTypeTok"/>
        </w:rPr>
        <w:t xml:space="preserve">round_year =</w:t>
      </w:r>
      <w:r>
        <w:rPr>
          <w:rStyle w:val="NormalTok"/>
        </w:rPr>
        <w:t xml:space="preserve"> </w:t>
      </w:r>
      <w:r>
        <w:rPr>
          <w:rStyle w:val="KeywordTok"/>
        </w:rPr>
        <w:t xml:space="preserve">case_when</w:t>
      </w:r>
      <w:r>
        <w:rPr>
          <w:rStyle w:val="NormalTok"/>
        </w:rPr>
        <w:t xml:space="preserve">(</w:t>
      </w:r>
      <w:r>
        <w:br w:type="textWrapping"/>
      </w:r>
      <w:r>
        <w:rPr>
          <w:rStyle w:val="NormalTok"/>
        </w:rPr>
        <w:t xml:space="preserve">        essround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2002</w:t>
      </w:r>
      <w:r>
        <w:rPr>
          <w:rStyle w:val="NormalTok"/>
        </w:rPr>
        <w:t xml:space="preserve">, essround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2004</w:t>
      </w:r>
      <w:r>
        <w:rPr>
          <w:rStyle w:val="NormalTok"/>
        </w:rPr>
        <w:t xml:space="preserve">,</w:t>
      </w:r>
      <w:r>
        <w:br w:type="textWrapping"/>
      </w:r>
      <w:r>
        <w:rPr>
          <w:rStyle w:val="NormalTok"/>
        </w:rPr>
        <w:t xml:space="preserve">        essround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2006</w:t>
      </w:r>
      <w:r>
        <w:rPr>
          <w:rStyle w:val="NormalTok"/>
        </w:rPr>
        <w:t xml:space="preserve">, essround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2008</w:t>
      </w:r>
      <w:r>
        <w:rPr>
          <w:rStyle w:val="NormalTok"/>
        </w:rPr>
        <w:t xml:space="preserve">,</w:t>
      </w:r>
      <w:r>
        <w:br w:type="textWrapping"/>
      </w:r>
      <w:r>
        <w:rPr>
          <w:rStyle w:val="NormalTok"/>
        </w:rPr>
        <w:t xml:space="preserve">        essround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2010</w:t>
      </w:r>
      <w:r>
        <w:rPr>
          <w:rStyle w:val="NormalTok"/>
        </w:rPr>
        <w:t xml:space="preserve">, essround </w:t>
      </w:r>
      <w:r>
        <w:rPr>
          <w:rStyle w:val="OperatorTok"/>
        </w:rPr>
        <w:t xml:space="preserve">==</w:t>
      </w:r>
      <w:r>
        <w:rPr>
          <w:rStyle w:val="StringTok"/>
        </w:rPr>
        <w:t xml:space="preserve"> </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2012</w:t>
      </w:r>
      <w:r>
        <w:rPr>
          <w:rStyle w:val="NormalTok"/>
        </w:rPr>
        <w:t xml:space="preserve">,</w:t>
      </w:r>
      <w:r>
        <w:br w:type="textWrapping"/>
      </w:r>
      <w:r>
        <w:rPr>
          <w:rStyle w:val="NormalTok"/>
        </w:rPr>
        <w:t xml:space="preserve">        essround </w:t>
      </w:r>
      <w:r>
        <w:rPr>
          <w:rStyle w:val="OperatorTok"/>
        </w:rPr>
        <w:t xml:space="preserve">==</w:t>
      </w:r>
      <w:r>
        <w:rPr>
          <w:rStyle w:val="String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2014</w:t>
      </w:r>
      <w:r>
        <w:rPr>
          <w:rStyle w:val="NormalTok"/>
        </w:rPr>
        <w:t xml:space="preserve">, essround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2016</w:t>
      </w:r>
      <w:r>
        <w:br w:type="textWrapping"/>
      </w:r>
      <w:r>
        <w:rPr>
          <w:rStyle w:val="NormalTok"/>
        </w:rPr>
        <w:t xml:space="preserve">      ),</w:t>
      </w:r>
      <w:r>
        <w:br w:type="textWrapping"/>
      </w:r>
      <w:r>
        <w:rPr>
          <w:rStyle w:val="NormalTok"/>
        </w:rPr>
        <w:t xml:space="preserve">      </w:t>
      </w:r>
      <w:r>
        <w:rPr>
          <w:rStyle w:val="DataTypeTok"/>
        </w:rPr>
        <w:t xml:space="preserve">region =</w:t>
      </w:r>
      <w:r>
        <w:rPr>
          <w:rStyle w:val="NormalTok"/>
        </w:rPr>
        <w:t xml:space="preserve"> dplyr</w:t>
      </w:r>
      <w:r>
        <w:rPr>
          <w:rStyle w:val="OperatorTok"/>
        </w:rPr>
        <w:t xml:space="preserve">::</w:t>
      </w:r>
      <w:r>
        <w:rPr>
          <w:rStyle w:val="KeywordTok"/>
        </w:rPr>
        <w:t xml:space="preserve">select</w:t>
      </w:r>
      <w:r>
        <w:rPr>
          <w:rStyle w:val="NormalTok"/>
        </w:rPr>
        <w:t xml:space="preserve">(.,</w:t>
      </w:r>
      <w:r>
        <w:rPr>
          <w:rStyle w:val="KeywordTok"/>
        </w:rPr>
        <w:t xml:space="preserve">starts_with</w:t>
      </w:r>
      <w:r>
        <w:rPr>
          <w:rStyle w:val="NormalTok"/>
        </w:rPr>
        <w:t xml:space="preserve">(</w:t>
      </w:r>
      <w:r>
        <w:rPr>
          <w:rStyle w:val="StringTok"/>
        </w:rPr>
        <w:t xml:space="preserve">"region"</w:t>
      </w:r>
      <w:r>
        <w:rPr>
          <w:rStyle w:val="NormalTok"/>
        </w:rPr>
        <w:t xml:space="preserve">)) </w:t>
      </w:r>
      <w:r>
        <w:rPr>
          <w:rStyle w:val="OperatorTok"/>
        </w:rPr>
        <w:t xml:space="preserve">%&gt;%</w:t>
      </w:r>
      <w:r>
        <w:rPr>
          <w:rStyle w:val="StringTok"/>
        </w:rPr>
        <w:t xml:space="preserve"> </w:t>
      </w:r>
      <w:r>
        <w:rPr>
          <w:rStyle w:val="KeywordTok"/>
        </w:rPr>
        <w:t xml:space="preserve">as.matrix</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apply</w:t>
      </w:r>
      <w:r>
        <w:rPr>
          <w:rStyle w:val="NormalTok"/>
        </w:rPr>
        <w:t xml:space="preserve">(</w:t>
      </w:r>
      <w:r>
        <w:rPr>
          <w:rStyle w:val="DecValTok"/>
        </w:rPr>
        <w:t xml:space="preserve">1</w:t>
      </w:r>
      <w:r>
        <w:rPr>
          <w:rStyle w:val="NormalTok"/>
        </w:rPr>
        <w:t xml:space="preserve">, </w:t>
      </w:r>
      <w:r>
        <w:rPr>
          <w:rStyle w:val="ControlFlowTok"/>
        </w:rPr>
        <w:t xml:space="preserve">function</w:t>
      </w:r>
      <w:r>
        <w:rPr>
          <w:rStyle w:val="NormalTok"/>
        </w:rPr>
        <w:t xml:space="preserve">(x) x[</w:t>
      </w:r>
      <w:r>
        <w:rPr>
          <w:rStyle w:val="OperatorTok"/>
        </w:rPr>
        <w:t xml:space="preserve">!</w:t>
      </w:r>
      <w:r>
        <w:rPr>
          <w:rStyle w:val="KeywordTok"/>
        </w:rPr>
        <w:t xml:space="preserve">is.na</w:t>
      </w:r>
      <w:r>
        <w:rPr>
          <w:rStyle w:val="NormalTok"/>
        </w:rPr>
        <w:t xml:space="preserve">(x)][</w:t>
      </w:r>
      <w:r>
        <w:rPr>
          <w:rStyle w:val="DecValTok"/>
        </w:rPr>
        <w:t xml:space="preserve">1</w:t>
      </w:r>
      <w:r>
        <w:rPr>
          <w:rStyle w:val="NormalTok"/>
        </w:rPr>
        <w:t xml:space="preserve">]),</w:t>
      </w:r>
      <w:r>
        <w:br w:type="textWrapping"/>
      </w:r>
      <w:r>
        <w:rPr>
          <w:rStyle w:val="NormalTok"/>
        </w:rPr>
        <w:t xml:space="preserve">      </w:t>
      </w:r>
      <w:r>
        <w:rPr>
          <w:rStyle w:val="DataTypeTok"/>
        </w:rPr>
        <w:t xml:space="preserve">region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(region), cntry, region) </w:t>
      </w:r>
      <w:r>
        <w:rPr>
          <w:rStyle w:val="OperatorTok"/>
        </w:rPr>
        <w:t xml:space="preserve">%&gt;%</w:t>
      </w:r>
      <w:r>
        <w:rPr>
          <w:rStyle w:val="StringTok"/>
        </w:rPr>
        <w:t xml:space="preserve"> </w:t>
      </w:r>
      <w:r>
        <w:rPr>
          <w:rStyle w:val="NormalTok"/>
        </w:rPr>
        <w:t xml:space="preserve">stringr</w:t>
      </w:r>
      <w:r>
        <w:rPr>
          <w:rStyle w:val="OperatorTok"/>
        </w:rPr>
        <w:t xml:space="preserve">::</w:t>
      </w:r>
      <w:r>
        <w:rPr>
          <w:rStyle w:val="KeywordTok"/>
        </w:rPr>
        <w:t xml:space="preserve">str_squish</w:t>
      </w:r>
      <w:r>
        <w:rPr>
          <w:rStyle w:val="NormalTok"/>
        </w:rPr>
        <w:t xml:space="preserve">(),</w:t>
      </w:r>
      <w:r>
        <w:br w:type="textWrapping"/>
      </w:r>
      <w:r>
        <w:rPr>
          <w:rStyle w:val="NormalTok"/>
        </w:rPr>
        <w:t xml:space="preserve">      </w:t>
      </w:r>
      <w:r>
        <w:rPr>
          <w:rStyle w:val="DataTypeTok"/>
        </w:rPr>
        <w:t xml:space="preserve">agea =</w:t>
      </w:r>
      <w:r>
        <w:rPr>
          <w:rStyle w:val="NormalTok"/>
        </w:rPr>
        <w:t xml:space="preserve"> </w:t>
      </w:r>
      <w:r>
        <w:rPr>
          <w:rStyle w:val="KeywordTok"/>
        </w:rPr>
        <w:t xml:space="preserve">as.numeric</w:t>
      </w:r>
      <w:r>
        <w:rPr>
          <w:rStyle w:val="NormalTok"/>
        </w:rPr>
        <w:t xml:space="preserve">(agea)</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shwartz_4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shwartz_10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br w:type="textWrapping"/>
      </w:r>
      <w:r>
        <w:rPr>
          <w:rStyle w:val="NormalTok"/>
        </w:rPr>
        <w:t xml:space="preserve">      round_year, cntry, region, agea,</w:t>
      </w:r>
      <w:r>
        <w:br w:type="textWrapping"/>
      </w:r>
      <w:r>
        <w:rPr>
          <w:rStyle w:val="NormalTok"/>
        </w:rPr>
        <w:t xml:space="preserve">      security, conformity, tradition, benevolence, universalism, universalism,</w:t>
      </w:r>
      <w:r>
        <w:br w:type="textWrapping"/>
      </w:r>
      <w:r>
        <w:rPr>
          <w:rStyle w:val="NormalTok"/>
        </w:rPr>
        <w:t xml:space="preserve">      self_direction, stimulation, hedonism, achievement, power,</w:t>
      </w:r>
      <w:r>
        <w:br w:type="textWrapping"/>
      </w:r>
      <w:r>
        <w:rPr>
          <w:rStyle w:val="NormalTok"/>
        </w:rPr>
        <w:t xml:space="preserve">      </w:t>
      </w:r>
      <w:r>
        <w:rPr>
          <w:rStyle w:val="StringTok"/>
        </w:rPr>
        <w:t xml:space="preserve">`</w:t>
      </w:r>
      <w:r>
        <w:rPr>
          <w:rStyle w:val="DataTypeTok"/>
        </w:rPr>
        <w:t xml:space="preserve">Self-Enhancement</w:t>
      </w:r>
      <w:r>
        <w:rPr>
          <w:rStyle w:val="StringTok"/>
        </w:rPr>
        <w:t xml:space="preserve">`</w:t>
      </w:r>
      <w:r>
        <w:rPr>
          <w:rStyle w:val="NormalTok"/>
        </w:rPr>
        <w:t xml:space="preserve">, Conservation, </w:t>
      </w:r>
      <w:r>
        <w:rPr>
          <w:rStyle w:val="StringTok"/>
        </w:rPr>
        <w:t xml:space="preserve">`</w:t>
      </w:r>
      <w:r>
        <w:rPr>
          <w:rStyle w:val="DataTypeTok"/>
        </w:rPr>
        <w:t xml:space="preserve">Self-Trancendence</w:t>
      </w:r>
      <w:r>
        <w:rPr>
          <w:rStyle w:val="StringTok"/>
        </w:rPr>
        <w:t xml:space="preserve">`</w:t>
      </w:r>
      <w:r>
        <w:rPr>
          <w:rStyle w:val="NormalTok"/>
        </w:rPr>
        <w:t xml:space="preserve">, </w:t>
      </w:r>
      <w:r>
        <w:rPr>
          <w:rStyle w:val="StringTok"/>
        </w:rPr>
        <w:t xml:space="preserve">`</w:t>
      </w:r>
      <w:r>
        <w:rPr>
          <w:rStyle w:val="DataTypeTok"/>
        </w:rPr>
        <w:t xml:space="preserve">Openness to Change</w:t>
      </w:r>
      <w:r>
        <w:rPr>
          <w:rStyle w:val="StringTok"/>
        </w:rPr>
        <w:t xml:space="preserve">`</w:t>
      </w:r>
      <w:r>
        <w:br w:type="textWrapping"/>
      </w:r>
      <w:r>
        <w:rPr>
          <w:rStyle w:val="NormalTok"/>
        </w:rPr>
        <w:t xml:space="preserve">    ) </w:t>
      </w:r>
      <w:r>
        <w:rPr>
          <w:rStyle w:val="OperatorTok"/>
        </w:rPr>
        <w:t xml:space="preserve">%&gt;%</w:t>
      </w:r>
      <w:r>
        <w:rPr>
          <w:rStyle w:val="StringTok"/>
        </w:rPr>
        <w:t xml:space="preserve"> </w:t>
      </w:r>
      <w:r>
        <w:rPr>
          <w:rStyle w:val="KeywordTok"/>
        </w:rPr>
        <w:t xml:space="preserve">ess_region</w:t>
      </w:r>
      <w:r>
        <w:rPr>
          <w:rStyle w:val="NormalTok"/>
        </w:rPr>
        <w:t xml:space="preserve">(),</w:t>
      </w:r>
      <w:r>
        <w:br w:type="textWrapping"/>
      </w:r>
      <w:r>
        <w:rPr>
          <w:rStyle w:val="NormalTok"/>
        </w:rPr>
        <w:t xml:space="preserve">  </w:t>
      </w:r>
      <w:r>
        <w:rPr>
          <w:rStyle w:val="DataTypeTok"/>
        </w:rPr>
        <w:t xml:space="preserve">reg =</w:t>
      </w:r>
      <w:r>
        <w:rPr>
          <w:rStyle w:val="NormalTok"/>
        </w:rPr>
        <w:t xml:space="preserve"> </w:t>
      </w:r>
      <w:r>
        <w:rPr>
          <w:rStyle w:val="KeywordTok"/>
        </w:rPr>
        <w:t xml:space="preserve">rbind</w:t>
      </w:r>
      <w:r>
        <w:rPr>
          <w:rStyle w:val="NormalTok"/>
        </w:rPr>
        <w:t xml:space="preserve">(</w:t>
      </w:r>
      <w:r>
        <w:br w:type="textWrapping"/>
      </w:r>
      <w:r>
        <w:rPr>
          <w:rStyle w:val="NormalTok"/>
        </w:rPr>
        <w:t xml:space="preserve">    readr</w:t>
      </w:r>
      <w:r>
        <w:rPr>
          <w:rStyle w:val="OperatorTok"/>
        </w:rPr>
        <w:t xml:space="preserve">::</w:t>
      </w:r>
      <w:r>
        <w:rPr>
          <w:rStyle w:val="KeywordTok"/>
        </w:rPr>
        <w:t xml:space="preserve">read_rds</w:t>
      </w:r>
      <w:r>
        <w:rPr>
          <w:rStyle w:val="NormalTok"/>
        </w:rPr>
        <w:t xml:space="preserve">(</w:t>
      </w:r>
      <w:r>
        <w:rPr>
          <w:rStyle w:val="StringTok"/>
        </w:rPr>
        <w:t xml:space="preserve">"~/social_data_analysis/data/gadm36_NOR_1_sp.rds"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NAME_1 =</w:t>
      </w:r>
      <w:r>
        <w:rPr>
          <w:rStyle w:val="NormalTok"/>
        </w:rPr>
        <w:t xml:space="preserve"> </w:t>
      </w:r>
      <w:r>
        <w:rPr>
          <w:rStyle w:val="KeywordTok"/>
        </w:rPr>
        <w:t xml:space="preserve">case_when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"Akershus"</w:t>
      </w:r>
      <w:r>
        <w:rPr>
          <w:rStyle w:val="NormalTok"/>
        </w:rPr>
        <w:t xml:space="preserve"> </w:t>
      </w:r>
      <w:r>
        <w:rPr>
          <w:rStyle w:val="OperatorTok"/>
        </w:rPr>
        <w:t xml:space="preserve">~</w:t>
      </w:r>
      <w:r>
        <w:rPr>
          <w:rStyle w:val="StringTok"/>
        </w:rPr>
        <w:t xml:space="preserve"> "Oslo and Akershus"</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"Ãstfold"</w:t>
      </w:r>
      <w:r>
        <w:rPr>
          <w:rStyle w:val="NormalTok"/>
        </w:rPr>
        <w:t xml:space="preserve"> </w:t>
      </w:r>
      <w:r>
        <w:rPr>
          <w:rStyle w:val="OperatorTok"/>
        </w:rPr>
        <w:t xml:space="preserve">~</w:t>
      </w:r>
      <w:r>
        <w:rPr>
          <w:rStyle w:val="StringTok"/>
        </w:rPr>
        <w:t xml:space="preserve"> "South Eastern Norway"</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"Aust-Agder"</w:t>
      </w:r>
      <w:r>
        <w:rPr>
          <w:rStyle w:val="NormalTok"/>
        </w:rPr>
        <w:t xml:space="preserve"> </w:t>
      </w:r>
      <w:r>
        <w:rPr>
          <w:rStyle w:val="OperatorTok"/>
        </w:rPr>
        <w:t xml:space="preserve">~</w:t>
      </w:r>
      <w:r>
        <w:rPr>
          <w:rStyle w:val="StringTok"/>
        </w:rPr>
        <w:t xml:space="preserve"> "Agder and Rogaland"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"Buskerud"</w:t>
      </w:r>
      <w:r>
        <w:rPr>
          <w:rStyle w:val="NormalTok"/>
        </w:rPr>
        <w:t xml:space="preserve"> </w:t>
      </w:r>
      <w:r>
        <w:rPr>
          <w:rStyle w:val="OperatorTok"/>
        </w:rPr>
        <w:t xml:space="preserve">~</w:t>
      </w:r>
      <w:r>
        <w:rPr>
          <w:rStyle w:val="StringTok"/>
        </w:rPr>
        <w:t xml:space="preserve"> "South Eastern Norway"</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"Finnmark"</w:t>
      </w:r>
      <w:r>
        <w:rPr>
          <w:rStyle w:val="NormalTok"/>
        </w:rPr>
        <w:t xml:space="preserve"> </w:t>
      </w:r>
      <w:r>
        <w:rPr>
          <w:rStyle w:val="OperatorTok"/>
        </w:rPr>
        <w:t xml:space="preserve">~</w:t>
      </w:r>
      <w:r>
        <w:rPr>
          <w:rStyle w:val="StringTok"/>
        </w:rPr>
        <w:t xml:space="preserve"> "Northern Norway"</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"Hedmark"</w:t>
      </w:r>
      <w:r>
        <w:rPr>
          <w:rStyle w:val="NormalTok"/>
        </w:rPr>
        <w:t xml:space="preserve"> </w:t>
      </w:r>
      <w:r>
        <w:rPr>
          <w:rStyle w:val="OperatorTok"/>
        </w:rPr>
        <w:t xml:space="preserve">~</w:t>
      </w:r>
      <w:r>
        <w:rPr>
          <w:rStyle w:val="StringTok"/>
        </w:rPr>
        <w:t xml:space="preserve"> "Hedmark and Oppland"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"Hordaland"</w:t>
      </w:r>
      <w:r>
        <w:rPr>
          <w:rStyle w:val="NormalTok"/>
        </w:rPr>
        <w:t xml:space="preserve"> </w:t>
      </w:r>
      <w:r>
        <w:rPr>
          <w:rStyle w:val="OperatorTok"/>
        </w:rPr>
        <w:t xml:space="preserve">~</w:t>
      </w:r>
      <w:r>
        <w:rPr>
          <w:rStyle w:val="StringTok"/>
        </w:rPr>
        <w:t xml:space="preserve"> "Western Norway"</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"Møre og Romsdal"</w:t>
      </w:r>
      <w:r>
        <w:rPr>
          <w:rStyle w:val="NormalTok"/>
        </w:rPr>
        <w:t xml:space="preserve"> </w:t>
      </w:r>
      <w:r>
        <w:rPr>
          <w:rStyle w:val="OperatorTok"/>
        </w:rPr>
        <w:t xml:space="preserve">~</w:t>
      </w:r>
      <w:r>
        <w:rPr>
          <w:rStyle w:val="StringTok"/>
        </w:rPr>
        <w:t xml:space="preserve"> "Western Norway"</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"Nord-Trøndelag"</w:t>
      </w:r>
      <w:r>
        <w:rPr>
          <w:rStyle w:val="NormalTok"/>
        </w:rPr>
        <w:t xml:space="preserve"> </w:t>
      </w:r>
      <w:r>
        <w:rPr>
          <w:rStyle w:val="OperatorTok"/>
        </w:rPr>
        <w:t xml:space="preserve">~</w:t>
      </w:r>
      <w:r>
        <w:rPr>
          <w:rStyle w:val="StringTok"/>
        </w:rPr>
        <w:t xml:space="preserve"> "Trøndelag"</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"Nordland"</w:t>
      </w:r>
      <w:r>
        <w:rPr>
          <w:rStyle w:val="NormalTok"/>
        </w:rPr>
        <w:t xml:space="preserve"> </w:t>
      </w:r>
      <w:r>
        <w:rPr>
          <w:rStyle w:val="OperatorTok"/>
        </w:rPr>
        <w:t xml:space="preserve">~</w:t>
      </w:r>
      <w:r>
        <w:rPr>
          <w:rStyle w:val="StringTok"/>
        </w:rPr>
        <w:t xml:space="preserve"> "Northern Norway"</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"Oppland"</w:t>
      </w:r>
      <w:r>
        <w:rPr>
          <w:rStyle w:val="NormalTok"/>
        </w:rPr>
        <w:t xml:space="preserve"> </w:t>
      </w:r>
      <w:r>
        <w:rPr>
          <w:rStyle w:val="OperatorTok"/>
        </w:rPr>
        <w:t xml:space="preserve">~</w:t>
      </w:r>
      <w:r>
        <w:rPr>
          <w:rStyle w:val="StringTok"/>
        </w:rPr>
        <w:t xml:space="preserve"> "Hedmark and Oppland"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"Oslo"</w:t>
      </w:r>
      <w:r>
        <w:rPr>
          <w:rStyle w:val="NormalTok"/>
        </w:rPr>
        <w:t xml:space="preserve"> </w:t>
      </w:r>
      <w:r>
        <w:rPr>
          <w:rStyle w:val="OperatorTok"/>
        </w:rPr>
        <w:t xml:space="preserve">~</w:t>
      </w:r>
      <w:r>
        <w:rPr>
          <w:rStyle w:val="StringTok"/>
        </w:rPr>
        <w:t xml:space="preserve"> "Oslo and Akershus"</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"Rogaland"</w:t>
      </w:r>
      <w:r>
        <w:rPr>
          <w:rStyle w:val="NormalTok"/>
        </w:rPr>
        <w:t xml:space="preserve"> </w:t>
      </w:r>
      <w:r>
        <w:rPr>
          <w:rStyle w:val="OperatorTok"/>
        </w:rPr>
        <w:t xml:space="preserve">~</w:t>
      </w:r>
      <w:r>
        <w:rPr>
          <w:rStyle w:val="StringTok"/>
        </w:rPr>
        <w:t xml:space="preserve"> "Agder and Rogaland"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"Sogn og Fjordane"</w:t>
      </w:r>
      <w:r>
        <w:rPr>
          <w:rStyle w:val="NormalTok"/>
        </w:rPr>
        <w:t xml:space="preserve"> </w:t>
      </w:r>
      <w:r>
        <w:rPr>
          <w:rStyle w:val="OperatorTok"/>
        </w:rPr>
        <w:t xml:space="preserve">~</w:t>
      </w:r>
      <w:r>
        <w:rPr>
          <w:rStyle w:val="StringTok"/>
        </w:rPr>
        <w:t xml:space="preserve"> "Western Norway"</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"Sør-Trøndelag"</w:t>
      </w:r>
      <w:r>
        <w:rPr>
          <w:rStyle w:val="NormalTok"/>
        </w:rPr>
        <w:t xml:space="preserve"> </w:t>
      </w:r>
      <w:r>
        <w:rPr>
          <w:rStyle w:val="OperatorTok"/>
        </w:rPr>
        <w:t xml:space="preserve">~</w:t>
      </w:r>
      <w:r>
        <w:rPr>
          <w:rStyle w:val="StringTok"/>
        </w:rPr>
        <w:t xml:space="preserve"> "Trøndelag"</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"Telemark"</w:t>
      </w:r>
      <w:r>
        <w:rPr>
          <w:rStyle w:val="NormalTok"/>
        </w:rPr>
        <w:t xml:space="preserve"> </w:t>
      </w:r>
      <w:r>
        <w:rPr>
          <w:rStyle w:val="OperatorTok"/>
        </w:rPr>
        <w:t xml:space="preserve">~</w:t>
      </w:r>
      <w:r>
        <w:rPr>
          <w:rStyle w:val="StringTok"/>
        </w:rPr>
        <w:t xml:space="preserve"> "South Eastern Norway"</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"Troms"</w:t>
      </w:r>
      <w:r>
        <w:rPr>
          <w:rStyle w:val="NormalTok"/>
        </w:rPr>
        <w:t xml:space="preserve"> </w:t>
      </w:r>
      <w:r>
        <w:rPr>
          <w:rStyle w:val="OperatorTok"/>
        </w:rPr>
        <w:t xml:space="preserve">~</w:t>
      </w:r>
      <w:r>
        <w:rPr>
          <w:rStyle w:val="StringTok"/>
        </w:rPr>
        <w:t xml:space="preserve"> "Northern Norway"</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"Vest-Agder"</w:t>
      </w:r>
      <w:r>
        <w:rPr>
          <w:rStyle w:val="NormalTok"/>
        </w:rPr>
        <w:t xml:space="preserve"> </w:t>
      </w:r>
      <w:r>
        <w:rPr>
          <w:rStyle w:val="OperatorTok"/>
        </w:rPr>
        <w:t xml:space="preserve">~</w:t>
      </w:r>
      <w:r>
        <w:rPr>
          <w:rStyle w:val="StringTok"/>
        </w:rPr>
        <w:t xml:space="preserve"> "Agder and Rogaland"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"Vestfold"</w:t>
      </w:r>
      <w:r>
        <w:rPr>
          <w:rStyle w:val="NormalTok"/>
        </w:rPr>
        <w:t xml:space="preserve"> </w:t>
      </w:r>
      <w:r>
        <w:rPr>
          <w:rStyle w:val="OperatorTok"/>
        </w:rPr>
        <w:t xml:space="preserve">~</w:t>
      </w:r>
      <w:r>
        <w:rPr>
          <w:rStyle w:val="StringTok"/>
        </w:rPr>
        <w:t xml:space="preserve"> "South Eastern Norway"</w:t>
      </w:r>
      <w:r>
        <w:br w:type="textWrapping"/>
      </w:r>
      <w:r>
        <w:rPr>
          <w:rStyle w:val="NormalTok"/>
        </w:rPr>
        <w:t xml:space="preserve">        )</w:t>
      </w:r>
      <w:r>
        <w:br w:type="textWrapping"/>
      </w:r>
      <w:r>
        <w:rPr>
          <w:rStyle w:val="NormalTok"/>
        </w:rPr>
        <w:t xml:space="preserve">      ) </w:t>
      </w:r>
      <w:r>
        <w:rPr>
          <w:rStyle w:val="OperatorTok"/>
        </w:rPr>
        <w:t xml:space="preserve">%&gt;%</w:t>
      </w:r>
      <w:r>
        <w:rPr>
          <w:rStyle w:val="StringTok"/>
        </w:rPr>
        <w:t xml:space="preserve"> </w:t>
      </w:r>
      <w:r>
        <w:rPr>
          <w:rStyle w:val="KeywordTok"/>
        </w:rPr>
        <w:t xml:space="preserve">unite</w:t>
      </w:r>
      <w:r>
        <w:rPr>
          <w:rStyle w:val="NormalTok"/>
        </w:rPr>
        <w:t xml:space="preserve">(), </w:t>
      </w:r>
      <w:r>
        <w:br w:type="textWrapping"/>
      </w:r>
      <w:r>
        <w:rPr>
          <w:rStyle w:val="NormalTok"/>
        </w:rPr>
        <w:t xml:space="preserve">    readr</w:t>
      </w:r>
      <w:r>
        <w:rPr>
          <w:rStyle w:val="OperatorTok"/>
        </w:rPr>
        <w:t xml:space="preserve">::</w:t>
      </w:r>
      <w:r>
        <w:rPr>
          <w:rStyle w:val="KeywordTok"/>
        </w:rPr>
        <w:t xml:space="preserve">read_rds</w:t>
      </w:r>
      <w:r>
        <w:rPr>
          <w:rStyle w:val="NormalTok"/>
        </w:rPr>
        <w:t xml:space="preserve">(</w:t>
      </w:r>
      <w:r>
        <w:rPr>
          <w:rStyle w:val="StringTok"/>
        </w:rPr>
        <w:t xml:space="preserve">"~/social_data_analysis/data/gadm36_BEL_1_sp.rds"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NAME_1 =</w:t>
      </w:r>
      <w:r>
        <w:rPr>
          <w:rStyle w:val="NormalTok"/>
        </w:rPr>
        <w:t xml:space="preserve"> </w:t>
      </w:r>
      <w:r>
        <w:rPr>
          <w:rStyle w:val="KeywordTok"/>
        </w:rPr>
        <w:t xml:space="preserve">case_when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"Bruxelles"</w:t>
      </w:r>
      <w:r>
        <w:rPr>
          <w:rStyle w:val="NormalTok"/>
        </w:rPr>
        <w:t xml:space="preserve"> </w:t>
      </w:r>
      <w:r>
        <w:rPr>
          <w:rStyle w:val="OperatorTok"/>
        </w:rPr>
        <w:t xml:space="preserve">~</w:t>
      </w:r>
      <w:r>
        <w:rPr>
          <w:rStyle w:val="StringTok"/>
        </w:rPr>
        <w:t xml:space="preserve"> "Brussels region"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"Wallonie"</w:t>
      </w:r>
      <w:r>
        <w:rPr>
          <w:rStyle w:val="NormalTok"/>
        </w:rPr>
        <w:t xml:space="preserve"> </w:t>
      </w:r>
      <w:r>
        <w:rPr>
          <w:rStyle w:val="OperatorTok"/>
        </w:rPr>
        <w:t xml:space="preserve">~</w:t>
      </w:r>
      <w:r>
        <w:rPr>
          <w:rStyle w:val="StringTok"/>
        </w:rPr>
        <w:t xml:space="preserve"> "Walloon region"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"Vlaanderen"</w:t>
      </w:r>
      <w:r>
        <w:rPr>
          <w:rStyle w:val="NormalTok"/>
        </w:rPr>
        <w:t xml:space="preserve"> </w:t>
      </w:r>
      <w:r>
        <w:rPr>
          <w:rStyle w:val="OperatorTok"/>
        </w:rPr>
        <w:t xml:space="preserve">~</w:t>
      </w:r>
      <w:r>
        <w:rPr>
          <w:rStyle w:val="StringTok"/>
        </w:rPr>
        <w:t xml:space="preserve"> "Flemish region"</w:t>
      </w:r>
      <w:r>
        <w:br w:type="textWrapping"/>
      </w:r>
      <w:r>
        <w:rPr>
          <w:rStyle w:val="NormalTok"/>
        </w:rPr>
        <w:t xml:space="preserve">        )</w:t>
      </w:r>
      <w:r>
        <w:br w:type="textWrapping"/>
      </w:r>
      <w:r>
        <w:rPr>
          <w:rStyle w:val="NormalTok"/>
        </w:rPr>
        <w:t xml:space="preserve">      ) </w:t>
      </w:r>
      <w:r>
        <w:rPr>
          <w:rStyle w:val="OperatorTok"/>
        </w:rPr>
        <w:t xml:space="preserve">%&gt;%</w:t>
      </w:r>
      <w:r>
        <w:rPr>
          <w:rStyle w:val="StringTok"/>
        </w:rPr>
        <w:t xml:space="preserve"> </w:t>
      </w:r>
      <w:r>
        <w:rPr>
          <w:rStyle w:val="KeywordTok"/>
        </w:rPr>
        <w:t xml:space="preserve">unite</w:t>
      </w:r>
      <w:r>
        <w:rPr>
          <w:rStyle w:val="NormalTok"/>
        </w:rPr>
        <w:t xml:space="preserve">(), </w:t>
      </w:r>
      <w:r>
        <w:br w:type="textWrapping"/>
      </w:r>
      <w:r>
        <w:rPr>
          <w:rStyle w:val="NormalTok"/>
        </w:rPr>
        <w:t xml:space="preserve">    readr</w:t>
      </w:r>
      <w:r>
        <w:rPr>
          <w:rStyle w:val="OperatorTok"/>
        </w:rPr>
        <w:t xml:space="preserve">::</w:t>
      </w:r>
      <w:r>
        <w:rPr>
          <w:rStyle w:val="KeywordTok"/>
        </w:rPr>
        <w:t xml:space="preserve">read_rds</w:t>
      </w:r>
      <w:r>
        <w:rPr>
          <w:rStyle w:val="NormalTok"/>
        </w:rPr>
        <w:t xml:space="preserve">(</w:t>
      </w:r>
      <w:r>
        <w:rPr>
          <w:rStyle w:val="StringTok"/>
        </w:rPr>
        <w:t xml:space="preserve">"~/social_data_analysis/data/gadm36_CHE_1_sp.rds"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NAME_1 =</w:t>
      </w:r>
      <w:r>
        <w:rPr>
          <w:rStyle w:val="NormalTok"/>
        </w:rPr>
        <w:t xml:space="preserve"> </w:t>
      </w:r>
      <w:r>
        <w:rPr>
          <w:rStyle w:val="KeywordTok"/>
        </w:rPr>
        <w:t xml:space="preserve">case_when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"Valais"</w:t>
      </w:r>
      <w:r>
        <w:rPr>
          <w:rStyle w:val="NormalTok"/>
        </w:rPr>
        <w:t xml:space="preserve"> </w:t>
      </w:r>
      <w:r>
        <w:rPr>
          <w:rStyle w:val="OperatorTok"/>
        </w:rPr>
        <w:t xml:space="preserve">~</w:t>
      </w:r>
      <w:r>
        <w:rPr>
          <w:rStyle w:val="StringTok"/>
        </w:rPr>
        <w:t xml:space="preserve"> "Genferseeregion"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"Vaud"</w:t>
      </w:r>
      <w:r>
        <w:rPr>
          <w:rStyle w:val="NormalTok"/>
        </w:rPr>
        <w:t xml:space="preserve"> </w:t>
      </w:r>
      <w:r>
        <w:rPr>
          <w:rStyle w:val="OperatorTok"/>
        </w:rPr>
        <w:t xml:space="preserve">~</w:t>
      </w:r>
      <w:r>
        <w:rPr>
          <w:rStyle w:val="StringTok"/>
        </w:rPr>
        <w:t xml:space="preserve"> "Genferseeregion"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"Genève"</w:t>
      </w:r>
      <w:r>
        <w:rPr>
          <w:rStyle w:val="NormalTok"/>
        </w:rPr>
        <w:t xml:space="preserve"> </w:t>
      </w:r>
      <w:r>
        <w:rPr>
          <w:rStyle w:val="OperatorTok"/>
        </w:rPr>
        <w:t xml:space="preserve">~</w:t>
      </w:r>
      <w:r>
        <w:rPr>
          <w:rStyle w:val="StringTok"/>
        </w:rPr>
        <w:t xml:space="preserve"> "Genferseeregion"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"Bern"</w:t>
      </w:r>
      <w:r>
        <w:rPr>
          <w:rStyle w:val="NormalTok"/>
        </w:rPr>
        <w:t xml:space="preserve"> </w:t>
      </w:r>
      <w:r>
        <w:rPr>
          <w:rStyle w:val="OperatorTok"/>
        </w:rPr>
        <w:t xml:space="preserve">~</w:t>
      </w:r>
      <w:r>
        <w:rPr>
          <w:rStyle w:val="StringTok"/>
        </w:rPr>
        <w:t xml:space="preserve"> "Zentrales Mittelland"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"Fribourg"</w:t>
      </w:r>
      <w:r>
        <w:rPr>
          <w:rStyle w:val="NormalTok"/>
        </w:rPr>
        <w:t xml:space="preserve"> </w:t>
      </w:r>
      <w:r>
        <w:rPr>
          <w:rStyle w:val="OperatorTok"/>
        </w:rPr>
        <w:t xml:space="preserve">~</w:t>
      </w:r>
      <w:r>
        <w:rPr>
          <w:rStyle w:val="StringTok"/>
        </w:rPr>
        <w:t xml:space="preserve"> "Zentrales Mittelland"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"Jura"</w:t>
      </w:r>
      <w:r>
        <w:rPr>
          <w:rStyle w:val="NormalTok"/>
        </w:rPr>
        <w:t xml:space="preserve"> </w:t>
      </w:r>
      <w:r>
        <w:rPr>
          <w:rStyle w:val="OperatorTok"/>
        </w:rPr>
        <w:t xml:space="preserve">~</w:t>
      </w:r>
      <w:r>
        <w:rPr>
          <w:rStyle w:val="StringTok"/>
        </w:rPr>
        <w:t xml:space="preserve"> "Zentrales Mittelland"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"Solothurn"</w:t>
      </w:r>
      <w:r>
        <w:rPr>
          <w:rStyle w:val="NormalTok"/>
        </w:rPr>
        <w:t xml:space="preserve"> </w:t>
      </w:r>
      <w:r>
        <w:rPr>
          <w:rStyle w:val="OperatorTok"/>
        </w:rPr>
        <w:t xml:space="preserve">~</w:t>
      </w:r>
      <w:r>
        <w:rPr>
          <w:rStyle w:val="StringTok"/>
        </w:rPr>
        <w:t xml:space="preserve"> "Zentrales Mittelland"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"Neuchâtel"</w:t>
      </w:r>
      <w:r>
        <w:rPr>
          <w:rStyle w:val="NormalTok"/>
        </w:rPr>
        <w:t xml:space="preserve"> </w:t>
      </w:r>
      <w:r>
        <w:rPr>
          <w:rStyle w:val="OperatorTok"/>
        </w:rPr>
        <w:t xml:space="preserve">~</w:t>
      </w:r>
      <w:r>
        <w:rPr>
          <w:rStyle w:val="StringTok"/>
        </w:rPr>
        <w:t xml:space="preserve"> "Zentrales Mittelland"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"Aargau"</w:t>
      </w:r>
      <w:r>
        <w:rPr>
          <w:rStyle w:val="NormalTok"/>
        </w:rPr>
        <w:t xml:space="preserve"> </w:t>
      </w:r>
      <w:r>
        <w:rPr>
          <w:rStyle w:val="OperatorTok"/>
        </w:rPr>
        <w:t xml:space="preserve">~</w:t>
      </w:r>
      <w:r>
        <w:rPr>
          <w:rStyle w:val="StringTok"/>
        </w:rPr>
        <w:t xml:space="preserve"> "Nordschweiz"</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"Basel-Landschaft"</w:t>
      </w:r>
      <w:r>
        <w:rPr>
          <w:rStyle w:val="NormalTok"/>
        </w:rPr>
        <w:t xml:space="preserve"> </w:t>
      </w:r>
      <w:r>
        <w:rPr>
          <w:rStyle w:val="OperatorTok"/>
        </w:rPr>
        <w:t xml:space="preserve">~</w:t>
      </w:r>
      <w:r>
        <w:rPr>
          <w:rStyle w:val="StringTok"/>
        </w:rPr>
        <w:t xml:space="preserve"> "Nordschweiz"</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"Basel-Stadt"</w:t>
      </w:r>
      <w:r>
        <w:rPr>
          <w:rStyle w:val="NormalTok"/>
        </w:rPr>
        <w:t xml:space="preserve"> </w:t>
      </w:r>
      <w:r>
        <w:rPr>
          <w:rStyle w:val="OperatorTok"/>
        </w:rPr>
        <w:t xml:space="preserve">~</w:t>
      </w:r>
      <w:r>
        <w:rPr>
          <w:rStyle w:val="StringTok"/>
        </w:rPr>
        <w:t xml:space="preserve"> "Nordschweiz"</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"Uri"</w:t>
      </w:r>
      <w:r>
        <w:rPr>
          <w:rStyle w:val="NormalTok"/>
        </w:rPr>
        <w:t xml:space="preserve"> </w:t>
      </w:r>
      <w:r>
        <w:rPr>
          <w:rStyle w:val="OperatorTok"/>
        </w:rPr>
        <w:t xml:space="preserve">~</w:t>
      </w:r>
      <w:r>
        <w:rPr>
          <w:rStyle w:val="StringTok"/>
        </w:rPr>
        <w:t xml:space="preserve"> "Zentralschweiz"</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"Schwyz"</w:t>
      </w:r>
      <w:r>
        <w:rPr>
          <w:rStyle w:val="NormalTok"/>
        </w:rPr>
        <w:t xml:space="preserve"> </w:t>
      </w:r>
      <w:r>
        <w:rPr>
          <w:rStyle w:val="OperatorTok"/>
        </w:rPr>
        <w:t xml:space="preserve">~</w:t>
      </w:r>
      <w:r>
        <w:rPr>
          <w:rStyle w:val="StringTok"/>
        </w:rPr>
        <w:t xml:space="preserve"> "Zentralschweiz"</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"Obwalden"</w:t>
      </w:r>
      <w:r>
        <w:rPr>
          <w:rStyle w:val="NormalTok"/>
        </w:rPr>
        <w:t xml:space="preserve"> </w:t>
      </w:r>
      <w:r>
        <w:rPr>
          <w:rStyle w:val="OperatorTok"/>
        </w:rPr>
        <w:t xml:space="preserve">~</w:t>
      </w:r>
      <w:r>
        <w:rPr>
          <w:rStyle w:val="StringTok"/>
        </w:rPr>
        <w:t xml:space="preserve"> "Zentralschweiz"</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"Nidwalden"</w:t>
      </w:r>
      <w:r>
        <w:rPr>
          <w:rStyle w:val="NormalTok"/>
        </w:rPr>
        <w:t xml:space="preserve"> </w:t>
      </w:r>
      <w:r>
        <w:rPr>
          <w:rStyle w:val="OperatorTok"/>
        </w:rPr>
        <w:t xml:space="preserve">~</w:t>
      </w:r>
      <w:r>
        <w:rPr>
          <w:rStyle w:val="StringTok"/>
        </w:rPr>
        <w:t xml:space="preserve"> "Zentralschweiz"</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"Lucerne"</w:t>
      </w:r>
      <w:r>
        <w:rPr>
          <w:rStyle w:val="NormalTok"/>
        </w:rPr>
        <w:t xml:space="preserve"> </w:t>
      </w:r>
      <w:r>
        <w:rPr>
          <w:rStyle w:val="OperatorTok"/>
        </w:rPr>
        <w:t xml:space="preserve">~</w:t>
      </w:r>
      <w:r>
        <w:rPr>
          <w:rStyle w:val="StringTok"/>
        </w:rPr>
        <w:t xml:space="preserve"> "Zentralschweiz"</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"Zug"</w:t>
      </w:r>
      <w:r>
        <w:rPr>
          <w:rStyle w:val="NormalTok"/>
        </w:rPr>
        <w:t xml:space="preserve"> </w:t>
      </w:r>
      <w:r>
        <w:rPr>
          <w:rStyle w:val="OperatorTok"/>
        </w:rPr>
        <w:t xml:space="preserve">~</w:t>
      </w:r>
      <w:r>
        <w:rPr>
          <w:rStyle w:val="StringTok"/>
        </w:rPr>
        <w:t xml:space="preserve"> "Zentralschweiz"</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"Ticino"</w:t>
      </w:r>
      <w:r>
        <w:rPr>
          <w:rStyle w:val="NormalTok"/>
        </w:rPr>
        <w:t xml:space="preserve"> </w:t>
      </w:r>
      <w:r>
        <w:rPr>
          <w:rStyle w:val="OperatorTok"/>
        </w:rPr>
        <w:t xml:space="preserve">~</w:t>
      </w:r>
      <w:r>
        <w:rPr>
          <w:rStyle w:val="StringTok"/>
        </w:rPr>
        <w:t xml:space="preserve"> "Tessin"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"Zürich" ~ "</w:t>
      </w:r>
      <w:r>
        <w:rPr>
          <w:rStyle w:val="NormalTok"/>
        </w:rPr>
        <w:t xml:space="preserve">Nordschweiz</w:t>
      </w:r>
      <w:r>
        <w:rPr>
          <w:rStyle w:val="StringTok"/>
        </w:rPr>
        <w:t xml:space="preserve">",</w:t>
      </w:r>
      <w:r>
        <w:br w:type="textWrapping"/>
      </w:r>
      <w:r>
        <w:rPr>
          <w:rStyle w:val="StringTok"/>
        </w:rPr>
        <w:t xml:space="preserve">          NAME_1 == "</w:t>
      </w:r>
      <w:r>
        <w:rPr>
          <w:rStyle w:val="NormalTok"/>
        </w:rPr>
        <w:t xml:space="preserve">Uri</w:t>
      </w:r>
      <w:r>
        <w:rPr>
          <w:rStyle w:val="StringTok"/>
        </w:rPr>
        <w:t xml:space="preserve">" ~ "</w:t>
      </w:r>
      <w:r>
        <w:rPr>
          <w:rStyle w:val="NormalTok"/>
        </w:rPr>
        <w:t xml:space="preserve">Zentralschweiz</w:t>
      </w:r>
      <w:r>
        <w:rPr>
          <w:rStyle w:val="StringTok"/>
        </w:rPr>
        <w:t xml:space="preserve">",</w:t>
      </w:r>
      <w:r>
        <w:br w:type="textWrapping"/>
      </w:r>
      <w:r>
        <w:rPr>
          <w:rStyle w:val="StringTok"/>
        </w:rPr>
        <w:t xml:space="preserve">          NAME_1 == "</w:t>
      </w:r>
      <w:r>
        <w:rPr>
          <w:rStyle w:val="NormalTok"/>
        </w:rPr>
        <w:t xml:space="preserve">Sankt Gallen</w:t>
      </w:r>
      <w:r>
        <w:rPr>
          <w:rStyle w:val="StringTok"/>
        </w:rPr>
        <w:t xml:space="preserve">" ~ "</w:t>
      </w:r>
      <w:r>
        <w:rPr>
          <w:rStyle w:val="NormalTok"/>
        </w:rPr>
        <w:t xml:space="preserve">Ostschweiz</w:t>
      </w:r>
      <w:r>
        <w:rPr>
          <w:rStyle w:val="StringTok"/>
        </w:rPr>
        <w:t xml:space="preserve">",</w:t>
      </w:r>
      <w:r>
        <w:br w:type="textWrapping"/>
      </w:r>
      <w:r>
        <w:rPr>
          <w:rStyle w:val="StringTok"/>
        </w:rPr>
        <w:t xml:space="preserve">          NAME_1 == "</w:t>
      </w:r>
      <w:r>
        <w:rPr>
          <w:rStyle w:val="NormalTok"/>
        </w:rPr>
        <w:t xml:space="preserve">Thurgau</w:t>
      </w:r>
      <w:r>
        <w:rPr>
          <w:rStyle w:val="StringTok"/>
        </w:rPr>
        <w:t xml:space="preserve">" ~ "</w:t>
      </w:r>
      <w:r>
        <w:rPr>
          <w:rStyle w:val="NormalTok"/>
        </w:rPr>
        <w:t xml:space="preserve">Ostschweiz</w:t>
      </w:r>
      <w:r>
        <w:rPr>
          <w:rStyle w:val="StringTok"/>
        </w:rPr>
        <w:t xml:space="preserve">",</w:t>
      </w:r>
      <w:r>
        <w:br w:type="textWrapping"/>
      </w:r>
      <w:r>
        <w:rPr>
          <w:rStyle w:val="StringTok"/>
        </w:rPr>
        <w:t xml:space="preserve">          NAME_1 == "</w:t>
      </w:r>
      <w:r>
        <w:rPr>
          <w:rStyle w:val="NormalTok"/>
        </w:rPr>
        <w:t xml:space="preserve">Appenzell Innerrhoden</w:t>
      </w:r>
      <w:r>
        <w:rPr>
          <w:rStyle w:val="StringTok"/>
        </w:rPr>
        <w:t xml:space="preserve">" ~ "</w:t>
      </w:r>
      <w:r>
        <w:rPr>
          <w:rStyle w:val="NormalTok"/>
        </w:rPr>
        <w:t xml:space="preserve">Ostschweiz</w:t>
      </w:r>
      <w:r>
        <w:rPr>
          <w:rStyle w:val="StringTok"/>
        </w:rPr>
        <w:t xml:space="preserve">",</w:t>
      </w:r>
      <w:r>
        <w:br w:type="textWrapping"/>
      </w:r>
      <w:r>
        <w:rPr>
          <w:rStyle w:val="StringTok"/>
        </w:rPr>
        <w:t xml:space="preserve">          NAME_1 == "</w:t>
      </w:r>
      <w:r>
        <w:rPr>
          <w:rStyle w:val="NormalTok"/>
        </w:rPr>
        <w:t xml:space="preserve">Appenzell Ausserrhoden</w:t>
      </w:r>
      <w:r>
        <w:rPr>
          <w:rStyle w:val="StringTok"/>
        </w:rPr>
        <w:t xml:space="preserve">" ~ "</w:t>
      </w:r>
      <w:r>
        <w:rPr>
          <w:rStyle w:val="NormalTok"/>
        </w:rPr>
        <w:t xml:space="preserve">Ostschweiz</w:t>
      </w:r>
      <w:r>
        <w:rPr>
          <w:rStyle w:val="StringTok"/>
        </w:rPr>
        <w:t xml:space="preserve">",</w:t>
      </w:r>
      <w:r>
        <w:br w:type="textWrapping"/>
      </w:r>
      <w:r>
        <w:rPr>
          <w:rStyle w:val="StringTok"/>
        </w:rPr>
        <w:t xml:space="preserve">          NAME_1 == "</w:t>
      </w:r>
      <w:r>
        <w:rPr>
          <w:rStyle w:val="NormalTok"/>
        </w:rPr>
        <w:t xml:space="preserve">Glarus</w:t>
      </w:r>
      <w:r>
        <w:rPr>
          <w:rStyle w:val="StringTok"/>
        </w:rPr>
        <w:t xml:space="preserve">" ~ "</w:t>
      </w:r>
      <w:r>
        <w:rPr>
          <w:rStyle w:val="NormalTok"/>
        </w:rPr>
        <w:t xml:space="preserve">Ostschweiz</w:t>
      </w:r>
      <w:r>
        <w:rPr>
          <w:rStyle w:val="StringTok"/>
        </w:rPr>
        <w:t xml:space="preserve">",</w:t>
      </w:r>
      <w:r>
        <w:br w:type="textWrapping"/>
      </w:r>
      <w:r>
        <w:rPr>
          <w:rStyle w:val="StringTok"/>
        </w:rPr>
        <w:t xml:space="preserve">          NAME_1 == "</w:t>
      </w:r>
      <w:r>
        <w:rPr>
          <w:rStyle w:val="NormalTok"/>
        </w:rPr>
        <w:t xml:space="preserve">Schaffhausen</w:t>
      </w:r>
      <w:r>
        <w:rPr>
          <w:rStyle w:val="StringTok"/>
        </w:rPr>
        <w:t xml:space="preserve">" ~ "</w:t>
      </w:r>
      <w:r>
        <w:rPr>
          <w:rStyle w:val="NormalTok"/>
        </w:rPr>
        <w:t xml:space="preserve">Ostschweiz</w:t>
      </w:r>
      <w:r>
        <w:rPr>
          <w:rStyle w:val="StringTok"/>
        </w:rPr>
        <w:t xml:space="preserve">",</w:t>
      </w:r>
      <w:r>
        <w:br w:type="textWrapping"/>
      </w:r>
      <w:r>
        <w:rPr>
          <w:rStyle w:val="StringTok"/>
        </w:rPr>
        <w:t xml:space="preserve">          NAME_1 == "</w:t>
      </w:r>
      <w:r>
        <w:rPr>
          <w:rStyle w:val="NormalTok"/>
        </w:rPr>
        <w:t xml:space="preserve">Graubünden" </w:t>
      </w:r>
      <w:r>
        <w:rPr>
          <w:rStyle w:val="OperatorTok"/>
        </w:rPr>
        <w:t xml:space="preserve">~</w:t>
      </w:r>
      <w:r>
        <w:rPr>
          <w:rStyle w:val="StringTok"/>
        </w:rPr>
        <w:t xml:space="preserve"> "Ostschweiz"</w:t>
      </w:r>
      <w:r>
        <w:br w:type="textWrapping"/>
      </w:r>
      <w:r>
        <w:rPr>
          <w:rStyle w:val="NormalTok"/>
        </w:rPr>
        <w:t xml:space="preserve">        )</w:t>
      </w:r>
      <w:r>
        <w:br w:type="textWrapping"/>
      </w:r>
      <w:r>
        <w:rPr>
          <w:rStyle w:val="NormalTok"/>
        </w:rPr>
        <w:t xml:space="preserve">      ) </w:t>
      </w:r>
      <w:r>
        <w:rPr>
          <w:rStyle w:val="OperatorTok"/>
        </w:rPr>
        <w:t xml:space="preserve">%&gt;%</w:t>
      </w:r>
      <w:r>
        <w:rPr>
          <w:rStyle w:val="StringTok"/>
        </w:rPr>
        <w:t xml:space="preserve"> </w:t>
      </w:r>
      <w:r>
        <w:rPr>
          <w:rStyle w:val="KeywordTok"/>
        </w:rPr>
        <w:t xml:space="preserve">unite</w:t>
      </w:r>
      <w:r>
        <w:rPr>
          <w:rStyle w:val="NormalTok"/>
        </w:rPr>
        <w:t xml:space="preserve">(), </w:t>
      </w:r>
      <w:r>
        <w:br w:type="textWrapping"/>
      </w:r>
      <w:r>
        <w:rPr>
          <w:rStyle w:val="NormalTok"/>
        </w:rPr>
        <w:t xml:space="preserve">    readr</w:t>
      </w:r>
      <w:r>
        <w:rPr>
          <w:rStyle w:val="OperatorTok"/>
        </w:rPr>
        <w:t xml:space="preserve">::</w:t>
      </w:r>
      <w:r>
        <w:rPr>
          <w:rStyle w:val="KeywordTok"/>
        </w:rPr>
        <w:t xml:space="preserve">read_rds</w:t>
      </w:r>
      <w:r>
        <w:rPr>
          <w:rStyle w:val="NormalTok"/>
        </w:rPr>
        <w:t xml:space="preserve">(</w:t>
      </w:r>
      <w:r>
        <w:rPr>
          <w:rStyle w:val="StringTok"/>
        </w:rPr>
        <w:t xml:space="preserve">"~/social_data_analysis/data/gadm36_CZE_1_sp.rds"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NAME_1 =</w:t>
      </w:r>
      <w:r>
        <w:rPr>
          <w:rStyle w:val="NormalTok"/>
        </w:rPr>
        <w:t xml:space="preserve"> </w:t>
      </w:r>
      <w:r>
        <w:rPr>
          <w:rStyle w:val="KeywordTok"/>
        </w:rPr>
        <w:t xml:space="preserve">case_when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"Jihočeský" ~ "</w:t>
      </w:r>
      <w:r>
        <w:rPr>
          <w:rStyle w:val="NormalTok"/>
        </w:rPr>
        <w:t xml:space="preserve">South Bohemia</w:t>
      </w:r>
      <w:r>
        <w:rPr>
          <w:rStyle w:val="StringTok"/>
        </w:rPr>
        <w:t xml:space="preserve">",</w:t>
      </w:r>
      <w:r>
        <w:br w:type="textWrapping"/>
      </w:r>
      <w:r>
        <w:rPr>
          <w:rStyle w:val="StringTok"/>
        </w:rPr>
        <w:t xml:space="preserve">          NAME_1 == "</w:t>
      </w:r>
      <w:r>
        <w:rPr>
          <w:rStyle w:val="NormalTok"/>
        </w:rPr>
        <w:t xml:space="preserve">Jihomoravský" </w:t>
      </w:r>
      <w:r>
        <w:rPr>
          <w:rStyle w:val="OperatorTok"/>
        </w:rPr>
        <w:t xml:space="preserve">~</w:t>
      </w:r>
      <w:r>
        <w:rPr>
          <w:rStyle w:val="StringTok"/>
        </w:rPr>
        <w:t xml:space="preserve"> "South Moravia"</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"Karlovarský" ~ "</w:t>
      </w:r>
      <w:r>
        <w:rPr>
          <w:rStyle w:val="NormalTok"/>
        </w:rPr>
        <w:t xml:space="preserve">Karlovy Vary Reg.</w:t>
      </w:r>
      <w:r>
        <w:rPr>
          <w:rStyle w:val="StringTok"/>
        </w:rPr>
        <w:t xml:space="preserve">",</w:t>
      </w:r>
      <w:r>
        <w:br w:type="textWrapping"/>
      </w:r>
      <w:r>
        <w:rPr>
          <w:rStyle w:val="StringTok"/>
        </w:rPr>
        <w:t xml:space="preserve">          NAME_1 == "</w:t>
      </w:r>
      <w:r>
        <w:rPr>
          <w:rStyle w:val="NormalTok"/>
        </w:rPr>
        <w:t xml:space="preserve">Kraj Vysočina</w:t>
      </w:r>
      <w:r>
        <w:rPr>
          <w:rStyle w:val="StringTok"/>
        </w:rPr>
        <w:t xml:space="preserve">" ~ "</w:t>
      </w:r>
      <w:r>
        <w:rPr>
          <w:rStyle w:val="NormalTok"/>
        </w:rPr>
        <w:t xml:space="preserve">Vysocina</w:t>
      </w:r>
      <w:r>
        <w:rPr>
          <w:rStyle w:val="StringTok"/>
        </w:rPr>
        <w:t xml:space="preserve">",</w:t>
      </w:r>
      <w:r>
        <w:br w:type="textWrapping"/>
      </w:r>
      <w:r>
        <w:rPr>
          <w:rStyle w:val="StringTok"/>
        </w:rPr>
        <w:t xml:space="preserve">          NAME_1 == "</w:t>
      </w:r>
      <w:r>
        <w:rPr>
          <w:rStyle w:val="NormalTok"/>
        </w:rPr>
        <w:t xml:space="preserve">Královéhradecký" </w:t>
      </w:r>
      <w:r>
        <w:rPr>
          <w:rStyle w:val="OperatorTok"/>
        </w:rPr>
        <w:t xml:space="preserve">~</w:t>
      </w:r>
      <w:r>
        <w:rPr>
          <w:rStyle w:val="StringTok"/>
        </w:rPr>
        <w:t xml:space="preserve"> "Hradec Kralove Reg."</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"Liberecký" ~ "</w:t>
      </w:r>
      <w:r>
        <w:rPr>
          <w:rStyle w:val="NormalTok"/>
        </w:rPr>
        <w:t xml:space="preserve">Liberec Reg.</w:t>
      </w:r>
      <w:r>
        <w:rPr>
          <w:rStyle w:val="StringTok"/>
        </w:rPr>
        <w:t xml:space="preserve">",</w:t>
      </w:r>
      <w:r>
        <w:br w:type="textWrapping"/>
      </w:r>
      <w:r>
        <w:rPr>
          <w:rStyle w:val="StringTok"/>
        </w:rPr>
        <w:t xml:space="preserve">          NAME_1 == "</w:t>
      </w:r>
      <w:r>
        <w:rPr>
          <w:rStyle w:val="NormalTok"/>
        </w:rPr>
        <w:t xml:space="preserve">Moravskoslezský" </w:t>
      </w:r>
      <w:r>
        <w:rPr>
          <w:rStyle w:val="OperatorTok"/>
        </w:rPr>
        <w:t xml:space="preserve">~</w:t>
      </w:r>
      <w:r>
        <w:rPr>
          <w:rStyle w:val="StringTok"/>
        </w:rPr>
        <w:t xml:space="preserve"> "Moravian Silesia Reg."</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"Olomoucký" ~ "</w:t>
      </w:r>
      <w:r>
        <w:rPr>
          <w:rStyle w:val="NormalTok"/>
        </w:rPr>
        <w:t xml:space="preserve">Olomouc Reg.</w:t>
      </w:r>
      <w:r>
        <w:rPr>
          <w:rStyle w:val="StringTok"/>
        </w:rPr>
        <w:t xml:space="preserve">",</w:t>
      </w:r>
      <w:r>
        <w:br w:type="textWrapping"/>
      </w:r>
      <w:r>
        <w:rPr>
          <w:rStyle w:val="StringTok"/>
        </w:rPr>
        <w:t xml:space="preserve">          NAME_1 == "</w:t>
      </w:r>
      <w:r>
        <w:rPr>
          <w:rStyle w:val="NormalTok"/>
        </w:rPr>
        <w:t xml:space="preserve">Pardubický" </w:t>
      </w:r>
      <w:r>
        <w:rPr>
          <w:rStyle w:val="OperatorTok"/>
        </w:rPr>
        <w:t xml:space="preserve">~</w:t>
      </w:r>
      <w:r>
        <w:rPr>
          <w:rStyle w:val="StringTok"/>
        </w:rPr>
        <w:t xml:space="preserve"> "Pardubice Reg."</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"Plzeňský" ~ "</w:t>
      </w:r>
      <w:r>
        <w:rPr>
          <w:rStyle w:val="NormalTok"/>
        </w:rPr>
        <w:t xml:space="preserve">Plzen Reg.</w:t>
      </w:r>
      <w:r>
        <w:rPr>
          <w:rStyle w:val="StringTok"/>
        </w:rPr>
        <w:t xml:space="preserve">",</w:t>
      </w:r>
      <w:r>
        <w:br w:type="textWrapping"/>
      </w:r>
      <w:r>
        <w:rPr>
          <w:rStyle w:val="StringTok"/>
        </w:rPr>
        <w:t xml:space="preserve">          NAME_1 == "</w:t>
      </w:r>
      <w:r>
        <w:rPr>
          <w:rStyle w:val="NormalTok"/>
        </w:rPr>
        <w:t xml:space="preserve">Prague</w:t>
      </w:r>
      <w:r>
        <w:rPr>
          <w:rStyle w:val="StringTok"/>
        </w:rPr>
        <w:t xml:space="preserve">" ~ "</w:t>
      </w:r>
      <w:r>
        <w:rPr>
          <w:rStyle w:val="NormalTok"/>
        </w:rPr>
        <w:t xml:space="preserve">Prague</w:t>
      </w:r>
      <w:r>
        <w:rPr>
          <w:rStyle w:val="StringTok"/>
        </w:rPr>
        <w:t xml:space="preserve">",</w:t>
      </w:r>
      <w:r>
        <w:br w:type="textWrapping"/>
      </w:r>
      <w:r>
        <w:rPr>
          <w:rStyle w:val="StringTok"/>
        </w:rPr>
        <w:t xml:space="preserve">          NAME_1 == "</w:t>
      </w:r>
      <w:r>
        <w:rPr>
          <w:rStyle w:val="NormalTok"/>
        </w:rPr>
        <w:t xml:space="preserve">Středočeský" </w:t>
      </w:r>
      <w:r>
        <w:rPr>
          <w:rStyle w:val="OperatorTok"/>
        </w:rPr>
        <w:t xml:space="preserve">~</w:t>
      </w:r>
      <w:r>
        <w:rPr>
          <w:rStyle w:val="StringTok"/>
        </w:rPr>
        <w:t xml:space="preserve"> "Central Bohemia"</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"Ústecký" ~ "</w:t>
      </w:r>
      <w:r>
        <w:rPr>
          <w:rStyle w:val="NormalTok"/>
        </w:rPr>
        <w:t xml:space="preserve">Usti Reg.</w:t>
      </w:r>
      <w:r>
        <w:rPr>
          <w:rStyle w:val="StringTok"/>
        </w:rPr>
        <w:t xml:space="preserve">",</w:t>
      </w:r>
      <w:r>
        <w:br w:type="textWrapping"/>
      </w:r>
      <w:r>
        <w:rPr>
          <w:rStyle w:val="StringTok"/>
        </w:rPr>
        <w:t xml:space="preserve">          NAME_1 == "</w:t>
      </w:r>
      <w:r>
        <w:rPr>
          <w:rStyle w:val="NormalTok"/>
        </w:rPr>
        <w:t xml:space="preserve">Zlínský" </w:t>
      </w:r>
      <w:r>
        <w:rPr>
          <w:rStyle w:val="OperatorTok"/>
        </w:rPr>
        <w:t xml:space="preserve">~</w:t>
      </w:r>
      <w:r>
        <w:rPr>
          <w:rStyle w:val="StringTok"/>
        </w:rPr>
        <w:t xml:space="preserve"> "Zlin Reg."</w:t>
      </w:r>
      <w:r>
        <w:br w:type="textWrapping"/>
      </w:r>
      <w:r>
        <w:rPr>
          <w:rStyle w:val="NormalTok"/>
        </w:rPr>
        <w:t xml:space="preserve">        )</w:t>
      </w:r>
      <w:r>
        <w:br w:type="textWrapping"/>
      </w:r>
      <w:r>
        <w:rPr>
          <w:rStyle w:val="NormalTok"/>
        </w:rPr>
        <w:t xml:space="preserve">      ) </w:t>
      </w:r>
      <w:r>
        <w:rPr>
          <w:rStyle w:val="OperatorTok"/>
        </w:rPr>
        <w:t xml:space="preserve">%&gt;%</w:t>
      </w:r>
      <w:r>
        <w:rPr>
          <w:rStyle w:val="StringTok"/>
        </w:rPr>
        <w:t xml:space="preserve"> </w:t>
      </w:r>
      <w:r>
        <w:rPr>
          <w:rStyle w:val="KeywordTok"/>
        </w:rPr>
        <w:t xml:space="preserve">unite</w:t>
      </w:r>
      <w:r>
        <w:rPr>
          <w:rStyle w:val="NormalTok"/>
        </w:rPr>
        <w:t xml:space="preserve">(), </w:t>
      </w:r>
      <w:r>
        <w:br w:type="textWrapping"/>
      </w:r>
      <w:r>
        <w:rPr>
          <w:rStyle w:val="NormalTok"/>
        </w:rPr>
        <w:t xml:space="preserve">    readr</w:t>
      </w:r>
      <w:r>
        <w:rPr>
          <w:rStyle w:val="OperatorTok"/>
        </w:rPr>
        <w:t xml:space="preserve">::</w:t>
      </w:r>
      <w:r>
        <w:rPr>
          <w:rStyle w:val="KeywordTok"/>
        </w:rPr>
        <w:t xml:space="preserve">read_rds</w:t>
      </w:r>
      <w:r>
        <w:rPr>
          <w:rStyle w:val="NormalTok"/>
        </w:rPr>
        <w:t xml:space="preserve">(</w:t>
      </w:r>
      <w:r>
        <w:rPr>
          <w:rStyle w:val="StringTok"/>
        </w:rPr>
        <w:t xml:space="preserve">"~/social_data_analysis/data/gadm36_SWE_1_sp.rds"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NAME_1 =</w:t>
      </w:r>
      <w:r>
        <w:rPr>
          <w:rStyle w:val="NormalTok"/>
        </w:rPr>
        <w:t xml:space="preserve"> </w:t>
      </w:r>
      <w:r>
        <w:rPr>
          <w:rStyle w:val="KeywordTok"/>
        </w:rPr>
        <w:t xml:space="preserve">case_when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"Blekinge"</w:t>
      </w:r>
      <w:r>
        <w:rPr>
          <w:rStyle w:val="NormalTok"/>
        </w:rPr>
        <w:t xml:space="preserve"> </w:t>
      </w:r>
      <w:r>
        <w:rPr>
          <w:rStyle w:val="OperatorTok"/>
        </w:rPr>
        <w:t xml:space="preserve">~</w:t>
      </w:r>
      <w:r>
        <w:rPr>
          <w:rStyle w:val="StringTok"/>
        </w:rPr>
        <w:t xml:space="preserve"> "Sydsverige"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"Dalarna"</w:t>
      </w:r>
      <w:r>
        <w:rPr>
          <w:rStyle w:val="NormalTok"/>
        </w:rPr>
        <w:t xml:space="preserve"> </w:t>
      </w:r>
      <w:r>
        <w:rPr>
          <w:rStyle w:val="OperatorTok"/>
        </w:rPr>
        <w:t xml:space="preserve">~</w:t>
      </w:r>
      <w:r>
        <w:rPr>
          <w:rStyle w:val="StringTok"/>
        </w:rPr>
        <w:t xml:space="preserve"> "Norra Mellansverige"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"Gävleborg"</w:t>
      </w:r>
      <w:r>
        <w:rPr>
          <w:rStyle w:val="NormalTok"/>
        </w:rPr>
        <w:t xml:space="preserve"> </w:t>
      </w:r>
      <w:r>
        <w:rPr>
          <w:rStyle w:val="OperatorTok"/>
        </w:rPr>
        <w:t xml:space="preserve">~</w:t>
      </w:r>
      <w:r>
        <w:rPr>
          <w:rStyle w:val="StringTok"/>
        </w:rPr>
        <w:t xml:space="preserve"> "Norra Mellansverige"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"Gotland"</w:t>
      </w:r>
      <w:r>
        <w:rPr>
          <w:rStyle w:val="NormalTok"/>
        </w:rPr>
        <w:t xml:space="preserve"> </w:t>
      </w:r>
      <w:r>
        <w:rPr>
          <w:rStyle w:val="OperatorTok"/>
        </w:rPr>
        <w:t xml:space="preserve">~</w:t>
      </w:r>
      <w:r>
        <w:rPr>
          <w:rStyle w:val="StringTok"/>
        </w:rPr>
        <w:t xml:space="preserve"> "Småland och Öarna"</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"Halland"</w:t>
      </w:r>
      <w:r>
        <w:rPr>
          <w:rStyle w:val="NormalTok"/>
        </w:rPr>
        <w:t xml:space="preserve"> </w:t>
      </w:r>
      <w:r>
        <w:rPr>
          <w:rStyle w:val="OperatorTok"/>
        </w:rPr>
        <w:t xml:space="preserve">~</w:t>
      </w:r>
      <w:r>
        <w:rPr>
          <w:rStyle w:val="StringTok"/>
        </w:rPr>
        <w:t xml:space="preserve"> "Västsverige"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"Jämtland"</w:t>
      </w:r>
      <w:r>
        <w:rPr>
          <w:rStyle w:val="NormalTok"/>
        </w:rPr>
        <w:t xml:space="preserve"> </w:t>
      </w:r>
      <w:r>
        <w:rPr>
          <w:rStyle w:val="OperatorTok"/>
        </w:rPr>
        <w:t xml:space="preserve">~</w:t>
      </w:r>
      <w:r>
        <w:rPr>
          <w:rStyle w:val="StringTok"/>
        </w:rPr>
        <w:t xml:space="preserve"> "Mellemsta Norrland"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"Jönköping"</w:t>
      </w:r>
      <w:r>
        <w:rPr>
          <w:rStyle w:val="NormalTok"/>
        </w:rPr>
        <w:t xml:space="preserve"> </w:t>
      </w:r>
      <w:r>
        <w:rPr>
          <w:rStyle w:val="OperatorTok"/>
        </w:rPr>
        <w:t xml:space="preserve">~</w:t>
      </w:r>
      <w:r>
        <w:rPr>
          <w:rStyle w:val="StringTok"/>
        </w:rPr>
        <w:t xml:space="preserve"> "Småland och Öarna"</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"Kalmar"</w:t>
      </w:r>
      <w:r>
        <w:rPr>
          <w:rStyle w:val="NormalTok"/>
        </w:rPr>
        <w:t xml:space="preserve"> </w:t>
      </w:r>
      <w:r>
        <w:rPr>
          <w:rStyle w:val="OperatorTok"/>
        </w:rPr>
        <w:t xml:space="preserve">~</w:t>
      </w:r>
      <w:r>
        <w:rPr>
          <w:rStyle w:val="StringTok"/>
        </w:rPr>
        <w:t xml:space="preserve"> "Småland och Öarna"</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"Kronoberg"</w:t>
      </w:r>
      <w:r>
        <w:rPr>
          <w:rStyle w:val="NormalTok"/>
        </w:rPr>
        <w:t xml:space="preserve"> </w:t>
      </w:r>
      <w:r>
        <w:rPr>
          <w:rStyle w:val="OperatorTok"/>
        </w:rPr>
        <w:t xml:space="preserve">~</w:t>
      </w:r>
      <w:r>
        <w:rPr>
          <w:rStyle w:val="StringTok"/>
        </w:rPr>
        <w:t xml:space="preserve"> "Småland och Öarna"</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"Norrbotten"</w:t>
      </w:r>
      <w:r>
        <w:rPr>
          <w:rStyle w:val="NormalTok"/>
        </w:rPr>
        <w:t xml:space="preserve"> </w:t>
      </w:r>
      <w:r>
        <w:rPr>
          <w:rStyle w:val="OperatorTok"/>
        </w:rPr>
        <w:t xml:space="preserve">~</w:t>
      </w:r>
      <w:r>
        <w:rPr>
          <w:rStyle w:val="StringTok"/>
        </w:rPr>
        <w:t xml:space="preserve"> "Övre Norrland"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"Orebro"</w:t>
      </w:r>
      <w:r>
        <w:rPr>
          <w:rStyle w:val="NormalTok"/>
        </w:rPr>
        <w:t xml:space="preserve"> </w:t>
      </w:r>
      <w:r>
        <w:rPr>
          <w:rStyle w:val="OperatorTok"/>
        </w:rPr>
        <w:t xml:space="preserve">~</w:t>
      </w:r>
      <w:r>
        <w:rPr>
          <w:rStyle w:val="StringTok"/>
        </w:rPr>
        <w:t xml:space="preserve"> "Östra Mellansverige"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"Östergötland"</w:t>
      </w:r>
      <w:r>
        <w:rPr>
          <w:rStyle w:val="NormalTok"/>
        </w:rPr>
        <w:t xml:space="preserve"> </w:t>
      </w:r>
      <w:r>
        <w:rPr>
          <w:rStyle w:val="OperatorTok"/>
        </w:rPr>
        <w:t xml:space="preserve">~</w:t>
      </w:r>
      <w:r>
        <w:rPr>
          <w:rStyle w:val="StringTok"/>
        </w:rPr>
        <w:t xml:space="preserve"> "Östra Mellansverige"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"Skåne"</w:t>
      </w:r>
      <w:r>
        <w:rPr>
          <w:rStyle w:val="NormalTok"/>
        </w:rPr>
        <w:t xml:space="preserve"> </w:t>
      </w:r>
      <w:r>
        <w:rPr>
          <w:rStyle w:val="OperatorTok"/>
        </w:rPr>
        <w:t xml:space="preserve">~</w:t>
      </w:r>
      <w:r>
        <w:rPr>
          <w:rStyle w:val="StringTok"/>
        </w:rPr>
        <w:t xml:space="preserve"> "Sydsverige"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"Södermanland"</w:t>
      </w:r>
      <w:r>
        <w:rPr>
          <w:rStyle w:val="NormalTok"/>
        </w:rPr>
        <w:t xml:space="preserve"> </w:t>
      </w:r>
      <w:r>
        <w:rPr>
          <w:rStyle w:val="OperatorTok"/>
        </w:rPr>
        <w:t xml:space="preserve">~</w:t>
      </w:r>
      <w:r>
        <w:rPr>
          <w:rStyle w:val="StringTok"/>
        </w:rPr>
        <w:t xml:space="preserve"> "Östra Mellansverige"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"Stockholm"</w:t>
      </w:r>
      <w:r>
        <w:rPr>
          <w:rStyle w:val="NormalTok"/>
        </w:rPr>
        <w:t xml:space="preserve"> </w:t>
      </w:r>
      <w:r>
        <w:rPr>
          <w:rStyle w:val="OperatorTok"/>
        </w:rPr>
        <w:t xml:space="preserve">~</w:t>
      </w:r>
      <w:r>
        <w:rPr>
          <w:rStyle w:val="StringTok"/>
        </w:rPr>
        <w:t xml:space="preserve"> "Stockholm"</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"Uppsala"</w:t>
      </w:r>
      <w:r>
        <w:rPr>
          <w:rStyle w:val="NormalTok"/>
        </w:rPr>
        <w:t xml:space="preserve"> </w:t>
      </w:r>
      <w:r>
        <w:rPr>
          <w:rStyle w:val="OperatorTok"/>
        </w:rPr>
        <w:t xml:space="preserve">~</w:t>
      </w:r>
      <w:r>
        <w:rPr>
          <w:rStyle w:val="StringTok"/>
        </w:rPr>
        <w:t xml:space="preserve"> "Östra Mellansverige"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"Värmland"</w:t>
      </w:r>
      <w:r>
        <w:rPr>
          <w:rStyle w:val="NormalTok"/>
        </w:rPr>
        <w:t xml:space="preserve"> </w:t>
      </w:r>
      <w:r>
        <w:rPr>
          <w:rStyle w:val="OperatorTok"/>
        </w:rPr>
        <w:t xml:space="preserve">~</w:t>
      </w:r>
      <w:r>
        <w:rPr>
          <w:rStyle w:val="StringTok"/>
        </w:rPr>
        <w:t xml:space="preserve"> "Norra Mellansverige"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"Västerbotten"</w:t>
      </w:r>
      <w:r>
        <w:rPr>
          <w:rStyle w:val="NormalTok"/>
        </w:rPr>
        <w:t xml:space="preserve"> </w:t>
      </w:r>
      <w:r>
        <w:rPr>
          <w:rStyle w:val="OperatorTok"/>
        </w:rPr>
        <w:t xml:space="preserve">~</w:t>
      </w:r>
      <w:r>
        <w:rPr>
          <w:rStyle w:val="StringTok"/>
        </w:rPr>
        <w:t xml:space="preserve"> "Övre Norrland"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"Västernorrland"</w:t>
      </w:r>
      <w:r>
        <w:rPr>
          <w:rStyle w:val="NormalTok"/>
        </w:rPr>
        <w:t xml:space="preserve"> </w:t>
      </w:r>
      <w:r>
        <w:rPr>
          <w:rStyle w:val="OperatorTok"/>
        </w:rPr>
        <w:t xml:space="preserve">~</w:t>
      </w:r>
      <w:r>
        <w:rPr>
          <w:rStyle w:val="StringTok"/>
        </w:rPr>
        <w:t xml:space="preserve"> "Mellemsta Norrland"</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"Västmanland"</w:t>
      </w:r>
      <w:r>
        <w:rPr>
          <w:rStyle w:val="NormalTok"/>
        </w:rPr>
        <w:t xml:space="preserve"> </w:t>
      </w:r>
      <w:r>
        <w:rPr>
          <w:rStyle w:val="OperatorTok"/>
        </w:rPr>
        <w:t xml:space="preserve">~</w:t>
      </w:r>
      <w:r>
        <w:rPr>
          <w:rStyle w:val="StringTok"/>
        </w:rPr>
        <w:t xml:space="preserve"> "Östra Mellansverige"</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"Västra Götaland"</w:t>
      </w:r>
      <w:r>
        <w:rPr>
          <w:rStyle w:val="NormalTok"/>
        </w:rPr>
        <w:t xml:space="preserve"> </w:t>
      </w:r>
      <w:r>
        <w:rPr>
          <w:rStyle w:val="OperatorTok"/>
        </w:rPr>
        <w:t xml:space="preserve">~</w:t>
      </w:r>
      <w:r>
        <w:rPr>
          <w:rStyle w:val="StringTok"/>
        </w:rPr>
        <w:t xml:space="preserve"> "Västsverige"</w:t>
      </w:r>
      <w:r>
        <w:br w:type="textWrapping"/>
      </w:r>
      <w:r>
        <w:rPr>
          <w:rStyle w:val="NormalTok"/>
        </w:rPr>
        <w:t xml:space="preserve">        )</w:t>
      </w:r>
      <w:r>
        <w:br w:type="textWrapping"/>
      </w:r>
      <w:r>
        <w:rPr>
          <w:rStyle w:val="NormalTok"/>
        </w:rPr>
        <w:t xml:space="preserve">      ) </w:t>
      </w:r>
      <w:r>
        <w:rPr>
          <w:rStyle w:val="OperatorTok"/>
        </w:rPr>
        <w:t xml:space="preserve">%&gt;%</w:t>
      </w:r>
      <w:r>
        <w:rPr>
          <w:rStyle w:val="StringTok"/>
        </w:rPr>
        <w:t xml:space="preserve"> </w:t>
      </w:r>
      <w:r>
        <w:rPr>
          <w:rStyle w:val="KeywordTok"/>
        </w:rPr>
        <w:t xml:space="preserve">unite</w:t>
      </w:r>
      <w:r>
        <w:rPr>
          <w:rStyle w:val="NormalTok"/>
        </w:rPr>
        <w:t xml:space="preserve">(), </w:t>
      </w:r>
      <w:r>
        <w:br w:type="textWrapping"/>
      </w:r>
      <w:r>
        <w:rPr>
          <w:rStyle w:val="NormalTok"/>
        </w:rPr>
        <w:t xml:space="preserve">    readr</w:t>
      </w:r>
      <w:r>
        <w:rPr>
          <w:rStyle w:val="OperatorTok"/>
        </w:rPr>
        <w:t xml:space="preserve">::</w:t>
      </w:r>
      <w:r>
        <w:rPr>
          <w:rStyle w:val="KeywordTok"/>
        </w:rPr>
        <w:t xml:space="preserve">read_rds</w:t>
      </w:r>
      <w:r>
        <w:rPr>
          <w:rStyle w:val="NormalTok"/>
        </w:rPr>
        <w:t xml:space="preserve">(</w:t>
      </w:r>
      <w:r>
        <w:rPr>
          <w:rStyle w:val="StringTok"/>
        </w:rPr>
        <w:t xml:space="preserve">"~/social_data_analysis/data/gadm36_EST_1_sp.rds"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NAME_1 =</w:t>
      </w:r>
      <w:r>
        <w:rPr>
          <w:rStyle w:val="NormalTok"/>
        </w:rPr>
        <w:t xml:space="preserve"> </w:t>
      </w:r>
      <w:r>
        <w:rPr>
          <w:rStyle w:val="KeywordTok"/>
        </w:rPr>
        <w:t xml:space="preserve">case_when</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"Harju"</w:t>
      </w:r>
      <w:r>
        <w:rPr>
          <w:rStyle w:val="NormalTok"/>
        </w:rPr>
        <w:t xml:space="preserve"> </w:t>
      </w:r>
      <w:r>
        <w:rPr>
          <w:rStyle w:val="OperatorTok"/>
        </w:rPr>
        <w:t xml:space="preserve">~</w:t>
      </w:r>
      <w:r>
        <w:rPr>
          <w:rStyle w:val="StringTok"/>
        </w:rPr>
        <w:t xml:space="preserve"> "Põhja-Eesti"</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"Hiiu"</w:t>
      </w:r>
      <w:r>
        <w:rPr>
          <w:rStyle w:val="NormalTok"/>
        </w:rPr>
        <w:t xml:space="preserve"> </w:t>
      </w:r>
      <w:r>
        <w:rPr>
          <w:rStyle w:val="OperatorTok"/>
        </w:rPr>
        <w:t xml:space="preserve">~</w:t>
      </w:r>
      <w:r>
        <w:rPr>
          <w:rStyle w:val="StringTok"/>
        </w:rPr>
        <w:t xml:space="preserve"> "Lääne-Eesti"</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"Ida-Viru"</w:t>
      </w:r>
      <w:r>
        <w:rPr>
          <w:rStyle w:val="NormalTok"/>
        </w:rPr>
        <w:t xml:space="preserve"> </w:t>
      </w:r>
      <w:r>
        <w:rPr>
          <w:rStyle w:val="OperatorTok"/>
        </w:rPr>
        <w:t xml:space="preserve">~</w:t>
      </w:r>
      <w:r>
        <w:rPr>
          <w:rStyle w:val="StringTok"/>
        </w:rPr>
        <w:t xml:space="preserve"> "Kirde-Eesti"</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"Järva"</w:t>
      </w:r>
      <w:r>
        <w:rPr>
          <w:rStyle w:val="NormalTok"/>
        </w:rPr>
        <w:t xml:space="preserve"> </w:t>
      </w:r>
      <w:r>
        <w:rPr>
          <w:rStyle w:val="OperatorTok"/>
        </w:rPr>
        <w:t xml:space="preserve">~</w:t>
      </w:r>
      <w:r>
        <w:rPr>
          <w:rStyle w:val="StringTok"/>
        </w:rPr>
        <w:t xml:space="preserve"> "Kesk-Eesti"</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"Jõgeva" ~ "</w:t>
      </w:r>
      <w:r>
        <w:rPr>
          <w:rStyle w:val="NormalTok"/>
        </w:rPr>
        <w:t xml:space="preserve">Lõuna-Eesti</w:t>
      </w:r>
      <w:r>
        <w:rPr>
          <w:rStyle w:val="StringTok"/>
        </w:rPr>
        <w:t xml:space="preserve">",</w:t>
      </w:r>
      <w:r>
        <w:br w:type="textWrapping"/>
      </w:r>
      <w:r>
        <w:rPr>
          <w:rStyle w:val="StringTok"/>
        </w:rPr>
        <w:t xml:space="preserve">          NAME_1 == "</w:t>
      </w:r>
      <w:r>
        <w:rPr>
          <w:rStyle w:val="NormalTok"/>
        </w:rPr>
        <w:t xml:space="preserve">Lääne</w:t>
      </w:r>
      <w:r>
        <w:rPr>
          <w:rStyle w:val="StringTok"/>
        </w:rPr>
        <w:t xml:space="preserve">" ~ "</w:t>
      </w:r>
      <w:r>
        <w:rPr>
          <w:rStyle w:val="NormalTok"/>
        </w:rPr>
        <w:t xml:space="preserve">Lääne</w:t>
      </w:r>
      <w:r>
        <w:rPr>
          <w:rStyle w:val="OperatorTok"/>
        </w:rPr>
        <w:t xml:space="preserve">-</w:t>
      </w:r>
      <w:r>
        <w:rPr>
          <w:rStyle w:val="NormalTok"/>
        </w:rPr>
        <w:t xml:space="preserve">Eesti</w:t>
      </w:r>
      <w:r>
        <w:rPr>
          <w:rStyle w:val="StringTok"/>
        </w:rPr>
        <w:t xml:space="preserve">",</w:t>
      </w:r>
      <w:r>
        <w:br w:type="textWrapping"/>
      </w:r>
      <w:r>
        <w:rPr>
          <w:rStyle w:val="StringTok"/>
        </w:rPr>
        <w:t xml:space="preserve">          NAME_1 == "</w:t>
      </w:r>
      <w:r>
        <w:rPr>
          <w:rStyle w:val="NormalTok"/>
        </w:rPr>
        <w:t xml:space="preserve">Lääne</w:t>
      </w:r>
      <w:r>
        <w:rPr>
          <w:rStyle w:val="OperatorTok"/>
        </w:rPr>
        <w:t xml:space="preserve">-</w:t>
      </w:r>
      <w:r>
        <w:rPr>
          <w:rStyle w:val="NormalTok"/>
        </w:rPr>
        <w:t xml:space="preserve">Viru</w:t>
      </w:r>
      <w:r>
        <w:rPr>
          <w:rStyle w:val="StringTok"/>
        </w:rPr>
        <w:t xml:space="preserve">" ~ "</w:t>
      </w:r>
      <w:r>
        <w:rPr>
          <w:rStyle w:val="NormalTok"/>
        </w:rPr>
        <w:t xml:space="preserve">Kesk</w:t>
      </w:r>
      <w:r>
        <w:rPr>
          <w:rStyle w:val="OperatorTok"/>
        </w:rPr>
        <w:t xml:space="preserve">-</w:t>
      </w:r>
      <w:r>
        <w:rPr>
          <w:rStyle w:val="NormalTok"/>
        </w:rPr>
        <w:t xml:space="preserve">Eesti</w:t>
      </w:r>
      <w:r>
        <w:rPr>
          <w:rStyle w:val="StringTok"/>
        </w:rPr>
        <w:t xml:space="preserve">",</w:t>
      </w:r>
      <w:r>
        <w:br w:type="textWrapping"/>
      </w:r>
      <w:r>
        <w:rPr>
          <w:rStyle w:val="StringTok"/>
        </w:rPr>
        <w:t xml:space="preserve">          NAME_1 == "</w:t>
      </w:r>
      <w:r>
        <w:rPr>
          <w:rStyle w:val="NormalTok"/>
        </w:rPr>
        <w:t xml:space="preserve">Pärnu</w:t>
      </w:r>
      <w:r>
        <w:rPr>
          <w:rStyle w:val="StringTok"/>
        </w:rPr>
        <w:t xml:space="preserve">" ~ "</w:t>
      </w:r>
      <w:r>
        <w:rPr>
          <w:rStyle w:val="NormalTok"/>
        </w:rPr>
        <w:t xml:space="preserve">Lääne</w:t>
      </w:r>
      <w:r>
        <w:rPr>
          <w:rStyle w:val="OperatorTok"/>
        </w:rPr>
        <w:t xml:space="preserve">-</w:t>
      </w:r>
      <w:r>
        <w:rPr>
          <w:rStyle w:val="NormalTok"/>
        </w:rPr>
        <w:t xml:space="preserve">Eesti</w:t>
      </w:r>
      <w:r>
        <w:rPr>
          <w:rStyle w:val="StringTok"/>
        </w:rPr>
        <w:t xml:space="preserve">",</w:t>
      </w:r>
      <w:r>
        <w:br w:type="textWrapping"/>
      </w:r>
      <w:r>
        <w:rPr>
          <w:rStyle w:val="StringTok"/>
        </w:rPr>
        <w:t xml:space="preserve">          NAME_1 == "</w:t>
      </w:r>
      <w:r>
        <w:rPr>
          <w:rStyle w:val="NormalTok"/>
        </w:rPr>
        <w:t xml:space="preserve">Peipsi</w:t>
      </w:r>
      <w:r>
        <w:rPr>
          <w:rStyle w:val="StringTok"/>
        </w:rPr>
        <w:t xml:space="preserve">" ~ "</w:t>
      </w:r>
      <w:r>
        <w:rPr>
          <w:rStyle w:val="NormalTok"/>
        </w:rPr>
        <w:t xml:space="preserve">Lõuna-Eesti</w:t>
      </w:r>
      <w:r>
        <w:rPr>
          <w:rStyle w:val="StringTok"/>
        </w:rPr>
        <w:t xml:space="preserve">",</w:t>
      </w:r>
      <w:r>
        <w:br w:type="textWrapping"/>
      </w:r>
      <w:r>
        <w:rPr>
          <w:rStyle w:val="StringTok"/>
        </w:rPr>
        <w:t xml:space="preserve">          NAME_1 == "</w:t>
      </w:r>
      <w:r>
        <w:rPr>
          <w:rStyle w:val="NormalTok"/>
        </w:rPr>
        <w:t xml:space="preserve">Põlva" </w:t>
      </w:r>
      <w:r>
        <w:rPr>
          <w:rStyle w:val="OperatorTok"/>
        </w:rPr>
        <w:t xml:space="preserve">~</w:t>
      </w:r>
      <w:r>
        <w:rPr>
          <w:rStyle w:val="StringTok"/>
        </w:rPr>
        <w:t xml:space="preserve"> "Lõuna-Eesti"</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"Rapla"</w:t>
      </w:r>
      <w:r>
        <w:rPr>
          <w:rStyle w:val="NormalTok"/>
        </w:rPr>
        <w:t xml:space="preserve"> </w:t>
      </w:r>
      <w:r>
        <w:rPr>
          <w:rStyle w:val="OperatorTok"/>
        </w:rPr>
        <w:t xml:space="preserve">~</w:t>
      </w:r>
      <w:r>
        <w:rPr>
          <w:rStyle w:val="StringTok"/>
        </w:rPr>
        <w:t xml:space="preserve"> "Kesk-Eesti"</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"Saare"</w:t>
      </w:r>
      <w:r>
        <w:rPr>
          <w:rStyle w:val="NormalTok"/>
        </w:rPr>
        <w:t xml:space="preserve"> </w:t>
      </w:r>
      <w:r>
        <w:rPr>
          <w:rStyle w:val="OperatorTok"/>
        </w:rPr>
        <w:t xml:space="preserve">~</w:t>
      </w:r>
      <w:r>
        <w:rPr>
          <w:rStyle w:val="StringTok"/>
        </w:rPr>
        <w:t xml:space="preserve"> "Lääne-Eesti"</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"Tartu"</w:t>
      </w:r>
      <w:r>
        <w:rPr>
          <w:rStyle w:val="NormalTok"/>
        </w:rPr>
        <w:t xml:space="preserve"> </w:t>
      </w:r>
      <w:r>
        <w:rPr>
          <w:rStyle w:val="OperatorTok"/>
        </w:rPr>
        <w:t xml:space="preserve">~</w:t>
      </w:r>
      <w:r>
        <w:rPr>
          <w:rStyle w:val="StringTok"/>
        </w:rPr>
        <w:t xml:space="preserve"> "Lõuna-Eesti"</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"Valga"</w:t>
      </w:r>
      <w:r>
        <w:rPr>
          <w:rStyle w:val="NormalTok"/>
        </w:rPr>
        <w:t xml:space="preserve"> </w:t>
      </w:r>
      <w:r>
        <w:rPr>
          <w:rStyle w:val="OperatorTok"/>
        </w:rPr>
        <w:t xml:space="preserve">~</w:t>
      </w:r>
      <w:r>
        <w:rPr>
          <w:rStyle w:val="StringTok"/>
        </w:rPr>
        <w:t xml:space="preserve"> "Lõuna-Eesti"</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"Viljandi"</w:t>
      </w:r>
      <w:r>
        <w:rPr>
          <w:rStyle w:val="NormalTok"/>
        </w:rPr>
        <w:t xml:space="preserve"> </w:t>
      </w:r>
      <w:r>
        <w:rPr>
          <w:rStyle w:val="OperatorTok"/>
        </w:rPr>
        <w:t xml:space="preserve">~</w:t>
      </w:r>
      <w:r>
        <w:rPr>
          <w:rStyle w:val="StringTok"/>
        </w:rPr>
        <w:t xml:space="preserve"> "Kesk-Eesti"</w:t>
      </w:r>
      <w:r>
        <w:rPr>
          <w:rStyle w:val="NormalTok"/>
        </w:rPr>
        <w:t xml:space="preserve">,</w:t>
      </w:r>
      <w:r>
        <w:br w:type="textWrapping"/>
      </w:r>
      <w:r>
        <w:rPr>
          <w:rStyle w:val="NormalTok"/>
        </w:rPr>
        <w:t xml:space="preserve">          NAME_</w:t>
      </w:r>
      <w:r>
        <w:rPr>
          <w:rStyle w:val="DecValTok"/>
        </w:rPr>
        <w:t xml:space="preserve">1</w:t>
      </w:r>
      <w:r>
        <w:rPr>
          <w:rStyle w:val="NormalTok"/>
        </w:rPr>
        <w:t xml:space="preserve"> </w:t>
      </w:r>
      <w:r>
        <w:rPr>
          <w:rStyle w:val="OperatorTok"/>
        </w:rPr>
        <w:t xml:space="preserve">==</w:t>
      </w:r>
      <w:r>
        <w:rPr>
          <w:rStyle w:val="StringTok"/>
        </w:rPr>
        <w:t xml:space="preserve"> "Võru" ~ "</w:t>
      </w:r>
      <w:r>
        <w:rPr>
          <w:rStyle w:val="NormalTok"/>
        </w:rPr>
        <w:t xml:space="preserve">Lõuna-Eesti</w:t>
      </w:r>
      <w:r>
        <w:rPr>
          <w:rStyle w:val="StringTok"/>
        </w:rPr>
        <w:t xml:space="preserve">"</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w:t>
      </w:r>
      <w:r>
        <w:rPr>
          <w:rStyle w:val="OperatorTok"/>
        </w:rPr>
        <w:t xml:space="preserve">~</w:t>
      </w:r>
      <w:r>
        <w:rPr>
          <w:rStyle w:val="ErrorTok"/>
        </w:rPr>
        <w:t xml:space="preserve">/</w:t>
      </w:r>
      <w:r>
        <w:rPr>
          <w:rStyle w:val="NormalTok"/>
        </w:rPr>
        <w:t xml:space="preserve">social_data_analysis</w:t>
      </w:r>
      <w:r>
        <w:rPr>
          <w:rStyle w:val="OperatorTok"/>
        </w:rPr>
        <w:t xml:space="preserve">/</w:t>
      </w:r>
      <w:r>
        <w:rPr>
          <w:rStyle w:val="NormalTok"/>
        </w:rPr>
        <w:t xml:space="preserve">data</w:t>
      </w:r>
      <w:r>
        <w:rPr>
          <w:rStyle w:val="OperatorTok"/>
        </w:rPr>
        <w:t xml:space="preserve">/</w:t>
      </w:r>
      <w:r>
        <w:rPr>
          <w:rStyle w:val="NormalTok"/>
        </w:rPr>
        <w:t xml:space="preserve">gadm36_LUX_</w:t>
      </w:r>
      <w:r>
        <w:rPr>
          <w:rStyle w:val="DecValTok"/>
        </w:rPr>
        <w:t xml:space="preserve">1</w:t>
      </w:r>
      <w:r>
        <w:rPr>
          <w:rStyle w:val="NormalTok"/>
        </w:rPr>
        <w:t xml:space="preserve">_sp.rds</w:t>
      </w:r>
      <w:r>
        <w:rPr>
          <w:rStyle w:val="StringTok"/>
        </w:rPr>
        <w:t xml:space="preserve">") %&gt;% </w:t>
      </w:r>
      <w:r>
        <w:br w:type="textWrapping"/>
      </w:r>
      <w:r>
        <w:rPr>
          <w:rStyle w:val="StringTok"/>
        </w:rPr>
        <w:t xml:space="preserve">      mutate(</w:t>
      </w:r>
      <w:r>
        <w:br w:type="textWrapping"/>
      </w:r>
      <w:r>
        <w:rPr>
          <w:rStyle w:val="StringTok"/>
        </w:rPr>
        <w:t xml:space="preserve">        NAME_1 = "</w:t>
      </w:r>
      <w:r>
        <w:rPr>
          <w:rStyle w:val="NormalTok"/>
        </w:rPr>
        <w:t xml:space="preserve">Luxembourg</w:t>
      </w:r>
      <w:r>
        <w:rPr>
          <w:rStyle w:val="StringTok"/>
        </w:rPr>
        <w:t xml:space="preserve">"</w:t>
      </w:r>
      <w:r>
        <w:br w:type="textWrapping"/>
      </w:r>
      <w:r>
        <w:rPr>
          <w:rStyle w:val="StringTok"/>
        </w:rPr>
        <w:t xml:space="preserve">      ) %&gt;% unite(),</w:t>
      </w:r>
      <w:r>
        <w:br w:type="textWrapping"/>
      </w:r>
      <w:r>
        <w:rPr>
          <w:rStyle w:val="StringTok"/>
        </w:rPr>
        <w:t xml:space="preserve">    readr::read_rds("</w:t>
      </w:r>
      <w:r>
        <w:rPr>
          <w:rStyle w:val="OperatorTok"/>
        </w:rPr>
        <w:t xml:space="preserve">~</w:t>
      </w:r>
      <w:r>
        <w:rPr>
          <w:rStyle w:val="ErrorTok"/>
        </w:rPr>
        <w:t xml:space="preserve">/</w:t>
      </w:r>
      <w:r>
        <w:rPr>
          <w:rStyle w:val="NormalTok"/>
        </w:rPr>
        <w:t xml:space="preserve">social_data_analysis</w:t>
      </w:r>
      <w:r>
        <w:rPr>
          <w:rStyle w:val="OperatorTok"/>
        </w:rPr>
        <w:t xml:space="preserve">/</w:t>
      </w:r>
      <w:r>
        <w:rPr>
          <w:rStyle w:val="NormalTok"/>
        </w:rPr>
        <w:t xml:space="preserve">data</w:t>
      </w:r>
      <w:r>
        <w:rPr>
          <w:rStyle w:val="OperatorTok"/>
        </w:rPr>
        <w:t xml:space="preserve">/</w:t>
      </w:r>
      <w:r>
        <w:rPr>
          <w:rStyle w:val="NormalTok"/>
        </w:rPr>
        <w:t xml:space="preserve">gadm36_FRA_</w:t>
      </w:r>
      <w:r>
        <w:rPr>
          <w:rStyle w:val="DecValTok"/>
        </w:rPr>
        <w:t xml:space="preserve">1</w:t>
      </w:r>
      <w:r>
        <w:rPr>
          <w:rStyle w:val="NormalTok"/>
        </w:rPr>
        <w:t xml:space="preserve">_sp.rds</w:t>
      </w:r>
      <w:r>
        <w:rPr>
          <w:rStyle w:val="StringTok"/>
        </w:rPr>
        <w:t xml:space="preserve">")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w:t>
      </w:r>
      <w:r>
        <w:rPr>
          <w:rStyle w:val="NormalTok"/>
        </w:rPr>
        <w:t xml:space="preserve">Auvergne</w:t>
      </w:r>
      <w:r>
        <w:rPr>
          <w:rStyle w:val="OperatorTok"/>
        </w:rPr>
        <w:t xml:space="preserve">-</w:t>
      </w:r>
      <w:r>
        <w:rPr>
          <w:rStyle w:val="NormalTok"/>
        </w:rPr>
        <w:t xml:space="preserve">Rhône</w:t>
      </w:r>
      <w:r>
        <w:rPr>
          <w:rStyle w:val="OperatorTok"/>
        </w:rPr>
        <w:t xml:space="preserve">-</w:t>
      </w:r>
      <w:r>
        <w:rPr>
          <w:rStyle w:val="NormalTok"/>
        </w:rPr>
        <w:t xml:space="preserve">Alpes</w:t>
      </w:r>
      <w:r>
        <w:rPr>
          <w:rStyle w:val="StringTok"/>
        </w:rPr>
        <w:t xml:space="preserve">" ~ "</w:t>
      </w:r>
      <w:r>
        <w:rPr>
          <w:rStyle w:val="NormalTok"/>
        </w:rPr>
        <w:t xml:space="preserve">Sud Est</w:t>
      </w:r>
      <w:r>
        <w:rPr>
          <w:rStyle w:val="StringTok"/>
        </w:rPr>
        <w:t xml:space="preserve">",</w:t>
      </w:r>
      <w:r>
        <w:br w:type="textWrapping"/>
      </w:r>
      <w:r>
        <w:rPr>
          <w:rStyle w:val="StringTok"/>
        </w:rPr>
        <w:t xml:space="preserve">          NAME_1 == "</w:t>
      </w:r>
      <w:r>
        <w:rPr>
          <w:rStyle w:val="NormalTok"/>
        </w:rPr>
        <w:t xml:space="preserve">Bourgogne</w:t>
      </w:r>
      <w:r>
        <w:rPr>
          <w:rStyle w:val="OperatorTok"/>
        </w:rPr>
        <w:t xml:space="preserve">-</w:t>
      </w:r>
      <w:r>
        <w:rPr>
          <w:rStyle w:val="NormalTok"/>
        </w:rPr>
        <w:t xml:space="preserve">Franche</w:t>
      </w:r>
      <w:r>
        <w:rPr>
          <w:rStyle w:val="OperatorTok"/>
        </w:rPr>
        <w:t xml:space="preserve">-</w:t>
      </w:r>
      <w:r>
        <w:rPr>
          <w:rStyle w:val="NormalTok"/>
        </w:rPr>
        <w:t xml:space="preserve">Comté</w:t>
      </w:r>
      <w:r>
        <w:rPr>
          <w:rStyle w:val="StringTok"/>
        </w:rPr>
        <w:t xml:space="preserve">" ~ "</w:t>
      </w:r>
      <w:r>
        <w:rPr>
          <w:rStyle w:val="NormalTok"/>
        </w:rPr>
        <w:t xml:space="preserve">Bassin Parisien Est</w:t>
      </w:r>
      <w:r>
        <w:rPr>
          <w:rStyle w:val="StringTok"/>
        </w:rPr>
        <w:t xml:space="preserve">",</w:t>
      </w:r>
      <w:r>
        <w:br w:type="textWrapping"/>
      </w:r>
      <w:r>
        <w:rPr>
          <w:rStyle w:val="StringTok"/>
        </w:rPr>
        <w:t xml:space="preserve">          NAME_1 == "</w:t>
      </w:r>
      <w:r>
        <w:rPr>
          <w:rStyle w:val="NormalTok"/>
        </w:rPr>
        <w:t xml:space="preserve">Bretagne</w:t>
      </w:r>
      <w:r>
        <w:rPr>
          <w:rStyle w:val="StringTok"/>
        </w:rPr>
        <w:t xml:space="preserve">" ~ "</w:t>
      </w:r>
      <w:r>
        <w:rPr>
          <w:rStyle w:val="NormalTok"/>
        </w:rPr>
        <w:t xml:space="preserve">Ouest</w:t>
      </w:r>
      <w:r>
        <w:rPr>
          <w:rStyle w:val="StringTok"/>
        </w:rPr>
        <w:t xml:space="preserve">",</w:t>
      </w:r>
      <w:r>
        <w:br w:type="textWrapping"/>
      </w:r>
      <w:r>
        <w:rPr>
          <w:rStyle w:val="StringTok"/>
        </w:rPr>
        <w:t xml:space="preserve">          NAME_1 == "</w:t>
      </w:r>
      <w:r>
        <w:rPr>
          <w:rStyle w:val="NormalTok"/>
        </w:rPr>
        <w:t xml:space="preserve">Centre</w:t>
      </w:r>
      <w:r>
        <w:rPr>
          <w:rStyle w:val="OperatorTok"/>
        </w:rPr>
        <w:t xml:space="preserve">-</w:t>
      </w:r>
      <w:r>
        <w:rPr>
          <w:rStyle w:val="NormalTok"/>
        </w:rPr>
        <w:t xml:space="preserve">Val de Loire</w:t>
      </w:r>
      <w:r>
        <w:rPr>
          <w:rStyle w:val="StringTok"/>
        </w:rPr>
        <w:t xml:space="preserve">" ~ "</w:t>
      </w:r>
      <w:r>
        <w:rPr>
          <w:rStyle w:val="NormalTok"/>
        </w:rPr>
        <w:t xml:space="preserve">Bassin Parisien Ouest</w:t>
      </w:r>
      <w:r>
        <w:rPr>
          <w:rStyle w:val="StringTok"/>
        </w:rPr>
        <w:t xml:space="preserve">",</w:t>
      </w:r>
      <w:r>
        <w:br w:type="textWrapping"/>
      </w:r>
      <w:r>
        <w:rPr>
          <w:rStyle w:val="StringTok"/>
        </w:rPr>
        <w:t xml:space="preserve">          NAME_1 == "</w:t>
      </w:r>
      <w:r>
        <w:rPr>
          <w:rStyle w:val="NormalTok"/>
        </w:rPr>
        <w:t xml:space="preserve">Corse</w:t>
      </w:r>
      <w:r>
        <w:rPr>
          <w:rStyle w:val="StringTok"/>
        </w:rPr>
        <w:t xml:space="preserve">" ~ "</w:t>
      </w:r>
      <w:r>
        <w:rPr>
          <w:rStyle w:val="NormalTok"/>
        </w:rPr>
        <w:t xml:space="preserve">Méditerranée</w:t>
      </w:r>
      <w:r>
        <w:rPr>
          <w:rStyle w:val="StringTok"/>
        </w:rPr>
        <w:t xml:space="preserve">",</w:t>
      </w:r>
      <w:r>
        <w:br w:type="textWrapping"/>
      </w:r>
      <w:r>
        <w:rPr>
          <w:rStyle w:val="StringTok"/>
        </w:rPr>
        <w:t xml:space="preserve">          NAME_1 == "</w:t>
      </w:r>
      <w:r>
        <w:rPr>
          <w:rStyle w:val="NormalTok"/>
        </w:rPr>
        <w:t xml:space="preserve">Grand Est</w:t>
      </w:r>
      <w:r>
        <w:rPr>
          <w:rStyle w:val="StringTok"/>
        </w:rPr>
        <w:t xml:space="preserve">" ~ "</w:t>
      </w:r>
      <w:r>
        <w:rPr>
          <w:rStyle w:val="NormalTok"/>
        </w:rPr>
        <w:t xml:space="preserve">Est</w:t>
      </w:r>
      <w:r>
        <w:rPr>
          <w:rStyle w:val="StringTok"/>
        </w:rPr>
        <w:t xml:space="preserve">",</w:t>
      </w:r>
      <w:r>
        <w:br w:type="textWrapping"/>
      </w:r>
      <w:r>
        <w:rPr>
          <w:rStyle w:val="StringTok"/>
        </w:rPr>
        <w:t xml:space="preserve">          NAME_1 == "</w:t>
      </w:r>
      <w:r>
        <w:rPr>
          <w:rStyle w:val="NormalTok"/>
        </w:rPr>
        <w:t xml:space="preserve">Hauts</w:t>
      </w:r>
      <w:r>
        <w:rPr>
          <w:rStyle w:val="OperatorTok"/>
        </w:rPr>
        <w:t xml:space="preserve">-</w:t>
      </w:r>
      <w:r>
        <w:rPr>
          <w:rStyle w:val="NormalTok"/>
        </w:rPr>
        <w:t xml:space="preserve">de</w:t>
      </w:r>
      <w:r>
        <w:rPr>
          <w:rStyle w:val="OperatorTok"/>
        </w:rPr>
        <w:t xml:space="preserve">-</w:t>
      </w:r>
      <w:r>
        <w:rPr>
          <w:rStyle w:val="NormalTok"/>
        </w:rPr>
        <w:t xml:space="preserve">France</w:t>
      </w:r>
      <w:r>
        <w:rPr>
          <w:rStyle w:val="StringTok"/>
        </w:rPr>
        <w:t xml:space="preserve">" ~ "</w:t>
      </w:r>
      <w:r>
        <w:rPr>
          <w:rStyle w:val="NormalTok"/>
        </w:rPr>
        <w:t xml:space="preserve">Nord</w:t>
      </w:r>
      <w:r>
        <w:rPr>
          <w:rStyle w:val="StringTok"/>
        </w:rPr>
        <w:t xml:space="preserve">",</w:t>
      </w:r>
      <w:r>
        <w:br w:type="textWrapping"/>
      </w:r>
      <w:r>
        <w:rPr>
          <w:rStyle w:val="StringTok"/>
        </w:rPr>
        <w:t xml:space="preserve">          NAME_1 == "</w:t>
      </w:r>
      <w:r>
        <w:rPr>
          <w:rStyle w:val="NormalTok"/>
        </w:rPr>
        <w:t xml:space="preserve">Île</w:t>
      </w:r>
      <w:r>
        <w:rPr>
          <w:rStyle w:val="OperatorTok"/>
        </w:rPr>
        <w:t xml:space="preserve">-</w:t>
      </w:r>
      <w:r>
        <w:rPr>
          <w:rStyle w:val="NormalTok"/>
        </w:rPr>
        <w:t xml:space="preserve">de</w:t>
      </w:r>
      <w:r>
        <w:rPr>
          <w:rStyle w:val="OperatorTok"/>
        </w:rPr>
        <w:t xml:space="preserve">-</w:t>
      </w:r>
      <w:r>
        <w:rPr>
          <w:rStyle w:val="NormalTok"/>
        </w:rPr>
        <w:t xml:space="preserve">France</w:t>
      </w:r>
      <w:r>
        <w:rPr>
          <w:rStyle w:val="StringTok"/>
        </w:rPr>
        <w:t xml:space="preserve">" ~ "</w:t>
      </w:r>
      <w:r>
        <w:rPr>
          <w:rStyle w:val="NormalTok"/>
        </w:rPr>
        <w:t xml:space="preserve">Région parisienne</w:t>
      </w:r>
      <w:r>
        <w:rPr>
          <w:rStyle w:val="StringTok"/>
        </w:rPr>
        <w:t xml:space="preserve">",</w:t>
      </w:r>
      <w:r>
        <w:br w:type="textWrapping"/>
      </w:r>
      <w:r>
        <w:rPr>
          <w:rStyle w:val="StringTok"/>
        </w:rPr>
        <w:t xml:space="preserve">          NAME_1 == "</w:t>
      </w:r>
      <w:r>
        <w:rPr>
          <w:rStyle w:val="NormalTok"/>
        </w:rPr>
        <w:t xml:space="preserve">Normandie</w:t>
      </w:r>
      <w:r>
        <w:rPr>
          <w:rStyle w:val="StringTok"/>
        </w:rPr>
        <w:t xml:space="preserve">" ~ "</w:t>
      </w:r>
      <w:r>
        <w:rPr>
          <w:rStyle w:val="NormalTok"/>
        </w:rPr>
        <w:t xml:space="preserve">Nord</w:t>
      </w:r>
      <w:r>
        <w:rPr>
          <w:rStyle w:val="StringTok"/>
        </w:rPr>
        <w:t xml:space="preserve">",</w:t>
      </w:r>
      <w:r>
        <w:br w:type="textWrapping"/>
      </w:r>
      <w:r>
        <w:rPr>
          <w:rStyle w:val="StringTok"/>
        </w:rPr>
        <w:t xml:space="preserve">          NAME_1 == "</w:t>
      </w:r>
      <w:r>
        <w:rPr>
          <w:rStyle w:val="NormalTok"/>
        </w:rPr>
        <w:t xml:space="preserve">Nouvelle</w:t>
      </w:r>
      <w:r>
        <w:rPr>
          <w:rStyle w:val="OperatorTok"/>
        </w:rPr>
        <w:t xml:space="preserve">-</w:t>
      </w:r>
      <w:r>
        <w:rPr>
          <w:rStyle w:val="NormalTok"/>
        </w:rPr>
        <w:t xml:space="preserve">Aquitaine</w:t>
      </w:r>
      <w:r>
        <w:rPr>
          <w:rStyle w:val="StringTok"/>
        </w:rPr>
        <w:t xml:space="preserve">" ~ "</w:t>
      </w:r>
      <w:r>
        <w:rPr>
          <w:rStyle w:val="NormalTok"/>
        </w:rPr>
        <w:t xml:space="preserve">Sud Ouest</w:t>
      </w:r>
      <w:r>
        <w:rPr>
          <w:rStyle w:val="StringTok"/>
        </w:rPr>
        <w:t xml:space="preserve">",</w:t>
      </w:r>
      <w:r>
        <w:br w:type="textWrapping"/>
      </w:r>
      <w:r>
        <w:rPr>
          <w:rStyle w:val="StringTok"/>
        </w:rPr>
        <w:t xml:space="preserve">          NAME_1 == "</w:t>
      </w:r>
      <w:r>
        <w:rPr>
          <w:rStyle w:val="NormalTok"/>
        </w:rPr>
        <w:t xml:space="preserve">Occitanie</w:t>
      </w:r>
      <w:r>
        <w:rPr>
          <w:rStyle w:val="StringTok"/>
        </w:rPr>
        <w:t xml:space="preserve">" ~ "</w:t>
      </w:r>
      <w:r>
        <w:rPr>
          <w:rStyle w:val="NormalTok"/>
        </w:rPr>
        <w:t xml:space="preserve">Sud Ouest</w:t>
      </w:r>
      <w:r>
        <w:rPr>
          <w:rStyle w:val="StringTok"/>
        </w:rPr>
        <w:t xml:space="preserve">",</w:t>
      </w:r>
      <w:r>
        <w:br w:type="textWrapping"/>
      </w:r>
      <w:r>
        <w:rPr>
          <w:rStyle w:val="StringTok"/>
        </w:rPr>
        <w:t xml:space="preserve">          NAME_1 == "</w:t>
      </w:r>
      <w:r>
        <w:rPr>
          <w:rStyle w:val="NormalTok"/>
        </w:rPr>
        <w:t xml:space="preserve">Pays de la Loire</w:t>
      </w:r>
      <w:r>
        <w:rPr>
          <w:rStyle w:val="StringTok"/>
        </w:rPr>
        <w:t xml:space="preserve">" ~ "</w:t>
      </w:r>
      <w:r>
        <w:rPr>
          <w:rStyle w:val="NormalTok"/>
        </w:rPr>
        <w:t xml:space="preserve">Ouest</w:t>
      </w:r>
      <w:r>
        <w:rPr>
          <w:rStyle w:val="StringTok"/>
        </w:rPr>
        <w:t xml:space="preserve">",</w:t>
      </w:r>
      <w:r>
        <w:br w:type="textWrapping"/>
      </w:r>
      <w:r>
        <w:rPr>
          <w:rStyle w:val="StringTok"/>
        </w:rPr>
        <w:t xml:space="preserve">          NAME_1 == "</w:t>
      </w:r>
      <w:r>
        <w:rPr>
          <w:rStyle w:val="NormalTok"/>
        </w:rPr>
        <w:t xml:space="preserve">Provence</w:t>
      </w:r>
      <w:r>
        <w:rPr>
          <w:rStyle w:val="OperatorTok"/>
        </w:rPr>
        <w:t xml:space="preserve">-</w:t>
      </w:r>
      <w:r>
        <w:rPr>
          <w:rStyle w:val="NormalTok"/>
        </w:rPr>
        <w:t xml:space="preserve">Alpes</w:t>
      </w:r>
      <w:r>
        <w:rPr>
          <w:rStyle w:val="OperatorTok"/>
        </w:rPr>
        <w:t xml:space="preserve">-</w:t>
      </w:r>
      <w:r>
        <w:rPr>
          <w:rStyle w:val="NormalTok"/>
        </w:rPr>
        <w:t xml:space="preserve">Côte d</w:t>
      </w:r>
      <w:r>
        <w:rPr>
          <w:rStyle w:val="StringTok"/>
        </w:rPr>
        <w:t xml:space="preserve">'Azur" ~ "Méditerranée"</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readr::read_rds("~/social_data_analysis/data/gadm36_HRV_1_sp.rds")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"Bjelovarska-Bilogorska" ~ "Sredisnja i Istocna (Panonska) Hrvatska",</w:t>
      </w:r>
      <w:r>
        <w:br w:type="textWrapping"/>
      </w:r>
      <w:r>
        <w:rPr>
          <w:rStyle w:val="StringTok"/>
        </w:rPr>
        <w:t xml:space="preserve">          NAME_1 == "Brodsko-Posavska" ~ "Sredisnja i Istocna (Panonska) Hrvatska",</w:t>
      </w:r>
      <w:r>
        <w:br w:type="textWrapping"/>
      </w:r>
      <w:r>
        <w:rPr>
          <w:rStyle w:val="StringTok"/>
        </w:rPr>
        <w:t xml:space="preserve">          NAME_1 == "Dubrovacko-Neretvanska" ~ "Jadranska Hrvatska",</w:t>
      </w:r>
      <w:r>
        <w:br w:type="textWrapping"/>
      </w:r>
      <w:r>
        <w:rPr>
          <w:rStyle w:val="StringTok"/>
        </w:rPr>
        <w:t xml:space="preserve">          NAME_1 == "Grad Zagreb" ~ "Sjeverozapadna Hrvatska",</w:t>
      </w:r>
      <w:r>
        <w:br w:type="textWrapping"/>
      </w:r>
      <w:r>
        <w:rPr>
          <w:rStyle w:val="StringTok"/>
        </w:rPr>
        <w:t xml:space="preserve">          NAME_1 == "Istarska" ~ "Jadranska Hrvatska",</w:t>
      </w:r>
      <w:r>
        <w:br w:type="textWrapping"/>
      </w:r>
      <w:r>
        <w:rPr>
          <w:rStyle w:val="StringTok"/>
        </w:rPr>
        <w:t xml:space="preserve">          NAME_1 == "Karlovacka" ~ "Sredisnja i Istocna (Panonska) Hrvatska",</w:t>
      </w:r>
      <w:r>
        <w:br w:type="textWrapping"/>
      </w:r>
      <w:r>
        <w:rPr>
          <w:rStyle w:val="StringTok"/>
        </w:rPr>
        <w:t xml:space="preserve">          NAME_1 == "Koprivničko-Križevačka" ~ "Sjeverozapadna Hrvatska",</w:t>
      </w:r>
      <w:r>
        <w:br w:type="textWrapping"/>
      </w:r>
      <w:r>
        <w:rPr>
          <w:rStyle w:val="StringTok"/>
        </w:rPr>
        <w:t xml:space="preserve">          NAME_1 == "Krapinsko-Zagorska" ~ "Sjeverozapadna Hrvatska",</w:t>
      </w:r>
      <w:r>
        <w:br w:type="textWrapping"/>
      </w:r>
      <w:r>
        <w:rPr>
          <w:rStyle w:val="StringTok"/>
        </w:rPr>
        <w:t xml:space="preserve">          NAME_1 == "Licko-Senjska" ~ "Jadranska Hrvatska",</w:t>
      </w:r>
      <w:r>
        <w:br w:type="textWrapping"/>
      </w:r>
      <w:r>
        <w:rPr>
          <w:rStyle w:val="StringTok"/>
        </w:rPr>
        <w:t xml:space="preserve">          NAME_1 == "Medimurska" ~ "Sjeverozapadna Hrvatska",</w:t>
      </w:r>
      <w:r>
        <w:br w:type="textWrapping"/>
      </w:r>
      <w:r>
        <w:rPr>
          <w:rStyle w:val="StringTok"/>
        </w:rPr>
        <w:t xml:space="preserve">          NAME_1 == "Osjecko-Baranjska" ~ "Sredisnja i Istocna (Panonska) Hrvatska",</w:t>
      </w:r>
      <w:r>
        <w:br w:type="textWrapping"/>
      </w:r>
      <w:r>
        <w:rPr>
          <w:rStyle w:val="StringTok"/>
        </w:rPr>
        <w:t xml:space="preserve">          NAME_1 == "Požeško-Slavonska" ~ "Sredisnja i Istocna (Panonska) Hrvatska",</w:t>
      </w:r>
      <w:r>
        <w:br w:type="textWrapping"/>
      </w:r>
      <w:r>
        <w:rPr>
          <w:rStyle w:val="StringTok"/>
        </w:rPr>
        <w:t xml:space="preserve">          NAME_1 == "Primorsko-Goranska" ~ "Jadranska Hrvatska",</w:t>
      </w:r>
      <w:r>
        <w:br w:type="textWrapping"/>
      </w:r>
      <w:r>
        <w:rPr>
          <w:rStyle w:val="StringTok"/>
        </w:rPr>
        <w:t xml:space="preserve">          NAME_1 == "Šibensko-Kninska" ~ "Jadranska Hrvatska",</w:t>
      </w:r>
      <w:r>
        <w:br w:type="textWrapping"/>
      </w:r>
      <w:r>
        <w:rPr>
          <w:rStyle w:val="StringTok"/>
        </w:rPr>
        <w:t xml:space="preserve">          NAME_1 == "Sisacko-Moslavacka" ~ "Sredisnja i Istocna (Panonska) Hrvatska",</w:t>
      </w:r>
      <w:r>
        <w:br w:type="textWrapping"/>
      </w:r>
      <w:r>
        <w:rPr>
          <w:rStyle w:val="StringTok"/>
        </w:rPr>
        <w:t xml:space="preserve">          NAME_1 == "Splitsko-Dalmatinska" ~ "Jadranska Hrvatska",</w:t>
      </w:r>
      <w:r>
        <w:br w:type="textWrapping"/>
      </w:r>
      <w:r>
        <w:rPr>
          <w:rStyle w:val="StringTok"/>
        </w:rPr>
        <w:t xml:space="preserve">          NAME_1 == "Varaždinska" ~ "Sjeverozapadna Hrvatska",</w:t>
      </w:r>
      <w:r>
        <w:br w:type="textWrapping"/>
      </w:r>
      <w:r>
        <w:rPr>
          <w:rStyle w:val="StringTok"/>
        </w:rPr>
        <w:t xml:space="preserve">          NAME_1 == "Viroviticko-Podravska" ~ "Sredisnja i Istocna (Panonska) Hrvatska",</w:t>
      </w:r>
      <w:r>
        <w:br w:type="textWrapping"/>
      </w:r>
      <w:r>
        <w:rPr>
          <w:rStyle w:val="StringTok"/>
        </w:rPr>
        <w:t xml:space="preserve">          NAME_1 == "Vukovarsko-Srijemska" ~ "Sredisnja i Istocna (Panonska) Hrvatska",</w:t>
      </w:r>
      <w:r>
        <w:br w:type="textWrapping"/>
      </w:r>
      <w:r>
        <w:rPr>
          <w:rStyle w:val="StringTok"/>
        </w:rPr>
        <w:t xml:space="preserve">          NAME_1 == "Zadarska" ~ "Jadranska Hrvatska",</w:t>
      </w:r>
      <w:r>
        <w:br w:type="textWrapping"/>
      </w:r>
      <w:r>
        <w:rPr>
          <w:rStyle w:val="StringTok"/>
        </w:rPr>
        <w:t xml:space="preserve">          NAME_1 == "Zagrebačka" ~ "Sjeverozapadna Hrvatska"</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readr::read_rds("~/social_data_analysis/data/gadm36_PRT_1_sp.rds")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"Aveiro" ~ "Centro",</w:t>
      </w:r>
      <w:r>
        <w:br w:type="textWrapping"/>
      </w:r>
      <w:r>
        <w:rPr>
          <w:rStyle w:val="StringTok"/>
        </w:rPr>
        <w:t xml:space="preserve">          NAME_1 == "Azores" ~ "Algarve",</w:t>
      </w:r>
      <w:r>
        <w:br w:type="textWrapping"/>
      </w:r>
      <w:r>
        <w:rPr>
          <w:rStyle w:val="StringTok"/>
        </w:rPr>
        <w:t xml:space="preserve">          NAME_1 == "Beja" ~ "Alentejo",</w:t>
      </w:r>
      <w:r>
        <w:br w:type="textWrapping"/>
      </w:r>
      <w:r>
        <w:rPr>
          <w:rStyle w:val="StringTok"/>
        </w:rPr>
        <w:t xml:space="preserve">          NAME_1 == "Braga" ~ "Norte",</w:t>
      </w:r>
      <w:r>
        <w:br w:type="textWrapping"/>
      </w:r>
      <w:r>
        <w:rPr>
          <w:rStyle w:val="StringTok"/>
        </w:rPr>
        <w:t xml:space="preserve">          NAME_1 == "Bragança" ~ "Norte",</w:t>
      </w:r>
      <w:r>
        <w:br w:type="textWrapping"/>
      </w:r>
      <w:r>
        <w:rPr>
          <w:rStyle w:val="StringTok"/>
        </w:rPr>
        <w:t xml:space="preserve">          NAME_1 == "Castelo Branco" ~ "Centro",</w:t>
      </w:r>
      <w:r>
        <w:br w:type="textWrapping"/>
      </w:r>
      <w:r>
        <w:rPr>
          <w:rStyle w:val="StringTok"/>
        </w:rPr>
        <w:t xml:space="preserve">          NAME_1 == "Coimbra" ~ "Centro",</w:t>
      </w:r>
      <w:r>
        <w:br w:type="textWrapping"/>
      </w:r>
      <w:r>
        <w:rPr>
          <w:rStyle w:val="StringTok"/>
        </w:rPr>
        <w:t xml:space="preserve">          NAME_1 == "Évora" ~ "Alentejo",</w:t>
      </w:r>
      <w:r>
        <w:br w:type="textWrapping"/>
      </w:r>
      <w:r>
        <w:rPr>
          <w:rStyle w:val="StringTok"/>
        </w:rPr>
        <w:t xml:space="preserve">          NAME_1 == "Faro" ~ "Algarve",</w:t>
      </w:r>
      <w:r>
        <w:br w:type="textWrapping"/>
      </w:r>
      <w:r>
        <w:rPr>
          <w:rStyle w:val="StringTok"/>
        </w:rPr>
        <w:t xml:space="preserve">          NAME_1 == "Guarda" ~ "Centro",</w:t>
      </w:r>
      <w:r>
        <w:br w:type="textWrapping"/>
      </w:r>
      <w:r>
        <w:rPr>
          <w:rStyle w:val="StringTok"/>
        </w:rPr>
        <w:t xml:space="preserve">          NAME_1 == "Leiria" ~ "Centro",</w:t>
      </w:r>
      <w:r>
        <w:br w:type="textWrapping"/>
      </w:r>
      <w:r>
        <w:rPr>
          <w:rStyle w:val="StringTok"/>
        </w:rPr>
        <w:t xml:space="preserve">          NAME_1 == "Lisboa" ~ "Lisboa e Vale do Tejo",</w:t>
      </w:r>
      <w:r>
        <w:br w:type="textWrapping"/>
      </w:r>
      <w:r>
        <w:rPr>
          <w:rStyle w:val="StringTok"/>
        </w:rPr>
        <w:t xml:space="preserve">          NAME_1 == "Madeira" ~ "Algarve",</w:t>
      </w:r>
      <w:r>
        <w:br w:type="textWrapping"/>
      </w:r>
      <w:r>
        <w:rPr>
          <w:rStyle w:val="StringTok"/>
        </w:rPr>
        <w:t xml:space="preserve">          NAME_1 == "Portalegre" ~ "Alentejo",</w:t>
      </w:r>
      <w:r>
        <w:br w:type="textWrapping"/>
      </w:r>
      <w:r>
        <w:rPr>
          <w:rStyle w:val="StringTok"/>
        </w:rPr>
        <w:t xml:space="preserve">          NAME_1 == "Porto" ~ "Norte",</w:t>
      </w:r>
      <w:r>
        <w:br w:type="textWrapping"/>
      </w:r>
      <w:r>
        <w:rPr>
          <w:rStyle w:val="StringTok"/>
        </w:rPr>
        <w:t xml:space="preserve">          NAME_1 == "Santarém" ~ "Alentejo",</w:t>
      </w:r>
      <w:r>
        <w:br w:type="textWrapping"/>
      </w:r>
      <w:r>
        <w:rPr>
          <w:rStyle w:val="StringTok"/>
        </w:rPr>
        <w:t xml:space="preserve">          NAME_1 == "Setúbal" ~ "Alentejo",</w:t>
      </w:r>
      <w:r>
        <w:br w:type="textWrapping"/>
      </w:r>
      <w:r>
        <w:rPr>
          <w:rStyle w:val="StringTok"/>
        </w:rPr>
        <w:t xml:space="preserve">          NAME_1 == "Viana do Castelo" ~ "Norte",</w:t>
      </w:r>
      <w:r>
        <w:br w:type="textWrapping"/>
      </w:r>
      <w:r>
        <w:rPr>
          <w:rStyle w:val="StringTok"/>
        </w:rPr>
        <w:t xml:space="preserve">          NAME_1 == "Vila Real" ~ "Norte",</w:t>
      </w:r>
      <w:r>
        <w:br w:type="textWrapping"/>
      </w:r>
      <w:r>
        <w:rPr>
          <w:rStyle w:val="StringTok"/>
        </w:rPr>
        <w:t xml:space="preserve">          NAME_1 == "Viseu" ~ "Centro"</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readr::read_rds("~/social_data_analysis/data/gadm36_SVK_1_sp.rds")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"Banskobystrický" ~ "Banska Bystrica Reg.",</w:t>
      </w:r>
      <w:r>
        <w:br w:type="textWrapping"/>
      </w:r>
      <w:r>
        <w:rPr>
          <w:rStyle w:val="StringTok"/>
        </w:rPr>
        <w:t xml:space="preserve">          NAME_1 == "Bratislavský" ~ "Bratislava Reg.",</w:t>
      </w:r>
      <w:r>
        <w:br w:type="textWrapping"/>
      </w:r>
      <w:r>
        <w:rPr>
          <w:rStyle w:val="StringTok"/>
        </w:rPr>
        <w:t xml:space="preserve">          NAME_1 == "Košický" ~ "Kosice Reg.",</w:t>
      </w:r>
      <w:r>
        <w:br w:type="textWrapping"/>
      </w:r>
      <w:r>
        <w:rPr>
          <w:rStyle w:val="StringTok"/>
        </w:rPr>
        <w:t xml:space="preserve">          NAME_1 == "Nitriansky" ~ "Nitra Reg.",</w:t>
      </w:r>
      <w:r>
        <w:br w:type="textWrapping"/>
      </w:r>
      <w:r>
        <w:rPr>
          <w:rStyle w:val="StringTok"/>
        </w:rPr>
        <w:t xml:space="preserve">          NAME_1 == "Prešovský" ~ "Presov Reg.",</w:t>
      </w:r>
      <w:r>
        <w:br w:type="textWrapping"/>
      </w:r>
      <w:r>
        <w:rPr>
          <w:rStyle w:val="StringTok"/>
        </w:rPr>
        <w:t xml:space="preserve">          NAME_1 == "Trenčiansky" ~ "Trencin Reg.",</w:t>
      </w:r>
      <w:r>
        <w:br w:type="textWrapping"/>
      </w:r>
      <w:r>
        <w:rPr>
          <w:rStyle w:val="StringTok"/>
        </w:rPr>
        <w:t xml:space="preserve">          NAME_1 == "Trnavský" ~ "Trnava Reg.",</w:t>
      </w:r>
      <w:r>
        <w:br w:type="textWrapping"/>
      </w:r>
      <w:r>
        <w:rPr>
          <w:rStyle w:val="StringTok"/>
        </w:rPr>
        <w:t xml:space="preserve">          NAME_1 == "Žilinský" ~ "Zilina Reg."</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readr::read_rds("~/social_data_analysis/data/gadm36_LTU_1_sp.rds")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"Alytaus" ~ "South Lithuania",</w:t>
      </w:r>
      <w:r>
        <w:br w:type="textWrapping"/>
      </w:r>
      <w:r>
        <w:rPr>
          <w:rStyle w:val="StringTok"/>
        </w:rPr>
        <w:t xml:space="preserve">          NAME_1 == "Klaipedos" ~ "West Lithuania",</w:t>
      </w:r>
      <w:r>
        <w:br w:type="textWrapping"/>
      </w:r>
      <w:r>
        <w:rPr>
          <w:rStyle w:val="StringTok"/>
        </w:rPr>
        <w:t xml:space="preserve">          NAME_1 == "Marijampoles" ~ "South Lithuania",</w:t>
      </w:r>
      <w:r>
        <w:br w:type="textWrapping"/>
      </w:r>
      <w:r>
        <w:rPr>
          <w:rStyle w:val="StringTok"/>
        </w:rPr>
        <w:t xml:space="preserve">          NAME_1 == "Panevezio" ~ "Nord Lithuania",</w:t>
      </w:r>
      <w:r>
        <w:br w:type="textWrapping"/>
      </w:r>
      <w:r>
        <w:rPr>
          <w:rStyle w:val="StringTok"/>
        </w:rPr>
        <w:t xml:space="preserve">          NAME_1 == "Šiauliai" ~ "Nord Lithuania",</w:t>
      </w:r>
      <w:r>
        <w:br w:type="textWrapping"/>
      </w:r>
      <w:r>
        <w:rPr>
          <w:rStyle w:val="StringTok"/>
        </w:rPr>
        <w:t xml:space="preserve">          NAME_1 == "Taurages" ~ "West Lithuania",</w:t>
      </w:r>
      <w:r>
        <w:br w:type="textWrapping"/>
      </w:r>
      <w:r>
        <w:rPr>
          <w:rStyle w:val="StringTok"/>
        </w:rPr>
        <w:t xml:space="preserve">          NAME_1 == "Telšiai" ~ "West Lithuania",</w:t>
      </w:r>
      <w:r>
        <w:br w:type="textWrapping"/>
      </w:r>
      <w:r>
        <w:rPr>
          <w:rStyle w:val="StringTok"/>
        </w:rPr>
        <w:t xml:space="preserve">          NAME_1 == "Utenos" ~ "Nord Lithuania",</w:t>
      </w:r>
      <w:r>
        <w:br w:type="textWrapping"/>
      </w:r>
      <w:r>
        <w:rPr>
          <w:rStyle w:val="StringTok"/>
        </w:rPr>
        <w:t xml:space="preserve">          T ~ NAME_1</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readr::read_rds("~/social_data_analysis/data/gadm36_LVA_1_sp.rds")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"Kurzeme" ~ "Nord-West Latvia",</w:t>
      </w:r>
      <w:r>
        <w:br w:type="textWrapping"/>
      </w:r>
      <w:r>
        <w:rPr>
          <w:rStyle w:val="StringTok"/>
        </w:rPr>
        <w:t xml:space="preserve">          NAME_1 == "Latgale" ~ "South-East Latvia",</w:t>
      </w:r>
      <w:r>
        <w:br w:type="textWrapping"/>
      </w:r>
      <w:r>
        <w:rPr>
          <w:rStyle w:val="StringTok"/>
        </w:rPr>
        <w:t xml:space="preserve">          NAME_1 == "Riga" ~ "Nord-West Latvia",</w:t>
      </w:r>
      <w:r>
        <w:br w:type="textWrapping"/>
      </w:r>
      <w:r>
        <w:rPr>
          <w:rStyle w:val="StringTok"/>
        </w:rPr>
        <w:t xml:space="preserve">          NAME_1 == "Vidzeme" ~ "South-East Latvia",</w:t>
      </w:r>
      <w:r>
        <w:br w:type="textWrapping"/>
      </w:r>
      <w:r>
        <w:rPr>
          <w:rStyle w:val="StringTok"/>
        </w:rPr>
        <w:t xml:space="preserve">          NAME_1 == "Zemgale" ~ "South-East Latvia"</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readr::read_rds("~/social_data_analysis/data/gadm36_XKO_1_sp.rds")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"Đakovica" ~ "South Kosovo",</w:t>
      </w:r>
      <w:r>
        <w:br w:type="textWrapping"/>
      </w:r>
      <w:r>
        <w:rPr>
          <w:rStyle w:val="StringTok"/>
        </w:rPr>
        <w:t xml:space="preserve">          NAME_1 == "Gnjilane" ~ "South Kosovo",</w:t>
      </w:r>
      <w:r>
        <w:br w:type="textWrapping"/>
      </w:r>
      <w:r>
        <w:rPr>
          <w:rStyle w:val="StringTok"/>
        </w:rPr>
        <w:t xml:space="preserve">          NAME_1 == "Kosovska Mitrovica" ~ "Nord Kosovo",</w:t>
      </w:r>
      <w:r>
        <w:br w:type="textWrapping"/>
      </w:r>
      <w:r>
        <w:rPr>
          <w:rStyle w:val="StringTok"/>
        </w:rPr>
        <w:t xml:space="preserve">          NAME_1 == "Pećki" ~ "Nord Kosovo",</w:t>
      </w:r>
      <w:r>
        <w:br w:type="textWrapping"/>
      </w:r>
      <w:r>
        <w:rPr>
          <w:rStyle w:val="StringTok"/>
        </w:rPr>
        <w:t xml:space="preserve">          NAME_1 == "Pristina" ~ "Nord Kosovo",</w:t>
      </w:r>
      <w:r>
        <w:br w:type="textWrapping"/>
      </w:r>
      <w:r>
        <w:rPr>
          <w:rStyle w:val="StringTok"/>
        </w:rPr>
        <w:t xml:space="preserve">          NAME_1 == "Prizren" ~ "South Kosovo",</w:t>
      </w:r>
      <w:r>
        <w:br w:type="textWrapping"/>
      </w:r>
      <w:r>
        <w:rPr>
          <w:rStyle w:val="StringTok"/>
        </w:rPr>
        <w:t xml:space="preserve">          NAME_1 == "Uroševac" ~ "South Kosovo"</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readr::read_rds("~/social_data_analysis/data/gadm36_SVN_1_sp.rds") %&gt;% unite(),</w:t>
      </w:r>
      <w:r>
        <w:br w:type="textWrapping"/>
      </w:r>
      <w:r>
        <w:rPr>
          <w:rStyle w:val="StringTok"/>
        </w:rPr>
        <w:t xml:space="preserve">    readr::read_rds("~/social_data_analysis/data/gadm36_ROU_1_sp.rds")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"Alba" ~ "Centru",</w:t>
      </w:r>
      <w:r>
        <w:br w:type="textWrapping"/>
      </w:r>
      <w:r>
        <w:rPr>
          <w:rStyle w:val="StringTok"/>
        </w:rPr>
        <w:t xml:space="preserve">          NAME_1 == "Arad" ~ "Vest",</w:t>
      </w:r>
      <w:r>
        <w:br w:type="textWrapping"/>
      </w:r>
      <w:r>
        <w:rPr>
          <w:rStyle w:val="StringTok"/>
        </w:rPr>
        <w:t xml:space="preserve">          NAME_1 == "Argeș" ~ "Sud-Muntenia",</w:t>
      </w:r>
      <w:r>
        <w:br w:type="textWrapping"/>
      </w:r>
      <w:r>
        <w:rPr>
          <w:rStyle w:val="StringTok"/>
        </w:rPr>
        <w:t xml:space="preserve">          NAME_1 == "Bacău" ~ "Nord-Est",</w:t>
      </w:r>
      <w:r>
        <w:br w:type="textWrapping"/>
      </w:r>
      <w:r>
        <w:rPr>
          <w:rStyle w:val="StringTok"/>
        </w:rPr>
        <w:t xml:space="preserve">          NAME_1 == "Bihor" ~ "Nord-Vest",</w:t>
      </w:r>
      <w:r>
        <w:br w:type="textWrapping"/>
      </w:r>
      <w:r>
        <w:rPr>
          <w:rStyle w:val="StringTok"/>
        </w:rPr>
        <w:t xml:space="preserve">          NAME_1 == "Bistrița-Năsăud" ~ "Nord-Vest",</w:t>
      </w:r>
      <w:r>
        <w:br w:type="textWrapping"/>
      </w:r>
      <w:r>
        <w:rPr>
          <w:rStyle w:val="StringTok"/>
        </w:rPr>
        <w:t xml:space="preserve">          NAME_1 == "Botoșani" ~ "Nord-Est",</w:t>
      </w:r>
      <w:r>
        <w:br w:type="textWrapping"/>
      </w:r>
      <w:r>
        <w:rPr>
          <w:rStyle w:val="StringTok"/>
        </w:rPr>
        <w:t xml:space="preserve">          NAME_1 == "Brașov" ~ "Centru",</w:t>
      </w:r>
      <w:r>
        <w:br w:type="textWrapping"/>
      </w:r>
      <w:r>
        <w:rPr>
          <w:rStyle w:val="StringTok"/>
        </w:rPr>
        <w:t xml:space="preserve">          NAME_1 == "Brăila" ~ "Sud-Est",</w:t>
      </w:r>
      <w:r>
        <w:br w:type="textWrapping"/>
      </w:r>
      <w:r>
        <w:rPr>
          <w:rStyle w:val="StringTok"/>
        </w:rPr>
        <w:t xml:space="preserve">          NAME_1 == "Bucharest" ~ "Bucuresti-Ilfov",</w:t>
      </w:r>
      <w:r>
        <w:br w:type="textWrapping"/>
      </w:r>
      <w:r>
        <w:rPr>
          <w:rStyle w:val="StringTok"/>
        </w:rPr>
        <w:t xml:space="preserve">          NAME_1 == "Buzău" ~ "Sud-Est",</w:t>
      </w:r>
      <w:r>
        <w:br w:type="textWrapping"/>
      </w:r>
      <w:r>
        <w:rPr>
          <w:rStyle w:val="StringTok"/>
        </w:rPr>
        <w:t xml:space="preserve">          NAME_1 == "Călărași" ~ "Sud-Muntenia",</w:t>
      </w:r>
      <w:r>
        <w:br w:type="textWrapping"/>
      </w:r>
      <w:r>
        <w:rPr>
          <w:rStyle w:val="StringTok"/>
        </w:rPr>
        <w:t xml:space="preserve">          NAME_1 == "Caraș-Severin" ~ "Vest",</w:t>
      </w:r>
      <w:r>
        <w:br w:type="textWrapping"/>
      </w:r>
      <w:r>
        <w:rPr>
          <w:rStyle w:val="StringTok"/>
        </w:rPr>
        <w:t xml:space="preserve">          NAME_1 == "Cluj" ~ "Nord-Vest",</w:t>
      </w:r>
      <w:r>
        <w:br w:type="textWrapping"/>
      </w:r>
      <w:r>
        <w:rPr>
          <w:rStyle w:val="StringTok"/>
        </w:rPr>
        <w:t xml:space="preserve">          NAME_1 == "Constanța" ~ "Sud-Est",</w:t>
      </w:r>
      <w:r>
        <w:br w:type="textWrapping"/>
      </w:r>
      <w:r>
        <w:rPr>
          <w:rStyle w:val="StringTok"/>
        </w:rPr>
        <w:t xml:space="preserve">          NAME_1 == "Covasna" ~ "Centru",</w:t>
      </w:r>
      <w:r>
        <w:br w:type="textWrapping"/>
      </w:r>
      <w:r>
        <w:rPr>
          <w:rStyle w:val="StringTok"/>
        </w:rPr>
        <w:t xml:space="preserve">          NAME_1 == "Dâmbovița" ~ "Sud-Muntenia",</w:t>
      </w:r>
      <w:r>
        <w:br w:type="textWrapping"/>
      </w:r>
      <w:r>
        <w:rPr>
          <w:rStyle w:val="StringTok"/>
        </w:rPr>
        <w:t xml:space="preserve">          NAME_1 == "Dolj" ~ "Sud-Vest Oltenia",</w:t>
      </w:r>
      <w:r>
        <w:br w:type="textWrapping"/>
      </w:r>
      <w:r>
        <w:rPr>
          <w:rStyle w:val="StringTok"/>
        </w:rPr>
        <w:t xml:space="preserve">          NAME_1 == "Galați" ~ "Sud-Est",</w:t>
      </w:r>
      <w:r>
        <w:br w:type="textWrapping"/>
      </w:r>
      <w:r>
        <w:rPr>
          <w:rStyle w:val="StringTok"/>
        </w:rPr>
        <w:t xml:space="preserve">          NAME_1 == "Giurgiu" ~ "Sud-Muntenia",</w:t>
      </w:r>
      <w:r>
        <w:br w:type="textWrapping"/>
      </w:r>
      <w:r>
        <w:rPr>
          <w:rStyle w:val="StringTok"/>
        </w:rPr>
        <w:t xml:space="preserve">          NAME_1 == "Gorj" ~ "Sud-Vest Oltenia",</w:t>
      </w:r>
      <w:r>
        <w:br w:type="textWrapping"/>
      </w:r>
      <w:r>
        <w:rPr>
          <w:rStyle w:val="StringTok"/>
        </w:rPr>
        <w:t xml:space="preserve">          NAME_1 == "Harghita" ~ "Centru",</w:t>
      </w:r>
      <w:r>
        <w:br w:type="textWrapping"/>
      </w:r>
      <w:r>
        <w:rPr>
          <w:rStyle w:val="StringTok"/>
        </w:rPr>
        <w:t xml:space="preserve">          NAME_1 == "Hunedoara" ~ "Vest",</w:t>
      </w:r>
      <w:r>
        <w:br w:type="textWrapping"/>
      </w:r>
      <w:r>
        <w:rPr>
          <w:rStyle w:val="StringTok"/>
        </w:rPr>
        <w:t xml:space="preserve">          NAME_1 == "Iași" ~ "Nord-Est",</w:t>
      </w:r>
      <w:r>
        <w:br w:type="textWrapping"/>
      </w:r>
      <w:r>
        <w:rPr>
          <w:rStyle w:val="StringTok"/>
        </w:rPr>
        <w:t xml:space="preserve">          NAME_1 == "Ialomița" ~ "Sud-Muntenia",</w:t>
      </w:r>
      <w:r>
        <w:br w:type="textWrapping"/>
      </w:r>
      <w:r>
        <w:rPr>
          <w:rStyle w:val="StringTok"/>
        </w:rPr>
        <w:t xml:space="preserve">          NAME_1 == "Ilfov" ~ "Bucuresti-Ilfov",</w:t>
      </w:r>
      <w:r>
        <w:br w:type="textWrapping"/>
      </w:r>
      <w:r>
        <w:rPr>
          <w:rStyle w:val="StringTok"/>
        </w:rPr>
        <w:t xml:space="preserve">          NAME_1 == "Maramureș" ~ "Nord-Vest",</w:t>
      </w:r>
      <w:r>
        <w:br w:type="textWrapping"/>
      </w:r>
      <w:r>
        <w:rPr>
          <w:rStyle w:val="StringTok"/>
        </w:rPr>
        <w:t xml:space="preserve">          NAME_1 == "Mehedinți" ~ "Sud-Vest Oltenia",</w:t>
      </w:r>
      <w:r>
        <w:br w:type="textWrapping"/>
      </w:r>
      <w:r>
        <w:rPr>
          <w:rStyle w:val="StringTok"/>
        </w:rPr>
        <w:t xml:space="preserve">          NAME_1 == "Mureș" ~ "Centru",</w:t>
      </w:r>
      <w:r>
        <w:br w:type="textWrapping"/>
      </w:r>
      <w:r>
        <w:rPr>
          <w:rStyle w:val="StringTok"/>
        </w:rPr>
        <w:t xml:space="preserve">          NAME_1 == "Neamț" ~ "Nord-Est",</w:t>
      </w:r>
      <w:r>
        <w:br w:type="textWrapping"/>
      </w:r>
      <w:r>
        <w:rPr>
          <w:rStyle w:val="StringTok"/>
        </w:rPr>
        <w:t xml:space="preserve">          NAME_1 == "Olt" ~ "Sud-Vest Oltenia",</w:t>
      </w:r>
      <w:r>
        <w:br w:type="textWrapping"/>
      </w:r>
      <w:r>
        <w:rPr>
          <w:rStyle w:val="StringTok"/>
        </w:rPr>
        <w:t xml:space="preserve">          NAME_1 == "Prahova" ~ "Sud-Muntenia",</w:t>
      </w:r>
      <w:r>
        <w:br w:type="textWrapping"/>
      </w:r>
      <w:r>
        <w:rPr>
          <w:rStyle w:val="StringTok"/>
        </w:rPr>
        <w:t xml:space="preserve">          NAME_1 == "Sălaj" ~ "Nord-Vest",</w:t>
      </w:r>
      <w:r>
        <w:br w:type="textWrapping"/>
      </w:r>
      <w:r>
        <w:rPr>
          <w:rStyle w:val="StringTok"/>
        </w:rPr>
        <w:t xml:space="preserve">          NAME_1 == "Satu Mare" ~ "Nord-Vest",</w:t>
      </w:r>
      <w:r>
        <w:br w:type="textWrapping"/>
      </w:r>
      <w:r>
        <w:rPr>
          <w:rStyle w:val="StringTok"/>
        </w:rPr>
        <w:t xml:space="preserve">          NAME_1 == "Sibiu" ~ "Centru",</w:t>
      </w:r>
      <w:r>
        <w:br w:type="textWrapping"/>
      </w:r>
      <w:r>
        <w:rPr>
          <w:rStyle w:val="StringTok"/>
        </w:rPr>
        <w:t xml:space="preserve">          NAME_1 == "Suceava" ~ "Nord-Est",</w:t>
      </w:r>
      <w:r>
        <w:br w:type="textWrapping"/>
      </w:r>
      <w:r>
        <w:rPr>
          <w:rStyle w:val="StringTok"/>
        </w:rPr>
        <w:t xml:space="preserve">          NAME_1 == "Teleorman" ~ "Sud-Muntenia",</w:t>
      </w:r>
      <w:r>
        <w:br w:type="textWrapping"/>
      </w:r>
      <w:r>
        <w:rPr>
          <w:rStyle w:val="StringTok"/>
        </w:rPr>
        <w:t xml:space="preserve">          NAME_1 == "Timiș" ~ "Vest",</w:t>
      </w:r>
      <w:r>
        <w:br w:type="textWrapping"/>
      </w:r>
      <w:r>
        <w:rPr>
          <w:rStyle w:val="StringTok"/>
        </w:rPr>
        <w:t xml:space="preserve">          NAME_1 == "Tulcea" ~ "Sud-Est",</w:t>
      </w:r>
      <w:r>
        <w:br w:type="textWrapping"/>
      </w:r>
      <w:r>
        <w:rPr>
          <w:rStyle w:val="StringTok"/>
        </w:rPr>
        <w:t xml:space="preserve">          NAME_1 == "Vâlcea" ~ "Sud-Vest Oltenia",</w:t>
      </w:r>
      <w:r>
        <w:br w:type="textWrapping"/>
      </w:r>
      <w:r>
        <w:rPr>
          <w:rStyle w:val="StringTok"/>
        </w:rPr>
        <w:t xml:space="preserve">          NAME_1 == "Vaslui" ~ "Nord-Est",</w:t>
      </w:r>
      <w:r>
        <w:br w:type="textWrapping"/>
      </w:r>
      <w:r>
        <w:rPr>
          <w:rStyle w:val="StringTok"/>
        </w:rPr>
        <w:t xml:space="preserve">          NAME_1 == "Vrancea" ~ "Sud-Est"</w:t>
      </w:r>
      <w:r>
        <w:br w:type="textWrapping"/>
      </w:r>
      <w:r>
        <w:rPr>
          <w:rStyle w:val="StringTok"/>
        </w:rPr>
        <w:t xml:space="preserve">        )) %&gt;% unite(), </w:t>
      </w:r>
      <w:r>
        <w:br w:type="textWrapping"/>
      </w:r>
      <w:r>
        <w:rPr>
          <w:rStyle w:val="StringTok"/>
        </w:rPr>
        <w:t xml:space="preserve">    readr::read_rds("~/social_data_analysis/data/gadm36_HUN_1_sp.rds")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"Bács-Kiskun" ~ "South- Plain",</w:t>
      </w:r>
      <w:r>
        <w:br w:type="textWrapping"/>
      </w:r>
      <w:r>
        <w:rPr>
          <w:rStyle w:val="StringTok"/>
        </w:rPr>
        <w:t xml:space="preserve">          NAME_1 == "Baranya" ~ "South-Transdanubia",</w:t>
      </w:r>
      <w:r>
        <w:br w:type="textWrapping"/>
      </w:r>
      <w:r>
        <w:rPr>
          <w:rStyle w:val="StringTok"/>
        </w:rPr>
        <w:t xml:space="preserve">          NAME_1 == "Békés" ~ "South- Plain",</w:t>
      </w:r>
      <w:r>
        <w:br w:type="textWrapping"/>
      </w:r>
      <w:r>
        <w:rPr>
          <w:rStyle w:val="StringTok"/>
        </w:rPr>
        <w:t xml:space="preserve">          NAME_1 == "Borsod-Abaúj-Zemplén" ~ "North Regio",</w:t>
      </w:r>
      <w:r>
        <w:br w:type="textWrapping"/>
      </w:r>
      <w:r>
        <w:rPr>
          <w:rStyle w:val="StringTok"/>
        </w:rPr>
        <w:t xml:space="preserve">          NAME_1 == "Budapest" ~ "Central regio",</w:t>
      </w:r>
      <w:r>
        <w:br w:type="textWrapping"/>
      </w:r>
      <w:r>
        <w:rPr>
          <w:rStyle w:val="StringTok"/>
        </w:rPr>
        <w:t xml:space="preserve">          NAME_1 == "Csongrád" ~ "South- Plain",</w:t>
      </w:r>
      <w:r>
        <w:br w:type="textWrapping"/>
      </w:r>
      <w:r>
        <w:rPr>
          <w:rStyle w:val="StringTok"/>
        </w:rPr>
        <w:t xml:space="preserve">          NAME_1 == "Fejér" ~ "Middle- Transdanubia",</w:t>
      </w:r>
      <w:r>
        <w:br w:type="textWrapping"/>
      </w:r>
      <w:r>
        <w:rPr>
          <w:rStyle w:val="StringTok"/>
        </w:rPr>
        <w:t xml:space="preserve">          NAME_1 == "Gyor-Moson-Sopron" ~ "West- Transdanubia",</w:t>
      </w:r>
      <w:r>
        <w:br w:type="textWrapping"/>
      </w:r>
      <w:r>
        <w:rPr>
          <w:rStyle w:val="StringTok"/>
        </w:rPr>
        <w:t xml:space="preserve">          NAME_1 == "Hajdú-Bihar" ~ "North- Plain",</w:t>
      </w:r>
      <w:r>
        <w:br w:type="textWrapping"/>
      </w:r>
      <w:r>
        <w:rPr>
          <w:rStyle w:val="StringTok"/>
        </w:rPr>
        <w:t xml:space="preserve">          NAME_1 == "Heves" ~ "North Regio",</w:t>
      </w:r>
      <w:r>
        <w:br w:type="textWrapping"/>
      </w:r>
      <w:r>
        <w:rPr>
          <w:rStyle w:val="StringTok"/>
        </w:rPr>
        <w:t xml:space="preserve">          NAME_1 == "Jász-Nagykun-Szolnok" ~ "North- Plain",</w:t>
      </w:r>
      <w:r>
        <w:br w:type="textWrapping"/>
      </w:r>
      <w:r>
        <w:rPr>
          <w:rStyle w:val="StringTok"/>
        </w:rPr>
        <w:t xml:space="preserve">          NAME_1 == "Komárom-Esztergom" ~ "Middle- Transdanubia",</w:t>
      </w:r>
      <w:r>
        <w:br w:type="textWrapping"/>
      </w:r>
      <w:r>
        <w:rPr>
          <w:rStyle w:val="StringTok"/>
        </w:rPr>
        <w:t xml:space="preserve">          NAME_1 == "Nógrád" ~ "North Regio",</w:t>
      </w:r>
      <w:r>
        <w:br w:type="textWrapping"/>
      </w:r>
      <w:r>
        <w:rPr>
          <w:rStyle w:val="StringTok"/>
        </w:rPr>
        <w:t xml:space="preserve">          NAME_1 == "Pest" ~ "Central regio",</w:t>
      </w:r>
      <w:r>
        <w:br w:type="textWrapping"/>
      </w:r>
      <w:r>
        <w:rPr>
          <w:rStyle w:val="StringTok"/>
        </w:rPr>
        <w:t xml:space="preserve">          NAME_1 == "Somogy" ~ "South-Transdanubia",</w:t>
      </w:r>
      <w:r>
        <w:br w:type="textWrapping"/>
      </w:r>
      <w:r>
        <w:rPr>
          <w:rStyle w:val="StringTok"/>
        </w:rPr>
        <w:t xml:space="preserve">          NAME_1 == "Szabolcs-Szatmár-Bereg" ~ "North- Plain",</w:t>
      </w:r>
      <w:r>
        <w:br w:type="textWrapping"/>
      </w:r>
      <w:r>
        <w:rPr>
          <w:rStyle w:val="StringTok"/>
        </w:rPr>
        <w:t xml:space="preserve">          NAME_1 == "Tolna" ~ "South-Transdanubia",</w:t>
      </w:r>
      <w:r>
        <w:br w:type="textWrapping"/>
      </w:r>
      <w:r>
        <w:rPr>
          <w:rStyle w:val="StringTok"/>
        </w:rPr>
        <w:t xml:space="preserve">          NAME_1 == "Vas" ~ "West- Transdanubia",</w:t>
      </w:r>
      <w:r>
        <w:br w:type="textWrapping"/>
      </w:r>
      <w:r>
        <w:rPr>
          <w:rStyle w:val="StringTok"/>
        </w:rPr>
        <w:t xml:space="preserve">          NAME_1 == "Veszprém" ~ "Middle- Transdanubia",</w:t>
      </w:r>
      <w:r>
        <w:br w:type="textWrapping"/>
      </w:r>
      <w:r>
        <w:rPr>
          <w:rStyle w:val="StringTok"/>
        </w:rPr>
        <w:t xml:space="preserve">          NAME_1 == "Zala" ~ "West- Transdanubia"</w:t>
      </w:r>
      <w:r>
        <w:br w:type="textWrapping"/>
      </w:r>
      <w:r>
        <w:rPr>
          <w:rStyle w:val="StringTok"/>
        </w:rPr>
        <w:t xml:space="preserve">        )) %&gt;% unite(), </w:t>
      </w:r>
      <w:r>
        <w:br w:type="textWrapping"/>
      </w:r>
      <w:r>
        <w:rPr>
          <w:rStyle w:val="StringTok"/>
        </w:rPr>
        <w:t xml:space="preserve">    readr::read_rds("~/social_data_analysis/data/gadm36_BGR_1_sp.rds")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"Blagoevgrad" ~ "South Western",</w:t>
      </w:r>
      <w:r>
        <w:br w:type="textWrapping"/>
      </w:r>
      <w:r>
        <w:rPr>
          <w:rStyle w:val="StringTok"/>
        </w:rPr>
        <w:t xml:space="preserve">          NAME_1 == "Burgas" ~ "South Eastern",</w:t>
      </w:r>
      <w:r>
        <w:br w:type="textWrapping"/>
      </w:r>
      <w:r>
        <w:rPr>
          <w:rStyle w:val="StringTok"/>
        </w:rPr>
        <w:t xml:space="preserve">          NAME_1 == "Dobrich" ~ "North Eastern",</w:t>
      </w:r>
      <w:r>
        <w:br w:type="textWrapping"/>
      </w:r>
      <w:r>
        <w:rPr>
          <w:rStyle w:val="StringTok"/>
        </w:rPr>
        <w:t xml:space="preserve">          NAME_1 == "Gabrovo" ~ "North Central",</w:t>
      </w:r>
      <w:r>
        <w:br w:type="textWrapping"/>
      </w:r>
      <w:r>
        <w:rPr>
          <w:rStyle w:val="StringTok"/>
        </w:rPr>
        <w:t xml:space="preserve">          NAME_1 == "Grad Sofiya" ~ "South Western",</w:t>
      </w:r>
      <w:r>
        <w:br w:type="textWrapping"/>
      </w:r>
      <w:r>
        <w:rPr>
          <w:rStyle w:val="StringTok"/>
        </w:rPr>
        <w:t xml:space="preserve">          NAME_1 == "Haskovo" ~ "South Central",</w:t>
      </w:r>
      <w:r>
        <w:br w:type="textWrapping"/>
      </w:r>
      <w:r>
        <w:rPr>
          <w:rStyle w:val="StringTok"/>
        </w:rPr>
        <w:t xml:space="preserve">          NAME_1 == "Kardzhali" ~ "South Central",</w:t>
      </w:r>
      <w:r>
        <w:br w:type="textWrapping"/>
      </w:r>
      <w:r>
        <w:rPr>
          <w:rStyle w:val="StringTok"/>
        </w:rPr>
        <w:t xml:space="preserve">          NAME_1 == "Kyustendil" ~ "South Western",</w:t>
      </w:r>
      <w:r>
        <w:br w:type="textWrapping"/>
      </w:r>
      <w:r>
        <w:rPr>
          <w:rStyle w:val="StringTok"/>
        </w:rPr>
        <w:t xml:space="preserve">          NAME_1 == "Lovech" ~ "North Western",</w:t>
      </w:r>
      <w:r>
        <w:br w:type="textWrapping"/>
      </w:r>
      <w:r>
        <w:rPr>
          <w:rStyle w:val="StringTok"/>
        </w:rPr>
        <w:t xml:space="preserve">          NAME_1 == "Montana" ~ "North Western",</w:t>
      </w:r>
      <w:r>
        <w:br w:type="textWrapping"/>
      </w:r>
      <w:r>
        <w:rPr>
          <w:rStyle w:val="StringTok"/>
        </w:rPr>
        <w:t xml:space="preserve">          NAME_1 == "Pazardzhik" ~ "South Central",</w:t>
      </w:r>
      <w:r>
        <w:br w:type="textWrapping"/>
      </w:r>
      <w:r>
        <w:rPr>
          <w:rStyle w:val="StringTok"/>
        </w:rPr>
        <w:t xml:space="preserve">          NAME_1 == "Pernik" ~ "South Western",</w:t>
      </w:r>
      <w:r>
        <w:br w:type="textWrapping"/>
      </w:r>
      <w:r>
        <w:rPr>
          <w:rStyle w:val="StringTok"/>
        </w:rPr>
        <w:t xml:space="preserve">          NAME_1 == "Pleven" ~ "North Western",</w:t>
      </w:r>
      <w:r>
        <w:br w:type="textWrapping"/>
      </w:r>
      <w:r>
        <w:rPr>
          <w:rStyle w:val="StringTok"/>
        </w:rPr>
        <w:t xml:space="preserve">          NAME_1 == "Plovdiv" ~ "South Central",</w:t>
      </w:r>
      <w:r>
        <w:br w:type="textWrapping"/>
      </w:r>
      <w:r>
        <w:rPr>
          <w:rStyle w:val="StringTok"/>
        </w:rPr>
        <w:t xml:space="preserve">          NAME_1 == "Razgrad" ~ "North Central",</w:t>
      </w:r>
      <w:r>
        <w:br w:type="textWrapping"/>
      </w:r>
      <w:r>
        <w:rPr>
          <w:rStyle w:val="StringTok"/>
        </w:rPr>
        <w:t xml:space="preserve">          NAME_1 == "Ruse" ~ "North Central",</w:t>
      </w:r>
      <w:r>
        <w:br w:type="textWrapping"/>
      </w:r>
      <w:r>
        <w:rPr>
          <w:rStyle w:val="StringTok"/>
        </w:rPr>
        <w:t xml:space="preserve">          NAME_1 == "Shumen" ~ "North Eastern",</w:t>
      </w:r>
      <w:r>
        <w:br w:type="textWrapping"/>
      </w:r>
      <w:r>
        <w:rPr>
          <w:rStyle w:val="StringTok"/>
        </w:rPr>
        <w:t xml:space="preserve">          NAME_1 == "Silistra" ~ "North Central",</w:t>
      </w:r>
      <w:r>
        <w:br w:type="textWrapping"/>
      </w:r>
      <w:r>
        <w:rPr>
          <w:rStyle w:val="StringTok"/>
        </w:rPr>
        <w:t xml:space="preserve">          NAME_1 == "Sliven" ~ "South Eastern",</w:t>
      </w:r>
      <w:r>
        <w:br w:type="textWrapping"/>
      </w:r>
      <w:r>
        <w:rPr>
          <w:rStyle w:val="StringTok"/>
        </w:rPr>
        <w:t xml:space="preserve">          NAME_1 == "Smolyan" ~ "South Central",</w:t>
      </w:r>
      <w:r>
        <w:br w:type="textWrapping"/>
      </w:r>
      <w:r>
        <w:rPr>
          <w:rStyle w:val="StringTok"/>
        </w:rPr>
        <w:t xml:space="preserve">          NAME_1 == "Sofia" ~ "South Western",</w:t>
      </w:r>
      <w:r>
        <w:br w:type="textWrapping"/>
      </w:r>
      <w:r>
        <w:rPr>
          <w:rStyle w:val="StringTok"/>
        </w:rPr>
        <w:t xml:space="preserve">          NAME_1 == "Stara Zagora" ~ "South Eastern",</w:t>
      </w:r>
      <w:r>
        <w:br w:type="textWrapping"/>
      </w:r>
      <w:r>
        <w:rPr>
          <w:rStyle w:val="StringTok"/>
        </w:rPr>
        <w:t xml:space="preserve">          NAME_1 == "Targovishte" ~ "North Eastern",</w:t>
      </w:r>
      <w:r>
        <w:br w:type="textWrapping"/>
      </w:r>
      <w:r>
        <w:rPr>
          <w:rStyle w:val="StringTok"/>
        </w:rPr>
        <w:t xml:space="preserve">          NAME_1 == "Varna" ~ "North Eastern",</w:t>
      </w:r>
      <w:r>
        <w:br w:type="textWrapping"/>
      </w:r>
      <w:r>
        <w:rPr>
          <w:rStyle w:val="StringTok"/>
        </w:rPr>
        <w:t xml:space="preserve">          NAME_1 == "Veliko Tarnovo" ~ "North Central",</w:t>
      </w:r>
      <w:r>
        <w:br w:type="textWrapping"/>
      </w:r>
      <w:r>
        <w:rPr>
          <w:rStyle w:val="StringTok"/>
        </w:rPr>
        <w:t xml:space="preserve">          NAME_1 == "Vidin" ~ "North Western",</w:t>
      </w:r>
      <w:r>
        <w:br w:type="textWrapping"/>
      </w:r>
      <w:r>
        <w:rPr>
          <w:rStyle w:val="StringTok"/>
        </w:rPr>
        <w:t xml:space="preserve">          NAME_1 == "Vratsa" ~ "North Western",</w:t>
      </w:r>
      <w:r>
        <w:br w:type="textWrapping"/>
      </w:r>
      <w:r>
        <w:rPr>
          <w:rStyle w:val="StringTok"/>
        </w:rPr>
        <w:t xml:space="preserve">          NAME_1 == "Yambol" ~ "South Eastern"</w:t>
      </w:r>
      <w:r>
        <w:br w:type="textWrapping"/>
      </w:r>
      <w:r>
        <w:rPr>
          <w:rStyle w:val="StringTok"/>
        </w:rPr>
        <w:t xml:space="preserve">        )) %&gt;% unite(), </w:t>
      </w:r>
      <w:r>
        <w:br w:type="textWrapping"/>
      </w:r>
      <w:r>
        <w:rPr>
          <w:rStyle w:val="StringTok"/>
        </w:rPr>
        <w:t xml:space="preserve">    readr::read_rds("~/social_data_analysis/data/gadm36_IRL_1_sp.rds")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"Carlow" ~ "South-Ireland",</w:t>
      </w:r>
      <w:r>
        <w:br w:type="textWrapping"/>
      </w:r>
      <w:r>
        <w:rPr>
          <w:rStyle w:val="StringTok"/>
        </w:rPr>
        <w:t xml:space="preserve">          NAME_1 == "Cavan" ~ "Border",</w:t>
      </w:r>
      <w:r>
        <w:br w:type="textWrapping"/>
      </w:r>
      <w:r>
        <w:rPr>
          <w:rStyle w:val="StringTok"/>
        </w:rPr>
        <w:t xml:space="preserve">          NAME_1 == "Clare" ~ "South-Ireland",</w:t>
      </w:r>
      <w:r>
        <w:br w:type="textWrapping"/>
      </w:r>
      <w:r>
        <w:rPr>
          <w:rStyle w:val="StringTok"/>
        </w:rPr>
        <w:t xml:space="preserve">          NAME_1 == "Cork" ~ "South-Ireland",</w:t>
      </w:r>
      <w:r>
        <w:br w:type="textWrapping"/>
      </w:r>
      <w:r>
        <w:rPr>
          <w:rStyle w:val="StringTok"/>
        </w:rPr>
        <w:t xml:space="preserve">          NAME_1 == "Donegal" ~ "Border",</w:t>
      </w:r>
      <w:r>
        <w:br w:type="textWrapping"/>
      </w:r>
      <w:r>
        <w:rPr>
          <w:rStyle w:val="StringTok"/>
        </w:rPr>
        <w:t xml:space="preserve">          NAME_1 == "Dublin" ~ "Dublin",</w:t>
      </w:r>
      <w:r>
        <w:br w:type="textWrapping"/>
      </w:r>
      <w:r>
        <w:rPr>
          <w:rStyle w:val="StringTok"/>
        </w:rPr>
        <w:t xml:space="preserve">          NAME_1 == "Galway" ~ "West",</w:t>
      </w:r>
      <w:r>
        <w:br w:type="textWrapping"/>
      </w:r>
      <w:r>
        <w:rPr>
          <w:rStyle w:val="StringTok"/>
        </w:rPr>
        <w:t xml:space="preserve">          NAME_1 == "Kerry" ~ "South-Ireland",</w:t>
      </w:r>
      <w:r>
        <w:br w:type="textWrapping"/>
      </w:r>
      <w:r>
        <w:rPr>
          <w:rStyle w:val="StringTok"/>
        </w:rPr>
        <w:t xml:space="preserve">          NAME_1 == "Kildare" ~ "South-Ireland",</w:t>
      </w:r>
      <w:r>
        <w:br w:type="textWrapping"/>
      </w:r>
      <w:r>
        <w:rPr>
          <w:rStyle w:val="StringTok"/>
        </w:rPr>
        <w:t xml:space="preserve">          NAME_1 == "Kilkenny" ~ "South-Ireland",</w:t>
      </w:r>
      <w:r>
        <w:br w:type="textWrapping"/>
      </w:r>
      <w:r>
        <w:rPr>
          <w:rStyle w:val="StringTok"/>
        </w:rPr>
        <w:t xml:space="preserve">          NAME_1 == "Laoighis" ~ "Midland",</w:t>
      </w:r>
      <w:r>
        <w:br w:type="textWrapping"/>
      </w:r>
      <w:r>
        <w:rPr>
          <w:rStyle w:val="StringTok"/>
        </w:rPr>
        <w:t xml:space="preserve">          NAME_1 == "Leitrim" ~ "Border",</w:t>
      </w:r>
      <w:r>
        <w:br w:type="textWrapping"/>
      </w:r>
      <w:r>
        <w:rPr>
          <w:rStyle w:val="StringTok"/>
        </w:rPr>
        <w:t xml:space="preserve">          NAME_1 == "Limerick" ~ "South-Ireland",</w:t>
      </w:r>
      <w:r>
        <w:br w:type="textWrapping"/>
      </w:r>
      <w:r>
        <w:rPr>
          <w:rStyle w:val="StringTok"/>
        </w:rPr>
        <w:t xml:space="preserve">          NAME_1 == "Longford" ~ "Midland",</w:t>
      </w:r>
      <w:r>
        <w:br w:type="textWrapping"/>
      </w:r>
      <w:r>
        <w:rPr>
          <w:rStyle w:val="StringTok"/>
        </w:rPr>
        <w:t xml:space="preserve">          NAME_1 == "Louth" ~ "Border",</w:t>
      </w:r>
      <w:r>
        <w:br w:type="textWrapping"/>
      </w:r>
      <w:r>
        <w:rPr>
          <w:rStyle w:val="StringTok"/>
        </w:rPr>
        <w:t xml:space="preserve">          NAME_1 == "Mayo" ~ "West",</w:t>
      </w:r>
      <w:r>
        <w:br w:type="textWrapping"/>
      </w:r>
      <w:r>
        <w:rPr>
          <w:rStyle w:val="StringTok"/>
        </w:rPr>
        <w:t xml:space="preserve">          NAME_1 == "Meath" ~ "South-Ireland",</w:t>
      </w:r>
      <w:r>
        <w:br w:type="textWrapping"/>
      </w:r>
      <w:r>
        <w:rPr>
          <w:rStyle w:val="StringTok"/>
        </w:rPr>
        <w:t xml:space="preserve">          NAME_1 == "Monaghan" ~ "Border",</w:t>
      </w:r>
      <w:r>
        <w:br w:type="textWrapping"/>
      </w:r>
      <w:r>
        <w:rPr>
          <w:rStyle w:val="StringTok"/>
        </w:rPr>
        <w:t xml:space="preserve">          NAME_1 == "Offaly" ~ "Midland",</w:t>
      </w:r>
      <w:r>
        <w:br w:type="textWrapping"/>
      </w:r>
      <w:r>
        <w:rPr>
          <w:rStyle w:val="StringTok"/>
        </w:rPr>
        <w:t xml:space="preserve">          NAME_1 == "Roscommon" ~ "West",</w:t>
      </w:r>
      <w:r>
        <w:br w:type="textWrapping"/>
      </w:r>
      <w:r>
        <w:rPr>
          <w:rStyle w:val="StringTok"/>
        </w:rPr>
        <w:t xml:space="preserve">          NAME_1 == "Sligo" ~ "Border",</w:t>
      </w:r>
      <w:r>
        <w:br w:type="textWrapping"/>
      </w:r>
      <w:r>
        <w:rPr>
          <w:rStyle w:val="StringTok"/>
        </w:rPr>
        <w:t xml:space="preserve">          NAME_1 == "Tipperary" ~ "South-Ireland",</w:t>
      </w:r>
      <w:r>
        <w:br w:type="textWrapping"/>
      </w:r>
      <w:r>
        <w:rPr>
          <w:rStyle w:val="StringTok"/>
        </w:rPr>
        <w:t xml:space="preserve">          NAME_1 == "Waterford" ~ "South-Ireland",</w:t>
      </w:r>
      <w:r>
        <w:br w:type="textWrapping"/>
      </w:r>
      <w:r>
        <w:rPr>
          <w:rStyle w:val="StringTok"/>
        </w:rPr>
        <w:t xml:space="preserve">          NAME_1 == "Westmeath" ~ "South-Ireland",</w:t>
      </w:r>
      <w:r>
        <w:br w:type="textWrapping"/>
      </w:r>
      <w:r>
        <w:rPr>
          <w:rStyle w:val="StringTok"/>
        </w:rPr>
        <w:t xml:space="preserve">          NAME_1 == "Wexford" ~ "South-Ireland",</w:t>
      </w:r>
      <w:r>
        <w:br w:type="textWrapping"/>
      </w:r>
      <w:r>
        <w:rPr>
          <w:rStyle w:val="StringTok"/>
        </w:rPr>
        <w:t xml:space="preserve">          NAME_1 == "Wicklow" ~ "South-Ireland"</w:t>
      </w:r>
      <w:r>
        <w:br w:type="textWrapping"/>
      </w:r>
      <w:r>
        <w:rPr>
          <w:rStyle w:val="StringTok"/>
        </w:rPr>
        <w:t xml:space="preserve">        )) %&gt;% unite(), </w:t>
      </w:r>
      <w:r>
        <w:br w:type="textWrapping"/>
      </w:r>
      <w:r>
        <w:rPr>
          <w:rStyle w:val="StringTok"/>
        </w:rPr>
        <w:t xml:space="preserve">    readr::read_rds("~/social_data_analysis/data/gadm36_RUS_1_sp.rds")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"Adygey" ~ "North Caucasus",</w:t>
      </w:r>
      <w:r>
        <w:br w:type="textWrapping"/>
      </w:r>
      <w:r>
        <w:rPr>
          <w:rStyle w:val="StringTok"/>
        </w:rPr>
        <w:t xml:space="preserve">          NAME_1 == "Altay" ~ "West Siberia",</w:t>
      </w:r>
      <w:r>
        <w:br w:type="textWrapping"/>
      </w:r>
      <w:r>
        <w:rPr>
          <w:rStyle w:val="StringTok"/>
        </w:rPr>
        <w:t xml:space="preserve">          NAME_1 == "Amur" ~ "Far East",</w:t>
      </w:r>
      <w:r>
        <w:br w:type="textWrapping"/>
      </w:r>
      <w:r>
        <w:rPr>
          <w:rStyle w:val="StringTok"/>
        </w:rPr>
        <w:t xml:space="preserve">          NAME_1 == "Arkhangel'</w:t>
      </w:r>
      <w:r>
        <w:rPr>
          <w:rStyle w:val="NormalTok"/>
        </w:rPr>
        <w:t xml:space="preserve">sk</w:t>
      </w:r>
      <w:r>
        <w:rPr>
          <w:rStyle w:val="StringTok"/>
        </w:rPr>
        <w:t xml:space="preserve">" ~ "</w:t>
      </w:r>
      <w:r>
        <w:rPr>
          <w:rStyle w:val="NormalTok"/>
        </w:rPr>
        <w:t xml:space="preserve">North and North West</w:t>
      </w:r>
      <w:r>
        <w:rPr>
          <w:rStyle w:val="StringTok"/>
        </w:rPr>
        <w:t xml:space="preserve">",</w:t>
      </w:r>
      <w:r>
        <w:br w:type="textWrapping"/>
      </w:r>
      <w:r>
        <w:rPr>
          <w:rStyle w:val="StringTok"/>
        </w:rPr>
        <w:t xml:space="preserve">          NAME_1 == "</w:t>
      </w:r>
      <w:r>
        <w:rPr>
          <w:rStyle w:val="NormalTok"/>
        </w:rPr>
        <w:t xml:space="preserve">Astrakhan</w:t>
      </w:r>
      <w:r>
        <w:rPr>
          <w:rStyle w:val="StringTok"/>
        </w:rPr>
        <w:t xml:space="preserve">'" ~ "Volga",</w:t>
      </w:r>
      <w:r>
        <w:br w:type="textWrapping"/>
      </w:r>
      <w:r>
        <w:rPr>
          <w:rStyle w:val="StringTok"/>
        </w:rPr>
        <w:t xml:space="preserve">          NAME_1 == "Bashkortostan" ~ "Urals",</w:t>
      </w:r>
      <w:r>
        <w:br w:type="textWrapping"/>
      </w:r>
      <w:r>
        <w:rPr>
          <w:rStyle w:val="StringTok"/>
        </w:rPr>
        <w:t xml:space="preserve">          NAME_1 == "Belgorod" ~ "Central-Chernozhem",</w:t>
      </w:r>
      <w:r>
        <w:br w:type="textWrapping"/>
      </w:r>
      <w:r>
        <w:rPr>
          <w:rStyle w:val="StringTok"/>
        </w:rPr>
        <w:t xml:space="preserve">          NAME_1 == "Bryansk" ~ "Center",</w:t>
      </w:r>
      <w:r>
        <w:br w:type="textWrapping"/>
      </w:r>
      <w:r>
        <w:rPr>
          <w:rStyle w:val="StringTok"/>
        </w:rPr>
        <w:t xml:space="preserve">          NAME_1 == "Buryat" ~ "Far East",</w:t>
      </w:r>
      <w:r>
        <w:br w:type="textWrapping"/>
      </w:r>
      <w:r>
        <w:rPr>
          <w:rStyle w:val="StringTok"/>
        </w:rPr>
        <w:t xml:space="preserve">          NAME_1 == "Chechnya" ~ "North Caucasus",</w:t>
      </w:r>
      <w:r>
        <w:br w:type="textWrapping"/>
      </w:r>
      <w:r>
        <w:rPr>
          <w:rStyle w:val="StringTok"/>
        </w:rPr>
        <w:t xml:space="preserve">          NAME_1 == "Chelyabinsk" ~ "Urals",</w:t>
      </w:r>
      <w:r>
        <w:br w:type="textWrapping"/>
      </w:r>
      <w:r>
        <w:rPr>
          <w:rStyle w:val="StringTok"/>
        </w:rPr>
        <w:t xml:space="preserve">          NAME_1 == "Chukot" ~ "Far East",</w:t>
      </w:r>
      <w:r>
        <w:br w:type="textWrapping"/>
      </w:r>
      <w:r>
        <w:rPr>
          <w:rStyle w:val="StringTok"/>
        </w:rPr>
        <w:t xml:space="preserve">          NAME_1 == "Chuvash" ~ "Volgo-Vyatsky",</w:t>
      </w:r>
      <w:r>
        <w:br w:type="textWrapping"/>
      </w:r>
      <w:r>
        <w:rPr>
          <w:rStyle w:val="StringTok"/>
        </w:rPr>
        <w:t xml:space="preserve">          NAME_1 == "City of St. Petersburg" ~ "North and North West",</w:t>
      </w:r>
      <w:r>
        <w:br w:type="textWrapping"/>
      </w:r>
      <w:r>
        <w:rPr>
          <w:rStyle w:val="StringTok"/>
        </w:rPr>
        <w:t xml:space="preserve">          NAME_1 == "Dagestan" ~ "North Caucasus",</w:t>
      </w:r>
      <w:r>
        <w:br w:type="textWrapping"/>
      </w:r>
      <w:r>
        <w:rPr>
          <w:rStyle w:val="StringTok"/>
        </w:rPr>
        <w:t xml:space="preserve">          NAME_1 == "Gorno-Altay" ~ "East Siberia",</w:t>
      </w:r>
      <w:r>
        <w:br w:type="textWrapping"/>
      </w:r>
      <w:r>
        <w:rPr>
          <w:rStyle w:val="StringTok"/>
        </w:rPr>
        <w:t xml:space="preserve">          NAME_1 == "Ingush" ~ "North Caucasus",</w:t>
      </w:r>
      <w:r>
        <w:br w:type="textWrapping"/>
      </w:r>
      <w:r>
        <w:rPr>
          <w:rStyle w:val="StringTok"/>
        </w:rPr>
        <w:t xml:space="preserve">          NAME_1 == "Irkutsk" ~ "East Siberia",</w:t>
      </w:r>
      <w:r>
        <w:br w:type="textWrapping"/>
      </w:r>
      <w:r>
        <w:rPr>
          <w:rStyle w:val="StringTok"/>
        </w:rPr>
        <w:t xml:space="preserve">          NAME_1 == "Ivanovo" ~ "Center",</w:t>
      </w:r>
      <w:r>
        <w:br w:type="textWrapping"/>
      </w:r>
      <w:r>
        <w:rPr>
          <w:rStyle w:val="StringTok"/>
        </w:rPr>
        <w:t xml:space="preserve">          NAME_1 == "Kabardin-Balkar" ~ "North Caucasus",</w:t>
      </w:r>
      <w:r>
        <w:br w:type="textWrapping"/>
      </w:r>
      <w:r>
        <w:rPr>
          <w:rStyle w:val="StringTok"/>
        </w:rPr>
        <w:t xml:space="preserve">          NAME_1 == "Kaliningrad" ~ "North and North West",</w:t>
      </w:r>
      <w:r>
        <w:br w:type="textWrapping"/>
      </w:r>
      <w:r>
        <w:rPr>
          <w:rStyle w:val="StringTok"/>
        </w:rPr>
        <w:t xml:space="preserve">          NAME_1 == "Kalmyk" ~ "Volga",</w:t>
      </w:r>
      <w:r>
        <w:br w:type="textWrapping"/>
      </w:r>
      <w:r>
        <w:rPr>
          <w:rStyle w:val="StringTok"/>
        </w:rPr>
        <w:t xml:space="preserve">          NAME_1 == "Kaluga" ~ "Center",</w:t>
      </w:r>
      <w:r>
        <w:br w:type="textWrapping"/>
      </w:r>
      <w:r>
        <w:rPr>
          <w:rStyle w:val="StringTok"/>
        </w:rPr>
        <w:t xml:space="preserve">          NAME_1 == "Kamchatka" ~ "Far East",</w:t>
      </w:r>
      <w:r>
        <w:br w:type="textWrapping"/>
      </w:r>
      <w:r>
        <w:rPr>
          <w:rStyle w:val="StringTok"/>
        </w:rPr>
        <w:t xml:space="preserve">          NAME_1 == "Karachay-Cherkess" ~ "North Caucasus",</w:t>
      </w:r>
      <w:r>
        <w:br w:type="textWrapping"/>
      </w:r>
      <w:r>
        <w:rPr>
          <w:rStyle w:val="StringTok"/>
        </w:rPr>
        <w:t xml:space="preserve">          NAME_1 == "Karelia" ~ "North and North West",</w:t>
      </w:r>
      <w:r>
        <w:br w:type="textWrapping"/>
      </w:r>
      <w:r>
        <w:rPr>
          <w:rStyle w:val="StringTok"/>
        </w:rPr>
        <w:t xml:space="preserve">          NAME_1 == "Kemerovo" ~ "West Siberia",</w:t>
      </w:r>
      <w:r>
        <w:br w:type="textWrapping"/>
      </w:r>
      <w:r>
        <w:rPr>
          <w:rStyle w:val="StringTok"/>
        </w:rPr>
        <w:t xml:space="preserve">          NAME_1 == "Khabarovsk" ~ "Far East",</w:t>
      </w:r>
      <w:r>
        <w:br w:type="textWrapping"/>
      </w:r>
      <w:r>
        <w:rPr>
          <w:rStyle w:val="StringTok"/>
        </w:rPr>
        <w:t xml:space="preserve">          NAME_1 == "Khakass" ~ "East Siberia",</w:t>
      </w:r>
      <w:r>
        <w:br w:type="textWrapping"/>
      </w:r>
      <w:r>
        <w:rPr>
          <w:rStyle w:val="StringTok"/>
        </w:rPr>
        <w:t xml:space="preserve">          NAME_1 == "Khanty-Mansiy" ~ "West Siberia",</w:t>
      </w:r>
      <w:r>
        <w:br w:type="textWrapping"/>
      </w:r>
      <w:r>
        <w:rPr>
          <w:rStyle w:val="StringTok"/>
        </w:rPr>
        <w:t xml:space="preserve">          NAME_1 == "Kirov" ~ "Volgo-Vyatsky",</w:t>
      </w:r>
      <w:r>
        <w:br w:type="textWrapping"/>
      </w:r>
      <w:r>
        <w:rPr>
          <w:rStyle w:val="StringTok"/>
        </w:rPr>
        <w:t xml:space="preserve">          NAME_1 == "Komi" ~ "North and North West",</w:t>
      </w:r>
      <w:r>
        <w:br w:type="textWrapping"/>
      </w:r>
      <w:r>
        <w:rPr>
          <w:rStyle w:val="StringTok"/>
        </w:rPr>
        <w:t xml:space="preserve">          NAME_1 == "Kostroma" ~ "Center",</w:t>
      </w:r>
      <w:r>
        <w:br w:type="textWrapping"/>
      </w:r>
      <w:r>
        <w:rPr>
          <w:rStyle w:val="StringTok"/>
        </w:rPr>
        <w:t xml:space="preserve">          NAME_1 == "Krasnodar" ~ "North Caucasus",</w:t>
      </w:r>
      <w:r>
        <w:br w:type="textWrapping"/>
      </w:r>
      <w:r>
        <w:rPr>
          <w:rStyle w:val="StringTok"/>
        </w:rPr>
        <w:t xml:space="preserve">          NAME_1 == "Krasnoyarsk" ~ "East Siberia",</w:t>
      </w:r>
      <w:r>
        <w:br w:type="textWrapping"/>
      </w:r>
      <w:r>
        <w:rPr>
          <w:rStyle w:val="StringTok"/>
        </w:rPr>
        <w:t xml:space="preserve">          NAME_1 == "Kurgan" ~ "Urals",</w:t>
      </w:r>
      <w:r>
        <w:br w:type="textWrapping"/>
      </w:r>
      <w:r>
        <w:rPr>
          <w:rStyle w:val="StringTok"/>
        </w:rPr>
        <w:t xml:space="preserve">          NAME_1 == "Kursk" ~ "Central-Chernozhem",</w:t>
      </w:r>
      <w:r>
        <w:br w:type="textWrapping"/>
      </w:r>
      <w:r>
        <w:rPr>
          <w:rStyle w:val="StringTok"/>
        </w:rPr>
        <w:t xml:space="preserve">          NAME_1 == "Leningrad" ~ "North and North West",</w:t>
      </w:r>
      <w:r>
        <w:br w:type="textWrapping"/>
      </w:r>
      <w:r>
        <w:rPr>
          <w:rStyle w:val="StringTok"/>
        </w:rPr>
        <w:t xml:space="preserve">          NAME_1 == "Lipetsk" ~ "Central-Chernozhem",</w:t>
      </w:r>
      <w:r>
        <w:br w:type="textWrapping"/>
      </w:r>
      <w:r>
        <w:rPr>
          <w:rStyle w:val="StringTok"/>
        </w:rPr>
        <w:t xml:space="preserve">          NAME_1 == "Maga Buryatdan" ~ "Far East",</w:t>
      </w:r>
      <w:r>
        <w:br w:type="textWrapping"/>
      </w:r>
      <w:r>
        <w:rPr>
          <w:rStyle w:val="StringTok"/>
        </w:rPr>
        <w:t xml:space="preserve">          NAME_1 == "Mariy-El" ~ "Volgo-Vyatsky",</w:t>
      </w:r>
      <w:r>
        <w:br w:type="textWrapping"/>
      </w:r>
      <w:r>
        <w:rPr>
          <w:rStyle w:val="StringTok"/>
        </w:rPr>
        <w:t xml:space="preserve">          NAME_1 == "Mordovia" ~ "Volgo-Vyatsky",</w:t>
      </w:r>
      <w:r>
        <w:br w:type="textWrapping"/>
      </w:r>
      <w:r>
        <w:rPr>
          <w:rStyle w:val="StringTok"/>
        </w:rPr>
        <w:t xml:space="preserve">          NAME_1 == "Moscow City" ~ "Center",</w:t>
      </w:r>
      <w:r>
        <w:br w:type="textWrapping"/>
      </w:r>
      <w:r>
        <w:rPr>
          <w:rStyle w:val="StringTok"/>
        </w:rPr>
        <w:t xml:space="preserve">          NAME_1 == "Moskva" ~ "Center",</w:t>
      </w:r>
      <w:r>
        <w:br w:type="textWrapping"/>
      </w:r>
      <w:r>
        <w:rPr>
          <w:rStyle w:val="StringTok"/>
        </w:rPr>
        <w:t xml:space="preserve">          NAME_1 == "Murmansk" ~ "North and North West",</w:t>
      </w:r>
      <w:r>
        <w:br w:type="textWrapping"/>
      </w:r>
      <w:r>
        <w:rPr>
          <w:rStyle w:val="StringTok"/>
        </w:rPr>
        <w:t xml:space="preserve">          NAME_1 == "Nenets" ~ "North and North West",</w:t>
      </w:r>
      <w:r>
        <w:br w:type="textWrapping"/>
      </w:r>
      <w:r>
        <w:rPr>
          <w:rStyle w:val="StringTok"/>
        </w:rPr>
        <w:t xml:space="preserve">          NAME_1 == "Nizhegorod" ~ "Volgo-Vyatsky",</w:t>
      </w:r>
      <w:r>
        <w:br w:type="textWrapping"/>
      </w:r>
      <w:r>
        <w:rPr>
          <w:rStyle w:val="StringTok"/>
        </w:rPr>
        <w:t xml:space="preserve">          NAME_1 == "North Ossetia" ~ "North Caucasus",</w:t>
      </w:r>
      <w:r>
        <w:br w:type="textWrapping"/>
      </w:r>
      <w:r>
        <w:rPr>
          <w:rStyle w:val="StringTok"/>
        </w:rPr>
        <w:t xml:space="preserve">          NAME_1 == "Novgorod" ~ "North and North West",</w:t>
      </w:r>
      <w:r>
        <w:br w:type="textWrapping"/>
      </w:r>
      <w:r>
        <w:rPr>
          <w:rStyle w:val="StringTok"/>
        </w:rPr>
        <w:t xml:space="preserve">          NAME_1 == "Novosibirsk" ~ "West Siberia",</w:t>
      </w:r>
      <w:r>
        <w:br w:type="textWrapping"/>
      </w:r>
      <w:r>
        <w:rPr>
          <w:rStyle w:val="StringTok"/>
        </w:rPr>
        <w:t xml:space="preserve">          NAME_1 == "Omsk" ~ "West Siberia",</w:t>
      </w:r>
      <w:r>
        <w:br w:type="textWrapping"/>
      </w:r>
      <w:r>
        <w:rPr>
          <w:rStyle w:val="StringTok"/>
        </w:rPr>
        <w:t xml:space="preserve">          NAME_1 == "Orel" ~ "Center",</w:t>
      </w:r>
      <w:r>
        <w:br w:type="textWrapping"/>
      </w:r>
      <w:r>
        <w:rPr>
          <w:rStyle w:val="StringTok"/>
        </w:rPr>
        <w:t xml:space="preserve">          NAME_1 == "Orenburg" ~ "Urals",</w:t>
      </w:r>
      <w:r>
        <w:br w:type="textWrapping"/>
      </w:r>
      <w:r>
        <w:rPr>
          <w:rStyle w:val="StringTok"/>
        </w:rPr>
        <w:t xml:space="preserve">          NAME_1 == "Penza" ~ "Volga",</w:t>
      </w:r>
      <w:r>
        <w:br w:type="textWrapping"/>
      </w:r>
      <w:r>
        <w:rPr>
          <w:rStyle w:val="StringTok"/>
        </w:rPr>
        <w:t xml:space="preserve">          NAME_1 == "Perm'" ~ "</w:t>
      </w:r>
      <w:r>
        <w:rPr>
          <w:rStyle w:val="NormalTok"/>
        </w:rPr>
        <w:t xml:space="preserve">Urals</w:t>
      </w:r>
      <w:r>
        <w:rPr>
          <w:rStyle w:val="StringTok"/>
        </w:rPr>
        <w:t xml:space="preserve">",</w:t>
      </w:r>
      <w:r>
        <w:br w:type="textWrapping"/>
      </w:r>
      <w:r>
        <w:rPr>
          <w:rStyle w:val="StringTok"/>
        </w:rPr>
        <w:t xml:space="preserve">          NAME_1 == "</w:t>
      </w:r>
      <w:r>
        <w:rPr>
          <w:rStyle w:val="NormalTok"/>
        </w:rPr>
        <w:t xml:space="preserve">Primor</w:t>
      </w:r>
      <w:r>
        <w:rPr>
          <w:rStyle w:val="StringTok"/>
        </w:rPr>
        <w:t xml:space="preserve">'ye" ~ "Far East",</w:t>
      </w:r>
      <w:r>
        <w:br w:type="textWrapping"/>
      </w:r>
      <w:r>
        <w:rPr>
          <w:rStyle w:val="StringTok"/>
        </w:rPr>
        <w:t xml:space="preserve">          NAME_1 == "Pskov" ~ "North and North West",</w:t>
      </w:r>
      <w:r>
        <w:br w:type="textWrapping"/>
      </w:r>
      <w:r>
        <w:rPr>
          <w:rStyle w:val="StringTok"/>
        </w:rPr>
        <w:t xml:space="preserve">          NAME_1 == "Rostov" ~ "North Caucasus",</w:t>
      </w:r>
      <w:r>
        <w:br w:type="textWrapping"/>
      </w:r>
      <w:r>
        <w:rPr>
          <w:rStyle w:val="StringTok"/>
        </w:rPr>
        <w:t xml:space="preserve">          NAME_1 == "Ryazan'" ~ "</w:t>
      </w:r>
      <w:r>
        <w:rPr>
          <w:rStyle w:val="NormalTok"/>
        </w:rPr>
        <w:t xml:space="preserve">Center</w:t>
      </w:r>
      <w:r>
        <w:rPr>
          <w:rStyle w:val="StringTok"/>
        </w:rPr>
        <w:t xml:space="preserve">",</w:t>
      </w:r>
      <w:r>
        <w:br w:type="textWrapping"/>
      </w:r>
      <w:r>
        <w:rPr>
          <w:rStyle w:val="StringTok"/>
        </w:rPr>
        <w:t xml:space="preserve">          NAME_1 == "</w:t>
      </w:r>
      <w:r>
        <w:rPr>
          <w:rStyle w:val="NormalTok"/>
        </w:rPr>
        <w:t xml:space="preserve">Sakha</w:t>
      </w:r>
      <w:r>
        <w:rPr>
          <w:rStyle w:val="StringTok"/>
        </w:rPr>
        <w:t xml:space="preserve">" ~ "</w:t>
      </w:r>
      <w:r>
        <w:rPr>
          <w:rStyle w:val="NormalTok"/>
        </w:rPr>
        <w:t xml:space="preserve">Far East</w:t>
      </w:r>
      <w:r>
        <w:rPr>
          <w:rStyle w:val="StringTok"/>
        </w:rPr>
        <w:t xml:space="preserve">",</w:t>
      </w:r>
      <w:r>
        <w:br w:type="textWrapping"/>
      </w:r>
      <w:r>
        <w:rPr>
          <w:rStyle w:val="StringTok"/>
        </w:rPr>
        <w:t xml:space="preserve">          NAME_1 == "</w:t>
      </w:r>
      <w:r>
        <w:rPr>
          <w:rStyle w:val="NormalTok"/>
        </w:rPr>
        <w:t xml:space="preserve">Sakhalin</w:t>
      </w:r>
      <w:r>
        <w:rPr>
          <w:rStyle w:val="StringTok"/>
        </w:rPr>
        <w:t xml:space="preserve">" ~ "</w:t>
      </w:r>
      <w:r>
        <w:rPr>
          <w:rStyle w:val="NormalTok"/>
        </w:rPr>
        <w:t xml:space="preserve">Far East</w:t>
      </w:r>
      <w:r>
        <w:rPr>
          <w:rStyle w:val="StringTok"/>
        </w:rPr>
        <w:t xml:space="preserve">",</w:t>
      </w:r>
      <w:r>
        <w:br w:type="textWrapping"/>
      </w:r>
      <w:r>
        <w:rPr>
          <w:rStyle w:val="StringTok"/>
        </w:rPr>
        <w:t xml:space="preserve">          NAME_1 == "</w:t>
      </w:r>
      <w:r>
        <w:rPr>
          <w:rStyle w:val="NormalTok"/>
        </w:rPr>
        <w:t xml:space="preserve">Samara</w:t>
      </w:r>
      <w:r>
        <w:rPr>
          <w:rStyle w:val="StringTok"/>
        </w:rPr>
        <w:t xml:space="preserve">" ~ "</w:t>
      </w:r>
      <w:r>
        <w:rPr>
          <w:rStyle w:val="NormalTok"/>
        </w:rPr>
        <w:t xml:space="preserve">Volga</w:t>
      </w:r>
      <w:r>
        <w:rPr>
          <w:rStyle w:val="StringTok"/>
        </w:rPr>
        <w:t xml:space="preserve">",</w:t>
      </w:r>
      <w:r>
        <w:br w:type="textWrapping"/>
      </w:r>
      <w:r>
        <w:rPr>
          <w:rStyle w:val="StringTok"/>
        </w:rPr>
        <w:t xml:space="preserve">          NAME_1 == "</w:t>
      </w:r>
      <w:r>
        <w:rPr>
          <w:rStyle w:val="NormalTok"/>
        </w:rPr>
        <w:t xml:space="preserve">Saratov</w:t>
      </w:r>
      <w:r>
        <w:rPr>
          <w:rStyle w:val="StringTok"/>
        </w:rPr>
        <w:t xml:space="preserve">" ~ "</w:t>
      </w:r>
      <w:r>
        <w:rPr>
          <w:rStyle w:val="NormalTok"/>
        </w:rPr>
        <w:t xml:space="preserve">Volga</w:t>
      </w:r>
      <w:r>
        <w:rPr>
          <w:rStyle w:val="StringTok"/>
        </w:rPr>
        <w:t xml:space="preserve">",</w:t>
      </w:r>
      <w:r>
        <w:br w:type="textWrapping"/>
      </w:r>
      <w:r>
        <w:rPr>
          <w:rStyle w:val="StringTok"/>
        </w:rPr>
        <w:t xml:space="preserve">          NAME_1 == "</w:t>
      </w:r>
      <w:r>
        <w:rPr>
          <w:rStyle w:val="NormalTok"/>
        </w:rPr>
        <w:t xml:space="preserve">Smolensk</w:t>
      </w:r>
      <w:r>
        <w:rPr>
          <w:rStyle w:val="StringTok"/>
        </w:rPr>
        <w:t xml:space="preserve">" ~ "</w:t>
      </w:r>
      <w:r>
        <w:rPr>
          <w:rStyle w:val="NormalTok"/>
        </w:rPr>
        <w:t xml:space="preserve">Center</w:t>
      </w:r>
      <w:r>
        <w:rPr>
          <w:rStyle w:val="StringTok"/>
        </w:rPr>
        <w:t xml:space="preserve">",</w:t>
      </w:r>
      <w:r>
        <w:br w:type="textWrapping"/>
      </w:r>
      <w:r>
        <w:rPr>
          <w:rStyle w:val="StringTok"/>
        </w:rPr>
        <w:t xml:space="preserve">          NAME_1 == "</w:t>
      </w:r>
      <w:r>
        <w:rPr>
          <w:rStyle w:val="NormalTok"/>
        </w:rPr>
        <w:t xml:space="preserve">Stavropol</w:t>
      </w:r>
      <w:r>
        <w:rPr>
          <w:rStyle w:val="StringTok"/>
        </w:rPr>
        <w:t xml:space="preserve">'" ~ "North Caucasus",</w:t>
      </w:r>
      <w:r>
        <w:br w:type="textWrapping"/>
      </w:r>
      <w:r>
        <w:rPr>
          <w:rStyle w:val="StringTok"/>
        </w:rPr>
        <w:t xml:space="preserve">          NAME_1 == "Sverdlovsk" ~ "Urals",</w:t>
      </w:r>
      <w:r>
        <w:br w:type="textWrapping"/>
      </w:r>
      <w:r>
        <w:rPr>
          <w:rStyle w:val="StringTok"/>
        </w:rPr>
        <w:t xml:space="preserve">          NAME_1 == "Tambov" ~ "Central-Chernozhem",</w:t>
      </w:r>
      <w:r>
        <w:br w:type="textWrapping"/>
      </w:r>
      <w:r>
        <w:rPr>
          <w:rStyle w:val="StringTok"/>
        </w:rPr>
        <w:t xml:space="preserve">          NAME_1 == "Tatarstan" ~ "Volga",</w:t>
      </w:r>
      <w:r>
        <w:br w:type="textWrapping"/>
      </w:r>
      <w:r>
        <w:rPr>
          <w:rStyle w:val="StringTok"/>
        </w:rPr>
        <w:t xml:space="preserve">          NAME_1 == "Tomsk" ~ "West Siberia",</w:t>
      </w:r>
      <w:r>
        <w:br w:type="textWrapping"/>
      </w:r>
      <w:r>
        <w:rPr>
          <w:rStyle w:val="StringTok"/>
        </w:rPr>
        <w:t xml:space="preserve">          NAME_1 == "Tula" ~ "Center",</w:t>
      </w:r>
      <w:r>
        <w:br w:type="textWrapping"/>
      </w:r>
      <w:r>
        <w:rPr>
          <w:rStyle w:val="StringTok"/>
        </w:rPr>
        <w:t xml:space="preserve">          NAME_1 == "Tuva" ~ "East Siberia",</w:t>
      </w:r>
      <w:r>
        <w:br w:type="textWrapping"/>
      </w:r>
      <w:r>
        <w:rPr>
          <w:rStyle w:val="StringTok"/>
        </w:rPr>
        <w:t xml:space="preserve">          NAME_1 == "Tver'" ~ "</w:t>
      </w:r>
      <w:r>
        <w:rPr>
          <w:rStyle w:val="NormalTok"/>
        </w:rPr>
        <w:t xml:space="preserve">Center</w:t>
      </w:r>
      <w:r>
        <w:rPr>
          <w:rStyle w:val="StringTok"/>
        </w:rPr>
        <w:t xml:space="preserve">",</w:t>
      </w:r>
      <w:r>
        <w:br w:type="textWrapping"/>
      </w:r>
      <w:r>
        <w:rPr>
          <w:rStyle w:val="StringTok"/>
        </w:rPr>
        <w:t xml:space="preserve">          NAME_1 == "</w:t>
      </w:r>
      <w:r>
        <w:rPr>
          <w:rStyle w:val="NormalTok"/>
        </w:rPr>
        <w:t xml:space="preserve">Tyumen</w:t>
      </w:r>
      <w:r>
        <w:rPr>
          <w:rStyle w:val="StringTok"/>
        </w:rPr>
        <w:t xml:space="preserve">'" ~ "West Siberia",</w:t>
      </w:r>
      <w:r>
        <w:br w:type="textWrapping"/>
      </w:r>
      <w:r>
        <w:rPr>
          <w:rStyle w:val="StringTok"/>
        </w:rPr>
        <w:t xml:space="preserve">          NAME_1 == "Udmurt" ~ "Urals",</w:t>
      </w:r>
      <w:r>
        <w:br w:type="textWrapping"/>
      </w:r>
      <w:r>
        <w:rPr>
          <w:rStyle w:val="StringTok"/>
        </w:rPr>
        <w:t xml:space="preserve">          NAME_1 == "Ul'</w:t>
      </w:r>
      <w:r>
        <w:rPr>
          <w:rStyle w:val="NormalTok"/>
        </w:rPr>
        <w:t xml:space="preserve">yanovsk</w:t>
      </w:r>
      <w:r>
        <w:rPr>
          <w:rStyle w:val="StringTok"/>
        </w:rPr>
        <w:t xml:space="preserve">" ~ "</w:t>
      </w:r>
      <w:r>
        <w:rPr>
          <w:rStyle w:val="NormalTok"/>
        </w:rPr>
        <w:t xml:space="preserve">Volga</w:t>
      </w:r>
      <w:r>
        <w:rPr>
          <w:rStyle w:val="StringTok"/>
        </w:rPr>
        <w:t xml:space="preserve">",</w:t>
      </w:r>
      <w:r>
        <w:br w:type="textWrapping"/>
      </w:r>
      <w:r>
        <w:rPr>
          <w:rStyle w:val="StringTok"/>
        </w:rPr>
        <w:t xml:space="preserve">          NAME_1 == "</w:t>
      </w:r>
      <w:r>
        <w:rPr>
          <w:rStyle w:val="NormalTok"/>
        </w:rPr>
        <w:t xml:space="preserve">Vladimir</w:t>
      </w:r>
      <w:r>
        <w:rPr>
          <w:rStyle w:val="StringTok"/>
        </w:rPr>
        <w:t xml:space="preserve">" ~ "</w:t>
      </w:r>
      <w:r>
        <w:rPr>
          <w:rStyle w:val="NormalTok"/>
        </w:rPr>
        <w:t xml:space="preserve">Center</w:t>
      </w:r>
      <w:r>
        <w:rPr>
          <w:rStyle w:val="StringTok"/>
        </w:rPr>
        <w:t xml:space="preserve">",</w:t>
      </w:r>
      <w:r>
        <w:br w:type="textWrapping"/>
      </w:r>
      <w:r>
        <w:rPr>
          <w:rStyle w:val="StringTok"/>
        </w:rPr>
        <w:t xml:space="preserve">          NAME_1 == "</w:t>
      </w:r>
      <w:r>
        <w:rPr>
          <w:rStyle w:val="NormalTok"/>
        </w:rPr>
        <w:t xml:space="preserve">Volgograd</w:t>
      </w:r>
      <w:r>
        <w:rPr>
          <w:rStyle w:val="StringTok"/>
        </w:rPr>
        <w:t xml:space="preserve">" ~ "</w:t>
      </w:r>
      <w:r>
        <w:rPr>
          <w:rStyle w:val="NormalTok"/>
        </w:rPr>
        <w:t xml:space="preserve">Volga</w:t>
      </w:r>
      <w:r>
        <w:rPr>
          <w:rStyle w:val="StringTok"/>
        </w:rPr>
        <w:t xml:space="preserve">",</w:t>
      </w:r>
      <w:r>
        <w:br w:type="textWrapping"/>
      </w:r>
      <w:r>
        <w:rPr>
          <w:rStyle w:val="StringTok"/>
        </w:rPr>
        <w:t xml:space="preserve">          NAME_1 == "</w:t>
      </w:r>
      <w:r>
        <w:rPr>
          <w:rStyle w:val="NormalTok"/>
        </w:rPr>
        <w:t xml:space="preserve">Vologda</w:t>
      </w:r>
      <w:r>
        <w:rPr>
          <w:rStyle w:val="StringTok"/>
        </w:rPr>
        <w:t xml:space="preserve">" ~ "</w:t>
      </w:r>
      <w:r>
        <w:rPr>
          <w:rStyle w:val="NormalTok"/>
        </w:rPr>
        <w:t xml:space="preserve">North and North West</w:t>
      </w:r>
      <w:r>
        <w:rPr>
          <w:rStyle w:val="StringTok"/>
        </w:rPr>
        <w:t xml:space="preserve">",</w:t>
      </w:r>
      <w:r>
        <w:br w:type="textWrapping"/>
      </w:r>
      <w:r>
        <w:rPr>
          <w:rStyle w:val="StringTok"/>
        </w:rPr>
        <w:t xml:space="preserve">          NAME_1 == "</w:t>
      </w:r>
      <w:r>
        <w:rPr>
          <w:rStyle w:val="NormalTok"/>
        </w:rPr>
        <w:t xml:space="preserve">Voronezh</w:t>
      </w:r>
      <w:r>
        <w:rPr>
          <w:rStyle w:val="StringTok"/>
        </w:rPr>
        <w:t xml:space="preserve">" ~ "</w:t>
      </w:r>
      <w:r>
        <w:rPr>
          <w:rStyle w:val="NormalTok"/>
        </w:rPr>
        <w:t xml:space="preserve">Central</w:t>
      </w:r>
      <w:r>
        <w:rPr>
          <w:rStyle w:val="OperatorTok"/>
        </w:rPr>
        <w:t xml:space="preserve">-</w:t>
      </w:r>
      <w:r>
        <w:rPr>
          <w:rStyle w:val="NormalTok"/>
        </w:rPr>
        <w:t xml:space="preserve">Chernozhem</w:t>
      </w:r>
      <w:r>
        <w:rPr>
          <w:rStyle w:val="StringTok"/>
        </w:rPr>
        <w:t xml:space="preserve">",</w:t>
      </w:r>
      <w:r>
        <w:br w:type="textWrapping"/>
      </w:r>
      <w:r>
        <w:rPr>
          <w:rStyle w:val="StringTok"/>
        </w:rPr>
        <w:t xml:space="preserve">          NAME_1 == "</w:t>
      </w:r>
      <w:r>
        <w:rPr>
          <w:rStyle w:val="NormalTok"/>
        </w:rPr>
        <w:t xml:space="preserve">Yamal</w:t>
      </w:r>
      <w:r>
        <w:rPr>
          <w:rStyle w:val="OperatorTok"/>
        </w:rPr>
        <w:t xml:space="preserve">-</w:t>
      </w:r>
      <w:r>
        <w:rPr>
          <w:rStyle w:val="NormalTok"/>
        </w:rPr>
        <w:t xml:space="preserve">Nenets</w:t>
      </w:r>
      <w:r>
        <w:rPr>
          <w:rStyle w:val="StringTok"/>
        </w:rPr>
        <w:t xml:space="preserve">" ~ "</w:t>
      </w:r>
      <w:r>
        <w:rPr>
          <w:rStyle w:val="NormalTok"/>
        </w:rPr>
        <w:t xml:space="preserve">West Siberia</w:t>
      </w:r>
      <w:r>
        <w:rPr>
          <w:rStyle w:val="StringTok"/>
        </w:rPr>
        <w:t xml:space="preserve">",</w:t>
      </w:r>
      <w:r>
        <w:br w:type="textWrapping"/>
      </w:r>
      <w:r>
        <w:rPr>
          <w:rStyle w:val="StringTok"/>
        </w:rPr>
        <w:t xml:space="preserve">          NAME_1 == "</w:t>
      </w:r>
      <w:r>
        <w:rPr>
          <w:rStyle w:val="NormalTok"/>
        </w:rPr>
        <w:t xml:space="preserve">Yaroslavl</w:t>
      </w:r>
      <w:r>
        <w:rPr>
          <w:rStyle w:val="StringTok"/>
        </w:rPr>
        <w:t xml:space="preserve">'" ~ "Center",</w:t>
      </w:r>
      <w:r>
        <w:br w:type="textWrapping"/>
      </w:r>
      <w:r>
        <w:rPr>
          <w:rStyle w:val="StringTok"/>
        </w:rPr>
        <w:t xml:space="preserve">          NAME_1 == "Yevrey" ~ "Far East",</w:t>
      </w:r>
      <w:r>
        <w:br w:type="textWrapping"/>
      </w:r>
      <w:r>
        <w:rPr>
          <w:rStyle w:val="StringTok"/>
        </w:rPr>
        <w:t xml:space="preserve">          NAME_1 == "Zabaykal'</w:t>
      </w:r>
      <w:r>
        <w:rPr>
          <w:rStyle w:val="NormalTok"/>
        </w:rPr>
        <w:t xml:space="preserve">ye</w:t>
      </w:r>
      <w:r>
        <w:rPr>
          <w:rStyle w:val="StringTok"/>
        </w:rPr>
        <w:t xml:space="preserve">" ~ "</w:t>
      </w:r>
      <w:r>
        <w:rPr>
          <w:rStyle w:val="NormalTok"/>
        </w:rPr>
        <w:t xml:space="preserve">East Siberia</w:t>
      </w:r>
      <w:r>
        <w:rPr>
          <w:rStyle w:val="StringTok"/>
        </w:rPr>
        <w:t xml:space="preserve">",</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w:t>
      </w:r>
      <w:r>
        <w:rPr>
          <w:rStyle w:val="OperatorTok"/>
        </w:rPr>
        <w:t xml:space="preserve">~</w:t>
      </w:r>
      <w:r>
        <w:rPr>
          <w:rStyle w:val="ErrorTok"/>
        </w:rPr>
        <w:t xml:space="preserve">/</w:t>
      </w:r>
      <w:r>
        <w:rPr>
          <w:rStyle w:val="NormalTok"/>
        </w:rPr>
        <w:t xml:space="preserve">social_data_analysis</w:t>
      </w:r>
      <w:r>
        <w:rPr>
          <w:rStyle w:val="OperatorTok"/>
        </w:rPr>
        <w:t xml:space="preserve">/</w:t>
      </w:r>
      <w:r>
        <w:rPr>
          <w:rStyle w:val="NormalTok"/>
        </w:rPr>
        <w:t xml:space="preserve">data</w:t>
      </w:r>
      <w:r>
        <w:rPr>
          <w:rStyle w:val="OperatorTok"/>
        </w:rPr>
        <w:t xml:space="preserve">/</w:t>
      </w:r>
      <w:r>
        <w:rPr>
          <w:rStyle w:val="NormalTok"/>
        </w:rPr>
        <w:t xml:space="preserve">gadm36_ITA_</w:t>
      </w:r>
      <w:r>
        <w:rPr>
          <w:rStyle w:val="DecValTok"/>
        </w:rPr>
        <w:t xml:space="preserve">1</w:t>
      </w:r>
      <w:r>
        <w:rPr>
          <w:rStyle w:val="NormalTok"/>
        </w:rPr>
        <w:t xml:space="preserve">_sp.rds</w:t>
      </w:r>
      <w:r>
        <w:rPr>
          <w:rStyle w:val="StringTok"/>
        </w:rPr>
        <w:t xml:space="preserve">")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w:t>
      </w:r>
      <w:r>
        <w:rPr>
          <w:rStyle w:val="NormalTok"/>
        </w:rPr>
        <w:t xml:space="preserve">Molise</w:t>
      </w:r>
      <w:r>
        <w:rPr>
          <w:rStyle w:val="StringTok"/>
        </w:rPr>
        <w:t xml:space="preserve">" ~ "</w:t>
      </w:r>
      <w:r>
        <w:rPr>
          <w:rStyle w:val="NormalTok"/>
        </w:rPr>
        <w:t xml:space="preserve">Centre Italy</w:t>
      </w:r>
      <w:r>
        <w:rPr>
          <w:rStyle w:val="StringTok"/>
        </w:rPr>
        <w:t xml:space="preserve">",</w:t>
      </w:r>
      <w:r>
        <w:br w:type="textWrapping"/>
      </w:r>
      <w:r>
        <w:rPr>
          <w:rStyle w:val="StringTok"/>
        </w:rPr>
        <w:t xml:space="preserve">          NAME_1 == "</w:t>
      </w:r>
      <w:r>
        <w:rPr>
          <w:rStyle w:val="NormalTok"/>
        </w:rPr>
        <w:t xml:space="preserve">Valle d</w:t>
      </w:r>
      <w:r>
        <w:rPr>
          <w:rStyle w:val="StringTok"/>
        </w:rPr>
        <w:t xml:space="preserve">'Aosta" ~ "Piemonte",</w:t>
      </w:r>
      <w:r>
        <w:br w:type="textWrapping"/>
      </w:r>
      <w:r>
        <w:rPr>
          <w:rStyle w:val="StringTok"/>
        </w:rPr>
        <w:t xml:space="preserve">          NAME_1 == "Trentino-Alto Adige" ~ "Veneto",</w:t>
      </w:r>
      <w:r>
        <w:br w:type="textWrapping"/>
      </w:r>
      <w:r>
        <w:rPr>
          <w:rStyle w:val="StringTok"/>
        </w:rPr>
        <w:t xml:space="preserve">          NAME_1 == "Friuli-Venezia Giulia" ~ "Veneto",</w:t>
      </w:r>
      <w:r>
        <w:br w:type="textWrapping"/>
      </w:r>
      <w:r>
        <w:rPr>
          <w:rStyle w:val="StringTok"/>
        </w:rPr>
        <w:t xml:space="preserve">          NAME_1 == "Veneto" ~ "Veneto",</w:t>
      </w:r>
      <w:r>
        <w:br w:type="textWrapping"/>
      </w:r>
      <w:r>
        <w:rPr>
          <w:rStyle w:val="StringTok"/>
        </w:rPr>
        <w:t xml:space="preserve">          NAME_1 == "Liguria" ~ "Piemonte",</w:t>
      </w:r>
      <w:r>
        <w:br w:type="textWrapping"/>
      </w:r>
      <w:r>
        <w:rPr>
          <w:rStyle w:val="StringTok"/>
        </w:rPr>
        <w:t xml:space="preserve">          NAME_1 == "Piemonte" ~ "Piemonte",</w:t>
      </w:r>
      <w:r>
        <w:br w:type="textWrapping"/>
      </w:r>
      <w:r>
        <w:rPr>
          <w:rStyle w:val="StringTok"/>
        </w:rPr>
        <w:t xml:space="preserve">          NAME_1 == "Emilia-Romagna" ~ "Emilia-Romagna-Toscana",</w:t>
      </w:r>
      <w:r>
        <w:br w:type="textWrapping"/>
      </w:r>
      <w:r>
        <w:rPr>
          <w:rStyle w:val="StringTok"/>
        </w:rPr>
        <w:t xml:space="preserve">          NAME_1 == "Toscana" ~ "Emilia-Romagna-Toscana",</w:t>
      </w:r>
      <w:r>
        <w:br w:type="textWrapping"/>
      </w:r>
      <w:r>
        <w:rPr>
          <w:rStyle w:val="StringTok"/>
        </w:rPr>
        <w:t xml:space="preserve">          NAME_1 == "Lazio" ~ "Centre Italy",</w:t>
      </w:r>
      <w:r>
        <w:br w:type="textWrapping"/>
      </w:r>
      <w:r>
        <w:rPr>
          <w:rStyle w:val="StringTok"/>
        </w:rPr>
        <w:t xml:space="preserve">          NAME_1 == "Abruzzo" ~ "Centre Italy",</w:t>
      </w:r>
      <w:r>
        <w:br w:type="textWrapping"/>
      </w:r>
      <w:r>
        <w:rPr>
          <w:rStyle w:val="StringTok"/>
        </w:rPr>
        <w:t xml:space="preserve">          NAME_1 == "Marche" ~ "Centre Italy",</w:t>
      </w:r>
      <w:r>
        <w:br w:type="textWrapping"/>
      </w:r>
      <w:r>
        <w:rPr>
          <w:rStyle w:val="StringTok"/>
        </w:rPr>
        <w:t xml:space="preserve">          NAME_1 == "Umbria" ~ "Centre Italy",</w:t>
      </w:r>
      <w:r>
        <w:br w:type="textWrapping"/>
      </w:r>
      <w:r>
        <w:rPr>
          <w:rStyle w:val="StringTok"/>
        </w:rPr>
        <w:t xml:space="preserve">          NAME_1 == "Campania" ~ "South Italy",</w:t>
      </w:r>
      <w:r>
        <w:br w:type="textWrapping"/>
      </w:r>
      <w:r>
        <w:rPr>
          <w:rStyle w:val="StringTok"/>
        </w:rPr>
        <w:t xml:space="preserve">          NAME_1 == "Apulia" ~ "South Italy",</w:t>
      </w:r>
      <w:r>
        <w:br w:type="textWrapping"/>
      </w:r>
      <w:r>
        <w:rPr>
          <w:rStyle w:val="StringTok"/>
        </w:rPr>
        <w:t xml:space="preserve">          NAME_1 == "Calabria" ~ "South Italy",</w:t>
      </w:r>
      <w:r>
        <w:br w:type="textWrapping"/>
      </w:r>
      <w:r>
        <w:rPr>
          <w:rStyle w:val="StringTok"/>
        </w:rPr>
        <w:t xml:space="preserve">          NAME_1 == "Basilicata" ~ "South Italy",</w:t>
      </w:r>
      <w:r>
        <w:br w:type="textWrapping"/>
      </w:r>
      <w:r>
        <w:rPr>
          <w:rStyle w:val="StringTok"/>
        </w:rPr>
        <w:t xml:space="preserve">          NAME_1 == "Sardegna" ~ "Sicily-Sardegna",</w:t>
      </w:r>
      <w:r>
        <w:br w:type="textWrapping"/>
      </w:r>
      <w:r>
        <w:rPr>
          <w:rStyle w:val="StringTok"/>
        </w:rPr>
        <w:t xml:space="preserve">          NAME_1 == "Sicily" ~ "Sicily-Sardegna",</w:t>
      </w:r>
      <w:r>
        <w:br w:type="textWrapping"/>
      </w:r>
      <w:r>
        <w:rPr>
          <w:rStyle w:val="StringTok"/>
        </w:rPr>
        <w:t xml:space="preserve">          T ~ NAME_1</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readr::read_rds("~/social_data_analysis/data/gadm36_GBR_1_sp.rds") %&gt;% unite(), </w:t>
      </w:r>
      <w:r>
        <w:br w:type="textWrapping"/>
      </w:r>
      <w:r>
        <w:rPr>
          <w:rStyle w:val="StringTok"/>
        </w:rPr>
        <w:t xml:space="preserve">    readr::read_rds("~/social_data_analysis/data/gadm36_GRC_1_sp.rds") %&gt;% unite(), </w:t>
      </w:r>
      <w:r>
        <w:br w:type="textWrapping"/>
      </w:r>
      <w:r>
        <w:rPr>
          <w:rStyle w:val="StringTok"/>
        </w:rPr>
        <w:t xml:space="preserve">    readr::read_rds("~/social_data_analysis/data/gadm36_DNK_2_sp.rds") %&gt;% unite(), </w:t>
      </w:r>
      <w:r>
        <w:br w:type="textWrapping"/>
      </w:r>
      <w:r>
        <w:rPr>
          <w:rStyle w:val="StringTok"/>
        </w:rPr>
        <w:t xml:space="preserve">    readr::read_rds("~/social_data_analysis/data/gadm36_NLD_1_sp.rds")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"Drenthe" ~ "Nord Netherlands",</w:t>
      </w:r>
      <w:r>
        <w:br w:type="textWrapping"/>
      </w:r>
      <w:r>
        <w:rPr>
          <w:rStyle w:val="StringTok"/>
        </w:rPr>
        <w:t xml:space="preserve">          NAME_1 == "Flevoland" ~ "Nord Netherlands",</w:t>
      </w:r>
      <w:r>
        <w:br w:type="textWrapping"/>
      </w:r>
      <w:r>
        <w:rPr>
          <w:rStyle w:val="StringTok"/>
        </w:rPr>
        <w:t xml:space="preserve">          NAME_1 == "Friesland" ~ "Nord Netherlands",</w:t>
      </w:r>
      <w:r>
        <w:br w:type="textWrapping"/>
      </w:r>
      <w:r>
        <w:rPr>
          <w:rStyle w:val="StringTok"/>
        </w:rPr>
        <w:t xml:space="preserve">          NAME_1 == "Groningen" ~ "Nord Netherlands",</w:t>
      </w:r>
      <w:r>
        <w:br w:type="textWrapping"/>
      </w:r>
      <w:r>
        <w:rPr>
          <w:rStyle w:val="StringTok"/>
        </w:rPr>
        <w:t xml:space="preserve">          NAME_1 == "IJsselmeer" ~ "Nord Netherlands",</w:t>
      </w:r>
      <w:r>
        <w:br w:type="textWrapping"/>
      </w:r>
      <w:r>
        <w:rPr>
          <w:rStyle w:val="StringTok"/>
        </w:rPr>
        <w:t xml:space="preserve">          NAME_1 == "Zeeland" ~ "Zuid-Holland",</w:t>
      </w:r>
      <w:r>
        <w:br w:type="textWrapping"/>
      </w:r>
      <w:r>
        <w:rPr>
          <w:rStyle w:val="StringTok"/>
        </w:rPr>
        <w:t xml:space="preserve">          NAME_1 == "Zeeuwse meren" ~ "Nord Netherlands",</w:t>
      </w:r>
      <w:r>
        <w:br w:type="textWrapping"/>
      </w:r>
      <w:r>
        <w:rPr>
          <w:rStyle w:val="StringTok"/>
        </w:rPr>
        <w:t xml:space="preserve">          T ~ NAME_1</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readr::read_rds("~/social_data_analysis/data/gadm36_TUR_1_sp.rds")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"Adana" ~ "Mediterranean",</w:t>
      </w:r>
      <w:r>
        <w:br w:type="textWrapping"/>
      </w:r>
      <w:r>
        <w:rPr>
          <w:rStyle w:val="StringTok"/>
        </w:rPr>
        <w:t xml:space="preserve">          NAME_1 == "Adiyaman" ~ "East",</w:t>
      </w:r>
      <w:r>
        <w:br w:type="textWrapping"/>
      </w:r>
      <w:r>
        <w:rPr>
          <w:rStyle w:val="StringTok"/>
        </w:rPr>
        <w:t xml:space="preserve">          NAME_1 == "Afyon" ~ "Aegean",</w:t>
      </w:r>
      <w:r>
        <w:br w:type="textWrapping"/>
      </w:r>
      <w:r>
        <w:rPr>
          <w:rStyle w:val="StringTok"/>
        </w:rPr>
        <w:t xml:space="preserve">          NAME_1 == "Agri" ~ "Anatolia",</w:t>
      </w:r>
      <w:r>
        <w:br w:type="textWrapping"/>
      </w:r>
      <w:r>
        <w:rPr>
          <w:rStyle w:val="StringTok"/>
        </w:rPr>
        <w:t xml:space="preserve">          NAME_1 == "Aksaray" ~ "Anatolia",</w:t>
      </w:r>
      <w:r>
        <w:br w:type="textWrapping"/>
      </w:r>
      <w:r>
        <w:rPr>
          <w:rStyle w:val="StringTok"/>
        </w:rPr>
        <w:t xml:space="preserve">          NAME_1 == "Amasya" ~ "Black Sea",</w:t>
      </w:r>
      <w:r>
        <w:br w:type="textWrapping"/>
      </w:r>
      <w:r>
        <w:rPr>
          <w:rStyle w:val="StringTok"/>
        </w:rPr>
        <w:t xml:space="preserve">          NAME_1 == "Ankara" ~ "Anatolia",</w:t>
      </w:r>
      <w:r>
        <w:br w:type="textWrapping"/>
      </w:r>
      <w:r>
        <w:rPr>
          <w:rStyle w:val="StringTok"/>
        </w:rPr>
        <w:t xml:space="preserve">          NAME_1 == "Antalya" ~ "Mediterranean",</w:t>
      </w:r>
      <w:r>
        <w:br w:type="textWrapping"/>
      </w:r>
      <w:r>
        <w:rPr>
          <w:rStyle w:val="StringTok"/>
        </w:rPr>
        <w:t xml:space="preserve">          NAME_1 == "Ardahan" ~ "Black Sea",</w:t>
      </w:r>
      <w:r>
        <w:br w:type="textWrapping"/>
      </w:r>
      <w:r>
        <w:rPr>
          <w:rStyle w:val="StringTok"/>
        </w:rPr>
        <w:t xml:space="preserve">          NAME_1 == "Artvin" ~ "Black Sea",</w:t>
      </w:r>
      <w:r>
        <w:br w:type="textWrapping"/>
      </w:r>
      <w:r>
        <w:rPr>
          <w:rStyle w:val="StringTok"/>
        </w:rPr>
        <w:t xml:space="preserve">          NAME_1 == "Aydin" ~ "Aegean",</w:t>
      </w:r>
      <w:r>
        <w:br w:type="textWrapping"/>
      </w:r>
      <w:r>
        <w:rPr>
          <w:rStyle w:val="StringTok"/>
        </w:rPr>
        <w:t xml:space="preserve">          NAME_1 == "Balikesir" ~ "Marmara",</w:t>
      </w:r>
      <w:r>
        <w:br w:type="textWrapping"/>
      </w:r>
      <w:r>
        <w:rPr>
          <w:rStyle w:val="StringTok"/>
        </w:rPr>
        <w:t xml:space="preserve">          NAME_1 == "Bartın" ~ "Black Sea",</w:t>
      </w:r>
      <w:r>
        <w:br w:type="textWrapping"/>
      </w:r>
      <w:r>
        <w:rPr>
          <w:rStyle w:val="StringTok"/>
        </w:rPr>
        <w:t xml:space="preserve">          NAME_1 == "Batman" ~ "East",</w:t>
      </w:r>
      <w:r>
        <w:br w:type="textWrapping"/>
      </w:r>
      <w:r>
        <w:rPr>
          <w:rStyle w:val="StringTok"/>
        </w:rPr>
        <w:t xml:space="preserve">          NAME_1 == "Bayburt" ~ "Anatolia",</w:t>
      </w:r>
      <w:r>
        <w:br w:type="textWrapping"/>
      </w:r>
      <w:r>
        <w:rPr>
          <w:rStyle w:val="StringTok"/>
        </w:rPr>
        <w:t xml:space="preserve">          NAME_1 == "Bilecik" ~ "Marmara",</w:t>
      </w:r>
      <w:r>
        <w:br w:type="textWrapping"/>
      </w:r>
      <w:r>
        <w:rPr>
          <w:rStyle w:val="StringTok"/>
        </w:rPr>
        <w:t xml:space="preserve">          NAME_1 == "Bingöl" ~ "Anatolia",</w:t>
      </w:r>
      <w:r>
        <w:br w:type="textWrapping"/>
      </w:r>
      <w:r>
        <w:rPr>
          <w:rStyle w:val="StringTok"/>
        </w:rPr>
        <w:t xml:space="preserve">          NAME_1 == "Bitlis" ~ "East",</w:t>
      </w:r>
      <w:r>
        <w:br w:type="textWrapping"/>
      </w:r>
      <w:r>
        <w:rPr>
          <w:rStyle w:val="StringTok"/>
        </w:rPr>
        <w:t xml:space="preserve">          NAME_1 == "Bolu" ~ "Marmara",</w:t>
      </w:r>
      <w:r>
        <w:br w:type="textWrapping"/>
      </w:r>
      <w:r>
        <w:rPr>
          <w:rStyle w:val="StringTok"/>
        </w:rPr>
        <w:t xml:space="preserve">          NAME_1 == "Burdur" ~ "Mediterranean",</w:t>
      </w:r>
      <w:r>
        <w:br w:type="textWrapping"/>
      </w:r>
      <w:r>
        <w:rPr>
          <w:rStyle w:val="StringTok"/>
        </w:rPr>
        <w:t xml:space="preserve">          NAME_1 == "Bursa" ~ "Marmara",</w:t>
      </w:r>
      <w:r>
        <w:br w:type="textWrapping"/>
      </w:r>
      <w:r>
        <w:rPr>
          <w:rStyle w:val="StringTok"/>
        </w:rPr>
        <w:t xml:space="preserve">          NAME_1 == "Çanakkale" ~ "Marmara",</w:t>
      </w:r>
      <w:r>
        <w:br w:type="textWrapping"/>
      </w:r>
      <w:r>
        <w:rPr>
          <w:rStyle w:val="StringTok"/>
        </w:rPr>
        <w:t xml:space="preserve">          NAME_1 == "Çankiri" ~ "Anatolia",</w:t>
      </w:r>
      <w:r>
        <w:br w:type="textWrapping"/>
      </w:r>
      <w:r>
        <w:rPr>
          <w:rStyle w:val="StringTok"/>
        </w:rPr>
        <w:t xml:space="preserve">          NAME_1 == "Çorum" ~ "Black Sea",</w:t>
      </w:r>
      <w:r>
        <w:br w:type="textWrapping"/>
      </w:r>
      <w:r>
        <w:rPr>
          <w:rStyle w:val="StringTok"/>
        </w:rPr>
        <w:t xml:space="preserve">          NAME_1 == "Denizli" ~ "Aegean",</w:t>
      </w:r>
      <w:r>
        <w:br w:type="textWrapping"/>
      </w:r>
      <w:r>
        <w:rPr>
          <w:rStyle w:val="StringTok"/>
        </w:rPr>
        <w:t xml:space="preserve">          NAME_1 == "Diyarbakir" ~ "East",</w:t>
      </w:r>
      <w:r>
        <w:br w:type="textWrapping"/>
      </w:r>
      <w:r>
        <w:rPr>
          <w:rStyle w:val="StringTok"/>
        </w:rPr>
        <w:t xml:space="preserve">          NAME_1 == "Düzce" ~ "Black Sea",</w:t>
      </w:r>
      <w:r>
        <w:br w:type="textWrapping"/>
      </w:r>
      <w:r>
        <w:rPr>
          <w:rStyle w:val="StringTok"/>
        </w:rPr>
        <w:t xml:space="preserve">          NAME_1 == "Edirne" ~ "Marmara",</w:t>
      </w:r>
      <w:r>
        <w:br w:type="textWrapping"/>
      </w:r>
      <w:r>
        <w:rPr>
          <w:rStyle w:val="StringTok"/>
        </w:rPr>
        <w:t xml:space="preserve">          NAME_1 == "Elazığ" ~ "Anatolia",</w:t>
      </w:r>
      <w:r>
        <w:br w:type="textWrapping"/>
      </w:r>
      <w:r>
        <w:rPr>
          <w:rStyle w:val="StringTok"/>
        </w:rPr>
        <w:t xml:space="preserve">          NAME_1 == "Erzincan" ~ "Anatolia",</w:t>
      </w:r>
      <w:r>
        <w:br w:type="textWrapping"/>
      </w:r>
      <w:r>
        <w:rPr>
          <w:rStyle w:val="StringTok"/>
        </w:rPr>
        <w:t xml:space="preserve">          NAME_1 == "Erzurum" ~ "Anatolia",</w:t>
      </w:r>
      <w:r>
        <w:br w:type="textWrapping"/>
      </w:r>
      <w:r>
        <w:rPr>
          <w:rStyle w:val="StringTok"/>
        </w:rPr>
        <w:t xml:space="preserve">          NAME_1 == "Eskisehir" ~ "Anatolia",</w:t>
      </w:r>
      <w:r>
        <w:br w:type="textWrapping"/>
      </w:r>
      <w:r>
        <w:rPr>
          <w:rStyle w:val="StringTok"/>
        </w:rPr>
        <w:t xml:space="preserve">          NAME_1 == "Gaziantep" ~ "East",</w:t>
      </w:r>
      <w:r>
        <w:br w:type="textWrapping"/>
      </w:r>
      <w:r>
        <w:rPr>
          <w:rStyle w:val="StringTok"/>
        </w:rPr>
        <w:t xml:space="preserve">          NAME_1 == "Giresun" ~ "Black Sea",</w:t>
      </w:r>
      <w:r>
        <w:br w:type="textWrapping"/>
      </w:r>
      <w:r>
        <w:rPr>
          <w:rStyle w:val="StringTok"/>
        </w:rPr>
        <w:t xml:space="preserve">          NAME_1 == "Gümüshane" ~ "Black Sea",</w:t>
      </w:r>
      <w:r>
        <w:br w:type="textWrapping"/>
      </w:r>
      <w:r>
        <w:rPr>
          <w:rStyle w:val="StringTok"/>
        </w:rPr>
        <w:t xml:space="preserve">          NAME_1 == "Hakkari" ~ "East",</w:t>
      </w:r>
      <w:r>
        <w:br w:type="textWrapping"/>
      </w:r>
      <w:r>
        <w:rPr>
          <w:rStyle w:val="StringTok"/>
        </w:rPr>
        <w:t xml:space="preserve">          NAME_1 == "Hatay" ~ "Mediterranean",</w:t>
      </w:r>
      <w:r>
        <w:br w:type="textWrapping"/>
      </w:r>
      <w:r>
        <w:rPr>
          <w:rStyle w:val="StringTok"/>
        </w:rPr>
        <w:t xml:space="preserve">          NAME_1 == "Iğdır" ~ "East",</w:t>
      </w:r>
      <w:r>
        <w:br w:type="textWrapping"/>
      </w:r>
      <w:r>
        <w:rPr>
          <w:rStyle w:val="StringTok"/>
        </w:rPr>
        <w:t xml:space="preserve">          NAME_1 == "Isparta" ~ "Mediterranean",</w:t>
      </w:r>
      <w:r>
        <w:br w:type="textWrapping"/>
      </w:r>
      <w:r>
        <w:rPr>
          <w:rStyle w:val="StringTok"/>
        </w:rPr>
        <w:t xml:space="preserve">          NAME_1 == "Istanbul" ~ "Istanbul",</w:t>
      </w:r>
      <w:r>
        <w:br w:type="textWrapping"/>
      </w:r>
      <w:r>
        <w:rPr>
          <w:rStyle w:val="StringTok"/>
        </w:rPr>
        <w:t xml:space="preserve">          NAME_1 == "Izmir" ~ "Aegean",</w:t>
      </w:r>
      <w:r>
        <w:br w:type="textWrapping"/>
      </w:r>
      <w:r>
        <w:rPr>
          <w:rStyle w:val="StringTok"/>
        </w:rPr>
        <w:t xml:space="preserve">          NAME_1 == "K. Maras" ~ "Mediterranean",</w:t>
      </w:r>
      <w:r>
        <w:br w:type="textWrapping"/>
      </w:r>
      <w:r>
        <w:rPr>
          <w:rStyle w:val="StringTok"/>
        </w:rPr>
        <w:t xml:space="preserve">          NAME_1 == "Karabük" ~ "Black Sea",</w:t>
      </w:r>
      <w:r>
        <w:br w:type="textWrapping"/>
      </w:r>
      <w:r>
        <w:rPr>
          <w:rStyle w:val="StringTok"/>
        </w:rPr>
        <w:t xml:space="preserve">          NAME_1 == "Karaman" ~ "Anatolia",</w:t>
      </w:r>
      <w:r>
        <w:br w:type="textWrapping"/>
      </w:r>
      <w:r>
        <w:rPr>
          <w:rStyle w:val="StringTok"/>
        </w:rPr>
        <w:t xml:space="preserve">          NAME_1 == "Kars" ~ "East",</w:t>
      </w:r>
      <w:r>
        <w:br w:type="textWrapping"/>
      </w:r>
      <w:r>
        <w:rPr>
          <w:rStyle w:val="StringTok"/>
        </w:rPr>
        <w:t xml:space="preserve">          NAME_1 == "Kastamonu" ~ "Black Sea",</w:t>
      </w:r>
      <w:r>
        <w:br w:type="textWrapping"/>
      </w:r>
      <w:r>
        <w:rPr>
          <w:rStyle w:val="StringTok"/>
        </w:rPr>
        <w:t xml:space="preserve">          NAME_1 == "Kayseri" ~ "Anatolia",</w:t>
      </w:r>
      <w:r>
        <w:br w:type="textWrapping"/>
      </w:r>
      <w:r>
        <w:rPr>
          <w:rStyle w:val="StringTok"/>
        </w:rPr>
        <w:t xml:space="preserve">          NAME_1 == "Kilis" ~ "East",</w:t>
      </w:r>
      <w:r>
        <w:br w:type="textWrapping"/>
      </w:r>
      <w:r>
        <w:rPr>
          <w:rStyle w:val="StringTok"/>
        </w:rPr>
        <w:t xml:space="preserve">          NAME_1 == "Kinkkale" ~ "Anatolia",</w:t>
      </w:r>
      <w:r>
        <w:br w:type="textWrapping"/>
      </w:r>
      <w:r>
        <w:rPr>
          <w:rStyle w:val="StringTok"/>
        </w:rPr>
        <w:t xml:space="preserve">          NAME_1 == "Kirklareli" ~ "Marmara",</w:t>
      </w:r>
      <w:r>
        <w:br w:type="textWrapping"/>
      </w:r>
      <w:r>
        <w:rPr>
          <w:rStyle w:val="StringTok"/>
        </w:rPr>
        <w:t xml:space="preserve">          NAME_1 == "Kirsehir" ~ "Anatolia",</w:t>
      </w:r>
      <w:r>
        <w:br w:type="textWrapping"/>
      </w:r>
      <w:r>
        <w:rPr>
          <w:rStyle w:val="StringTok"/>
        </w:rPr>
        <w:t xml:space="preserve">          NAME_1 == "Kocaeli" ~ "Marmara",</w:t>
      </w:r>
      <w:r>
        <w:br w:type="textWrapping"/>
      </w:r>
      <w:r>
        <w:rPr>
          <w:rStyle w:val="StringTok"/>
        </w:rPr>
        <w:t xml:space="preserve">          NAME_1 == "Konya" ~ "Anatolia",</w:t>
      </w:r>
      <w:r>
        <w:br w:type="textWrapping"/>
      </w:r>
      <w:r>
        <w:rPr>
          <w:rStyle w:val="StringTok"/>
        </w:rPr>
        <w:t xml:space="preserve">          NAME_1 == "Kütahya" ~ "Aegean",</w:t>
      </w:r>
      <w:r>
        <w:br w:type="textWrapping"/>
      </w:r>
      <w:r>
        <w:rPr>
          <w:rStyle w:val="StringTok"/>
        </w:rPr>
        <w:t xml:space="preserve">          NAME_1 == "Malatya" ~ "Anatolia",</w:t>
      </w:r>
      <w:r>
        <w:br w:type="textWrapping"/>
      </w:r>
      <w:r>
        <w:rPr>
          <w:rStyle w:val="StringTok"/>
        </w:rPr>
        <w:t xml:space="preserve">          NAME_1 == "Manisa" ~ "Aegean",</w:t>
      </w:r>
      <w:r>
        <w:br w:type="textWrapping"/>
      </w:r>
      <w:r>
        <w:rPr>
          <w:rStyle w:val="StringTok"/>
        </w:rPr>
        <w:t xml:space="preserve">          NAME_1 == "Mardin" ~ "East",</w:t>
      </w:r>
      <w:r>
        <w:br w:type="textWrapping"/>
      </w:r>
      <w:r>
        <w:rPr>
          <w:rStyle w:val="StringTok"/>
        </w:rPr>
        <w:t xml:space="preserve">          NAME_1 == "Mersin" ~ "Mediterranean",</w:t>
      </w:r>
      <w:r>
        <w:br w:type="textWrapping"/>
      </w:r>
      <w:r>
        <w:rPr>
          <w:rStyle w:val="StringTok"/>
        </w:rPr>
        <w:t xml:space="preserve">          NAME_1 == "Mugla" ~ "Mediterranean",</w:t>
      </w:r>
      <w:r>
        <w:br w:type="textWrapping"/>
      </w:r>
      <w:r>
        <w:rPr>
          <w:rStyle w:val="StringTok"/>
        </w:rPr>
        <w:t xml:space="preserve">          NAME_1 == "Mus" ~ "Anatolia",</w:t>
      </w:r>
      <w:r>
        <w:br w:type="textWrapping"/>
      </w:r>
      <w:r>
        <w:rPr>
          <w:rStyle w:val="StringTok"/>
        </w:rPr>
        <w:t xml:space="preserve">          NAME_1 == "Nevsehir" ~ "Anatolia",</w:t>
      </w:r>
      <w:r>
        <w:br w:type="textWrapping"/>
      </w:r>
      <w:r>
        <w:rPr>
          <w:rStyle w:val="StringTok"/>
        </w:rPr>
        <w:t xml:space="preserve">          NAME_1 == "Nigde" ~ "Anatolia",</w:t>
      </w:r>
      <w:r>
        <w:br w:type="textWrapping"/>
      </w:r>
      <w:r>
        <w:rPr>
          <w:rStyle w:val="StringTok"/>
        </w:rPr>
        <w:t xml:space="preserve">          NAME_1 == "Ordu" ~ "Black Sea",</w:t>
      </w:r>
      <w:r>
        <w:br w:type="textWrapping"/>
      </w:r>
      <w:r>
        <w:rPr>
          <w:rStyle w:val="StringTok"/>
        </w:rPr>
        <w:t xml:space="preserve">          NAME_1 == "Osmaniye" ~ "Mediterranean",</w:t>
      </w:r>
      <w:r>
        <w:br w:type="textWrapping"/>
      </w:r>
      <w:r>
        <w:rPr>
          <w:rStyle w:val="StringTok"/>
        </w:rPr>
        <w:t xml:space="preserve">          NAME_1 == "Rize" ~ "Black Sea",</w:t>
      </w:r>
      <w:r>
        <w:br w:type="textWrapping"/>
      </w:r>
      <w:r>
        <w:rPr>
          <w:rStyle w:val="StringTok"/>
        </w:rPr>
        <w:t xml:space="preserve">          NAME_1 == "Sakarya" ~ "Black Sea",</w:t>
      </w:r>
      <w:r>
        <w:br w:type="textWrapping"/>
      </w:r>
      <w:r>
        <w:rPr>
          <w:rStyle w:val="StringTok"/>
        </w:rPr>
        <w:t xml:space="preserve">          NAME_1 == "Samsun" ~ "Black Sea",</w:t>
      </w:r>
      <w:r>
        <w:br w:type="textWrapping"/>
      </w:r>
      <w:r>
        <w:rPr>
          <w:rStyle w:val="StringTok"/>
        </w:rPr>
        <w:t xml:space="preserve">          NAME_1 == "Sanliurfa" ~ "East",</w:t>
      </w:r>
      <w:r>
        <w:br w:type="textWrapping"/>
      </w:r>
      <w:r>
        <w:rPr>
          <w:rStyle w:val="StringTok"/>
        </w:rPr>
        <w:t xml:space="preserve">          NAME_1 == "Siirt" ~ "East",</w:t>
      </w:r>
      <w:r>
        <w:br w:type="textWrapping"/>
      </w:r>
      <w:r>
        <w:rPr>
          <w:rStyle w:val="StringTok"/>
        </w:rPr>
        <w:t xml:space="preserve">          NAME_1 == "Sinop" ~ "Black Sea",</w:t>
      </w:r>
      <w:r>
        <w:br w:type="textWrapping"/>
      </w:r>
      <w:r>
        <w:rPr>
          <w:rStyle w:val="StringTok"/>
        </w:rPr>
        <w:t xml:space="preserve">          NAME_1 == "Sirnak" ~ "East",</w:t>
      </w:r>
      <w:r>
        <w:br w:type="textWrapping"/>
      </w:r>
      <w:r>
        <w:rPr>
          <w:rStyle w:val="StringTok"/>
        </w:rPr>
        <w:t xml:space="preserve">          NAME_1 == "Sivas" ~ "Anatolia",</w:t>
      </w:r>
      <w:r>
        <w:br w:type="textWrapping"/>
      </w:r>
      <w:r>
        <w:rPr>
          <w:rStyle w:val="StringTok"/>
        </w:rPr>
        <w:t xml:space="preserve">          NAME_1 == "Tekirdag" ~ "Marmara",</w:t>
      </w:r>
      <w:r>
        <w:br w:type="textWrapping"/>
      </w:r>
      <w:r>
        <w:rPr>
          <w:rStyle w:val="StringTok"/>
        </w:rPr>
        <w:t xml:space="preserve">          NAME_1 == "Tokat" ~ "Black Sea",</w:t>
      </w:r>
      <w:r>
        <w:br w:type="textWrapping"/>
      </w:r>
      <w:r>
        <w:rPr>
          <w:rStyle w:val="StringTok"/>
        </w:rPr>
        <w:t xml:space="preserve">          NAME_1 == "Trabzon" ~ "Black Sea",</w:t>
      </w:r>
      <w:r>
        <w:br w:type="textWrapping"/>
      </w:r>
      <w:r>
        <w:rPr>
          <w:rStyle w:val="StringTok"/>
        </w:rPr>
        <w:t xml:space="preserve">          NAME_1 == "Tunceli" ~ "Anatolia",</w:t>
      </w:r>
      <w:r>
        <w:br w:type="textWrapping"/>
      </w:r>
      <w:r>
        <w:rPr>
          <w:rStyle w:val="StringTok"/>
        </w:rPr>
        <w:t xml:space="preserve">          NAME_1 == "Usak" ~ "Aegean",</w:t>
      </w:r>
      <w:r>
        <w:br w:type="textWrapping"/>
      </w:r>
      <w:r>
        <w:rPr>
          <w:rStyle w:val="StringTok"/>
        </w:rPr>
        <w:t xml:space="preserve">          NAME_1 == "Van" ~ "Anatolia",</w:t>
      </w:r>
      <w:r>
        <w:br w:type="textWrapping"/>
      </w:r>
      <w:r>
        <w:rPr>
          <w:rStyle w:val="StringTok"/>
        </w:rPr>
        <w:t xml:space="preserve">          NAME_1 == "Yalova" ~ "Marmara",</w:t>
      </w:r>
      <w:r>
        <w:br w:type="textWrapping"/>
      </w:r>
      <w:r>
        <w:rPr>
          <w:rStyle w:val="StringTok"/>
        </w:rPr>
        <w:t xml:space="preserve">          NAME_1 == "Yozgat" ~ "Anatolia",</w:t>
      </w:r>
      <w:r>
        <w:br w:type="textWrapping"/>
      </w:r>
      <w:r>
        <w:rPr>
          <w:rStyle w:val="StringTok"/>
        </w:rPr>
        <w:t xml:space="preserve">          NAME_1 == "Zinguldak" ~ "Black Sea"</w:t>
      </w:r>
      <w:r>
        <w:br w:type="textWrapping"/>
      </w:r>
      <w:r>
        <w:rPr>
          <w:rStyle w:val="StringTok"/>
        </w:rPr>
        <w:t xml:space="preserve">        )) %&gt;% unite(), </w:t>
      </w:r>
      <w:r>
        <w:br w:type="textWrapping"/>
      </w:r>
      <w:r>
        <w:rPr>
          <w:rStyle w:val="StringTok"/>
        </w:rPr>
        <w:t xml:space="preserve">    readr::read_rds("~/social_data_analysis/data/gadm36_POL_1_sp.rds") %&gt;% unite(), </w:t>
      </w:r>
      <w:r>
        <w:br w:type="textWrapping"/>
      </w:r>
      <w:r>
        <w:rPr>
          <w:rStyle w:val="StringTok"/>
        </w:rPr>
        <w:t xml:space="preserve">    readr::read_rds("~/social_data_analysis/data/gadm36_DEU_1_sp.rds") %&gt;% unite(), </w:t>
      </w:r>
      <w:r>
        <w:br w:type="textWrapping"/>
      </w:r>
      <w:r>
        <w:rPr>
          <w:rStyle w:val="StringTok"/>
        </w:rPr>
        <w:t xml:space="preserve">    readr::read_rds("~/social_data_analysis/data/gadm36_UKR_1_sp.rds")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"Crimea" ~ "South Ukraine",</w:t>
      </w:r>
      <w:r>
        <w:br w:type="textWrapping"/>
      </w:r>
      <w:r>
        <w:rPr>
          <w:rStyle w:val="StringTok"/>
        </w:rPr>
        <w:t xml:space="preserve">          NAME_1 == "Sevastopol'" ~ "</w:t>
      </w:r>
      <w:r>
        <w:rPr>
          <w:rStyle w:val="NormalTok"/>
        </w:rPr>
        <w:t xml:space="preserve">South Ukraine</w:t>
      </w:r>
      <w:r>
        <w:rPr>
          <w:rStyle w:val="StringTok"/>
        </w:rPr>
        <w:t xml:space="preserve">",</w:t>
      </w:r>
      <w:r>
        <w:br w:type="textWrapping"/>
      </w:r>
      <w:r>
        <w:rPr>
          <w:rStyle w:val="StringTok"/>
        </w:rPr>
        <w:t xml:space="preserve">          NAME_1 == "</w:t>
      </w:r>
      <w:r>
        <w:rPr>
          <w:rStyle w:val="NormalTok"/>
        </w:rPr>
        <w:t xml:space="preserve">Ivano</w:t>
      </w:r>
      <w:r>
        <w:rPr>
          <w:rStyle w:val="OperatorTok"/>
        </w:rPr>
        <w:t xml:space="preserve">-</w:t>
      </w:r>
      <w:r>
        <w:rPr>
          <w:rStyle w:val="NormalTok"/>
        </w:rPr>
        <w:t xml:space="preserve">Frankivs</w:t>
      </w:r>
      <w:r>
        <w:rPr>
          <w:rStyle w:val="StringTok"/>
        </w:rPr>
        <w:t xml:space="preserve">'k" ~ "West Ukraine",</w:t>
      </w:r>
      <w:r>
        <w:br w:type="textWrapping"/>
      </w:r>
      <w:r>
        <w:rPr>
          <w:rStyle w:val="StringTok"/>
        </w:rPr>
        <w:t xml:space="preserve">          NAME_1 == "Rivne" ~ "West Ukraine",</w:t>
      </w:r>
      <w:r>
        <w:br w:type="textWrapping"/>
      </w:r>
      <w:r>
        <w:rPr>
          <w:rStyle w:val="StringTok"/>
        </w:rPr>
        <w:t xml:space="preserve">          NAME_1 == "Poltava" ~ "Center Ukraine",</w:t>
      </w:r>
      <w:r>
        <w:br w:type="textWrapping"/>
      </w:r>
      <w:r>
        <w:rPr>
          <w:rStyle w:val="StringTok"/>
        </w:rPr>
        <w:t xml:space="preserve">          NAME_1 == "Sumy" ~ "Nord Ukraine",</w:t>
      </w:r>
      <w:r>
        <w:br w:type="textWrapping"/>
      </w:r>
      <w:r>
        <w:rPr>
          <w:rStyle w:val="StringTok"/>
        </w:rPr>
        <w:t xml:space="preserve">          NAME_1 == "Chernihiv" ~ "Nord Ukraine",</w:t>
      </w:r>
      <w:r>
        <w:br w:type="textWrapping"/>
      </w:r>
      <w:r>
        <w:rPr>
          <w:rStyle w:val="StringTok"/>
        </w:rPr>
        <w:t xml:space="preserve">          NAME_1 == "Chernivtsi" ~ "West Ukraine",</w:t>
      </w:r>
      <w:r>
        <w:br w:type="textWrapping"/>
      </w:r>
      <w:r>
        <w:rPr>
          <w:rStyle w:val="StringTok"/>
        </w:rPr>
        <w:t xml:space="preserve">          NAME_1 == "Kharkiv" ~ "East Ukraine",</w:t>
      </w:r>
      <w:r>
        <w:br w:type="textWrapping"/>
      </w:r>
      <w:r>
        <w:rPr>
          <w:rStyle w:val="StringTok"/>
        </w:rPr>
        <w:t xml:space="preserve">          NAME_1 == "Zhytomyr" ~ "Nord Ukraine",</w:t>
      </w:r>
      <w:r>
        <w:br w:type="textWrapping"/>
      </w:r>
      <w:r>
        <w:rPr>
          <w:rStyle w:val="StringTok"/>
        </w:rPr>
        <w:t xml:space="preserve">          NAME_1 == "Kirovohrad" ~ "Center Ukraine",</w:t>
      </w:r>
      <w:r>
        <w:br w:type="textWrapping"/>
      </w:r>
      <w:r>
        <w:rPr>
          <w:rStyle w:val="StringTok"/>
        </w:rPr>
        <w:t xml:space="preserve">          NAME_1 == "Cherkasy" ~ "Center Ukraine",</w:t>
      </w:r>
      <w:r>
        <w:br w:type="textWrapping"/>
      </w:r>
      <w:r>
        <w:rPr>
          <w:rStyle w:val="StringTok"/>
        </w:rPr>
        <w:t xml:space="preserve">          NAME_1 == "Volyn" ~ "West Ukraine",</w:t>
      </w:r>
      <w:r>
        <w:br w:type="textWrapping"/>
      </w:r>
      <w:r>
        <w:rPr>
          <w:rStyle w:val="StringTok"/>
        </w:rPr>
        <w:t xml:space="preserve">          NAME_1 == "Mykolayiv" ~ "South Ukraine",</w:t>
      </w:r>
      <w:r>
        <w:br w:type="textWrapping"/>
      </w:r>
      <w:r>
        <w:rPr>
          <w:rStyle w:val="StringTok"/>
        </w:rPr>
        <w:t xml:space="preserve">          NAME_1 == "Kherson" ~ "South Ukraine",</w:t>
      </w:r>
      <w:r>
        <w:br w:type="textWrapping"/>
      </w:r>
      <w:r>
        <w:rPr>
          <w:rStyle w:val="StringTok"/>
        </w:rPr>
        <w:t xml:space="preserve">          NAME_1 == "Zaporizhzhya" ~ "South Ukraine",</w:t>
      </w:r>
      <w:r>
        <w:br w:type="textWrapping"/>
      </w:r>
      <w:r>
        <w:rPr>
          <w:rStyle w:val="StringTok"/>
        </w:rPr>
        <w:t xml:space="preserve">          NAME_1 == "Dnipropetrovs'</w:t>
      </w:r>
      <w:r>
        <w:rPr>
          <w:rStyle w:val="NormalTok"/>
        </w:rPr>
        <w:t xml:space="preserve">k</w:t>
      </w:r>
      <w:r>
        <w:rPr>
          <w:rStyle w:val="StringTok"/>
        </w:rPr>
        <w:t xml:space="preserve">" ~ "</w:t>
      </w:r>
      <w:r>
        <w:rPr>
          <w:rStyle w:val="NormalTok"/>
        </w:rPr>
        <w:t xml:space="preserve">Center Ukraine</w:t>
      </w:r>
      <w:r>
        <w:rPr>
          <w:rStyle w:val="StringTok"/>
        </w:rPr>
        <w:t xml:space="preserve">",</w:t>
      </w:r>
      <w:r>
        <w:br w:type="textWrapping"/>
      </w:r>
      <w:r>
        <w:rPr>
          <w:rStyle w:val="StringTok"/>
        </w:rPr>
        <w:t xml:space="preserve">          NAME_1 == "</w:t>
      </w:r>
      <w:r>
        <w:rPr>
          <w:rStyle w:val="NormalTok"/>
        </w:rPr>
        <w:t xml:space="preserve">L</w:t>
      </w:r>
      <w:r>
        <w:rPr>
          <w:rStyle w:val="StringTok"/>
        </w:rPr>
        <w:t xml:space="preserve">'viv" ~ "West Ukraine",</w:t>
      </w:r>
      <w:r>
        <w:br w:type="textWrapping"/>
      </w:r>
      <w:r>
        <w:rPr>
          <w:rStyle w:val="StringTok"/>
        </w:rPr>
        <w:t xml:space="preserve">          NAME_1 == "Luhans'</w:t>
      </w:r>
      <w:r>
        <w:rPr>
          <w:rStyle w:val="NormalTok"/>
        </w:rPr>
        <w:t xml:space="preserve">k</w:t>
      </w:r>
      <w:r>
        <w:rPr>
          <w:rStyle w:val="StringTok"/>
        </w:rPr>
        <w:t xml:space="preserve">" ~ "</w:t>
      </w:r>
      <w:r>
        <w:rPr>
          <w:rStyle w:val="NormalTok"/>
        </w:rPr>
        <w:t xml:space="preserve">East Ukraine</w:t>
      </w:r>
      <w:r>
        <w:rPr>
          <w:rStyle w:val="StringTok"/>
        </w:rPr>
        <w:t xml:space="preserve">",</w:t>
      </w:r>
      <w:r>
        <w:br w:type="textWrapping"/>
      </w:r>
      <w:r>
        <w:rPr>
          <w:rStyle w:val="StringTok"/>
        </w:rPr>
        <w:t xml:space="preserve">          NAME_1 == "</w:t>
      </w:r>
      <w:r>
        <w:rPr>
          <w:rStyle w:val="NormalTok"/>
        </w:rPr>
        <w:t xml:space="preserve">Donets</w:t>
      </w:r>
      <w:r>
        <w:rPr>
          <w:rStyle w:val="StringTok"/>
        </w:rPr>
        <w:t xml:space="preserve">'k" ~ "East Ukraine",</w:t>
      </w:r>
      <w:r>
        <w:br w:type="textWrapping"/>
      </w:r>
      <w:r>
        <w:rPr>
          <w:rStyle w:val="StringTok"/>
        </w:rPr>
        <w:t xml:space="preserve">          NAME_1 == "Transcarpathia" ~ "West Ukraine",</w:t>
      </w:r>
      <w:r>
        <w:br w:type="textWrapping"/>
      </w:r>
      <w:r>
        <w:rPr>
          <w:rStyle w:val="StringTok"/>
        </w:rPr>
        <w:t xml:space="preserve">          NAME_1 == "Khmel'</w:t>
      </w:r>
      <w:r>
        <w:rPr>
          <w:rStyle w:val="NormalTok"/>
        </w:rPr>
        <w:t xml:space="preserve">nyts</w:t>
      </w:r>
      <w:r>
        <w:rPr>
          <w:rStyle w:val="StringTok"/>
        </w:rPr>
        <w:t xml:space="preserve">'kyy" ~ "West Ukraine",</w:t>
      </w:r>
      <w:r>
        <w:br w:type="textWrapping"/>
      </w:r>
      <w:r>
        <w:rPr>
          <w:rStyle w:val="StringTok"/>
        </w:rPr>
        <w:t xml:space="preserve">          NAME_1 == "Kiev" ~ "Nord Ukraine",</w:t>
      </w:r>
      <w:r>
        <w:br w:type="textWrapping"/>
      </w:r>
      <w:r>
        <w:rPr>
          <w:rStyle w:val="StringTok"/>
        </w:rPr>
        <w:t xml:space="preserve">          NAME_1 == "Kiev City" ~ "Nord Ukraine",</w:t>
      </w:r>
      <w:r>
        <w:br w:type="textWrapping"/>
      </w:r>
      <w:r>
        <w:rPr>
          <w:rStyle w:val="StringTok"/>
        </w:rPr>
        <w:t xml:space="preserve">          NAME_1 == "Odessa" ~ "South Ukraine",</w:t>
      </w:r>
      <w:r>
        <w:br w:type="textWrapping"/>
      </w:r>
      <w:r>
        <w:rPr>
          <w:rStyle w:val="StringTok"/>
        </w:rPr>
        <w:t xml:space="preserve">          NAME_1 == "Vinnytsya" ~ "Center Ukraine",</w:t>
      </w:r>
      <w:r>
        <w:br w:type="textWrapping"/>
      </w:r>
      <w:r>
        <w:rPr>
          <w:rStyle w:val="StringTok"/>
        </w:rPr>
        <w:t xml:space="preserve">          NAME_1 == "Ternopil'" ~ "</w:t>
      </w:r>
      <w:r>
        <w:rPr>
          <w:rStyle w:val="NormalTok"/>
        </w:rPr>
        <w:t xml:space="preserve">West Ukraine</w:t>
      </w:r>
      <w:r>
        <w:rPr>
          <w:rStyle w:val="StringTok"/>
        </w:rPr>
        <w:t xml:space="preserve">"</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w:t>
      </w:r>
      <w:r>
        <w:rPr>
          <w:rStyle w:val="OperatorTok"/>
        </w:rPr>
        <w:t xml:space="preserve">~</w:t>
      </w:r>
      <w:r>
        <w:rPr>
          <w:rStyle w:val="ErrorTok"/>
        </w:rPr>
        <w:t xml:space="preserve">/</w:t>
      </w:r>
      <w:r>
        <w:rPr>
          <w:rStyle w:val="NormalTok"/>
        </w:rPr>
        <w:t xml:space="preserve">social_data_analysis</w:t>
      </w:r>
      <w:r>
        <w:rPr>
          <w:rStyle w:val="OperatorTok"/>
        </w:rPr>
        <w:t xml:space="preserve">/</w:t>
      </w:r>
      <w:r>
        <w:rPr>
          <w:rStyle w:val="NormalTok"/>
        </w:rPr>
        <w:t xml:space="preserve">data</w:t>
      </w:r>
      <w:r>
        <w:rPr>
          <w:rStyle w:val="OperatorTok"/>
        </w:rPr>
        <w:t xml:space="preserve">/</w:t>
      </w:r>
      <w:r>
        <w:rPr>
          <w:rStyle w:val="NormalTok"/>
        </w:rPr>
        <w:t xml:space="preserve">gadm36_ESP_</w:t>
      </w:r>
      <w:r>
        <w:rPr>
          <w:rStyle w:val="DecValTok"/>
        </w:rPr>
        <w:t xml:space="preserve">1</w:t>
      </w:r>
      <w:r>
        <w:rPr>
          <w:rStyle w:val="NormalTok"/>
        </w:rPr>
        <w:t xml:space="preserve">_sp.rds</w:t>
      </w:r>
      <w:r>
        <w:rPr>
          <w:rStyle w:val="StringTok"/>
        </w:rPr>
        <w:t xml:space="preserve">") %&gt;% unite(), </w:t>
      </w:r>
      <w:r>
        <w:br w:type="textWrapping"/>
      </w:r>
      <w:r>
        <w:rPr>
          <w:rStyle w:val="StringTok"/>
        </w:rPr>
        <w:t xml:space="preserve">    readr::read_rds("</w:t>
      </w:r>
      <w:r>
        <w:rPr>
          <w:rStyle w:val="OperatorTok"/>
        </w:rPr>
        <w:t xml:space="preserve">~</w:t>
      </w:r>
      <w:r>
        <w:rPr>
          <w:rStyle w:val="ErrorTok"/>
        </w:rPr>
        <w:t xml:space="preserve">/</w:t>
      </w:r>
      <w:r>
        <w:rPr>
          <w:rStyle w:val="NormalTok"/>
        </w:rPr>
        <w:t xml:space="preserve">social_data_analysis</w:t>
      </w:r>
      <w:r>
        <w:rPr>
          <w:rStyle w:val="OperatorTok"/>
        </w:rPr>
        <w:t xml:space="preserve">/</w:t>
      </w:r>
      <w:r>
        <w:rPr>
          <w:rStyle w:val="NormalTok"/>
        </w:rPr>
        <w:t xml:space="preserve">data</w:t>
      </w:r>
      <w:r>
        <w:rPr>
          <w:rStyle w:val="OperatorTok"/>
        </w:rPr>
        <w:t xml:space="preserve">/</w:t>
      </w:r>
      <w:r>
        <w:rPr>
          <w:rStyle w:val="NormalTok"/>
        </w:rPr>
        <w:t xml:space="preserve">gadm36_ALB_</w:t>
      </w:r>
      <w:r>
        <w:rPr>
          <w:rStyle w:val="DecValTok"/>
        </w:rPr>
        <w:t xml:space="preserve">1</w:t>
      </w:r>
      <w:r>
        <w:rPr>
          <w:rStyle w:val="NormalTok"/>
        </w:rPr>
        <w:t xml:space="preserve">_sp.rds</w:t>
      </w:r>
      <w:r>
        <w:rPr>
          <w:rStyle w:val="StringTok"/>
        </w:rPr>
        <w:t xml:space="preserve">") %&gt;% </w:t>
      </w:r>
      <w:r>
        <w:br w:type="textWrapping"/>
      </w:r>
      <w:r>
        <w:rPr>
          <w:rStyle w:val="StringTok"/>
        </w:rPr>
        <w:t xml:space="preserve">      mutate(</w:t>
      </w:r>
      <w:r>
        <w:br w:type="textWrapping"/>
      </w:r>
      <w:r>
        <w:rPr>
          <w:rStyle w:val="StringTok"/>
        </w:rPr>
        <w:t xml:space="preserve">        NAME_1 = case_when(</w:t>
      </w:r>
      <w:r>
        <w:br w:type="textWrapping"/>
      </w:r>
      <w:r>
        <w:rPr>
          <w:rStyle w:val="StringTok"/>
        </w:rPr>
        <w:t xml:space="preserve">          NAME_1 == "</w:t>
      </w:r>
      <w:r>
        <w:rPr>
          <w:rStyle w:val="NormalTok"/>
        </w:rPr>
        <w:t xml:space="preserve">Shkodër</w:t>
      </w:r>
      <w:r>
        <w:rPr>
          <w:rStyle w:val="StringTok"/>
        </w:rPr>
        <w:t xml:space="preserve">" ~ "</w:t>
      </w:r>
      <w:r>
        <w:rPr>
          <w:rStyle w:val="NormalTok"/>
        </w:rPr>
        <w:t xml:space="preserve">Nord Albania</w:t>
      </w:r>
      <w:r>
        <w:rPr>
          <w:rStyle w:val="StringTok"/>
        </w:rPr>
        <w:t xml:space="preserve">",</w:t>
      </w:r>
      <w:r>
        <w:br w:type="textWrapping"/>
      </w:r>
      <w:r>
        <w:rPr>
          <w:rStyle w:val="StringTok"/>
        </w:rPr>
        <w:t xml:space="preserve">          NAME_1 == "</w:t>
      </w:r>
      <w:r>
        <w:rPr>
          <w:rStyle w:val="NormalTok"/>
        </w:rPr>
        <w:t xml:space="preserve">Kukës</w:t>
      </w:r>
      <w:r>
        <w:rPr>
          <w:rStyle w:val="StringTok"/>
        </w:rPr>
        <w:t xml:space="preserve">" ~ "</w:t>
      </w:r>
      <w:r>
        <w:rPr>
          <w:rStyle w:val="NormalTok"/>
        </w:rPr>
        <w:t xml:space="preserve">Nord Albania</w:t>
      </w:r>
      <w:r>
        <w:rPr>
          <w:rStyle w:val="StringTok"/>
        </w:rPr>
        <w:t xml:space="preserve">",</w:t>
      </w:r>
      <w:r>
        <w:br w:type="textWrapping"/>
      </w:r>
      <w:r>
        <w:rPr>
          <w:rStyle w:val="StringTok"/>
        </w:rPr>
        <w:t xml:space="preserve">          NAME_1 == "</w:t>
      </w:r>
      <w:r>
        <w:rPr>
          <w:rStyle w:val="NormalTok"/>
        </w:rPr>
        <w:t xml:space="preserve">Lezhë</w:t>
      </w:r>
      <w:r>
        <w:rPr>
          <w:rStyle w:val="StringTok"/>
        </w:rPr>
        <w:t xml:space="preserve">" ~ "</w:t>
      </w:r>
      <w:r>
        <w:rPr>
          <w:rStyle w:val="NormalTok"/>
        </w:rPr>
        <w:t xml:space="preserve">Nord Albania</w:t>
      </w:r>
      <w:r>
        <w:rPr>
          <w:rStyle w:val="StringTok"/>
        </w:rPr>
        <w:t xml:space="preserve">",</w:t>
      </w:r>
      <w:r>
        <w:br w:type="textWrapping"/>
      </w:r>
      <w:r>
        <w:rPr>
          <w:rStyle w:val="StringTok"/>
        </w:rPr>
        <w:t xml:space="preserve">          NAME_1 == "</w:t>
      </w:r>
      <w:r>
        <w:rPr>
          <w:rStyle w:val="NormalTok"/>
        </w:rPr>
        <w:t xml:space="preserve">Dibër</w:t>
      </w:r>
      <w:r>
        <w:rPr>
          <w:rStyle w:val="StringTok"/>
        </w:rPr>
        <w:t xml:space="preserve">" ~ "</w:t>
      </w:r>
      <w:r>
        <w:rPr>
          <w:rStyle w:val="NormalTok"/>
        </w:rPr>
        <w:t xml:space="preserve">Nord Albania</w:t>
      </w:r>
      <w:r>
        <w:rPr>
          <w:rStyle w:val="StringTok"/>
        </w:rPr>
        <w:t xml:space="preserve">",</w:t>
      </w:r>
      <w:r>
        <w:br w:type="textWrapping"/>
      </w:r>
      <w:r>
        <w:rPr>
          <w:rStyle w:val="StringTok"/>
        </w:rPr>
        <w:t xml:space="preserve">          NAME_1 == "</w:t>
      </w:r>
      <w:r>
        <w:rPr>
          <w:rStyle w:val="NormalTok"/>
        </w:rPr>
        <w:t xml:space="preserve">Durrës</w:t>
      </w:r>
      <w:r>
        <w:rPr>
          <w:rStyle w:val="StringTok"/>
        </w:rPr>
        <w:t xml:space="preserve">" ~ "</w:t>
      </w:r>
      <w:r>
        <w:rPr>
          <w:rStyle w:val="NormalTok"/>
        </w:rPr>
        <w:t xml:space="preserve">Nord Albania</w:t>
      </w:r>
      <w:r>
        <w:rPr>
          <w:rStyle w:val="StringTok"/>
        </w:rPr>
        <w:t xml:space="preserve">",</w:t>
      </w:r>
      <w:r>
        <w:br w:type="textWrapping"/>
      </w:r>
      <w:r>
        <w:rPr>
          <w:rStyle w:val="StringTok"/>
        </w:rPr>
        <w:t xml:space="preserve">          NAME_1 == "</w:t>
      </w:r>
      <w:r>
        <w:rPr>
          <w:rStyle w:val="NormalTok"/>
        </w:rPr>
        <w:t xml:space="preserve">Tiranë</w:t>
      </w:r>
      <w:r>
        <w:rPr>
          <w:rStyle w:val="StringTok"/>
        </w:rPr>
        <w:t xml:space="preserve">" ~ "</w:t>
      </w:r>
      <w:r>
        <w:rPr>
          <w:rStyle w:val="NormalTok"/>
        </w:rPr>
        <w:t xml:space="preserve">Nord Albania</w:t>
      </w:r>
      <w:r>
        <w:rPr>
          <w:rStyle w:val="StringTok"/>
        </w:rPr>
        <w:t xml:space="preserve">",</w:t>
      </w:r>
      <w:r>
        <w:br w:type="textWrapping"/>
      </w:r>
      <w:r>
        <w:rPr>
          <w:rStyle w:val="StringTok"/>
        </w:rPr>
        <w:t xml:space="preserve">          T ~ "</w:t>
      </w:r>
      <w:r>
        <w:rPr>
          <w:rStyle w:val="NormalTok"/>
        </w:rPr>
        <w:t xml:space="preserve">South Albania</w:t>
      </w:r>
      <w:r>
        <w:rPr>
          <w:rStyle w:val="StringTok"/>
        </w:rPr>
        <w:t xml:space="preserve">"</w:t>
      </w:r>
      <w:r>
        <w:br w:type="textWrapping"/>
      </w:r>
      <w:r>
        <w:rPr>
          <w:rStyle w:val="StringTok"/>
        </w:rPr>
        <w:t xml:space="preserve">        )</w:t>
      </w:r>
      <w:r>
        <w:br w:type="textWrapping"/>
      </w:r>
      <w:r>
        <w:rPr>
          <w:rStyle w:val="StringTok"/>
        </w:rPr>
        <w:t xml:space="preserve">      ) %&gt;% unite(), </w:t>
      </w:r>
      <w:r>
        <w:br w:type="textWrapping"/>
      </w:r>
      <w:r>
        <w:rPr>
          <w:rStyle w:val="StringTok"/>
        </w:rPr>
        <w:t xml:space="preserve">    readr::read_rds("</w:t>
      </w:r>
      <w:r>
        <w:rPr>
          <w:rStyle w:val="OperatorTok"/>
        </w:rPr>
        <w:t xml:space="preserve">~</w:t>
      </w:r>
      <w:r>
        <w:rPr>
          <w:rStyle w:val="ErrorTok"/>
        </w:rPr>
        <w:t xml:space="preserve">/</w:t>
      </w:r>
      <w:r>
        <w:rPr>
          <w:rStyle w:val="NormalTok"/>
        </w:rPr>
        <w:t xml:space="preserve">social_data_analysis</w:t>
      </w:r>
      <w:r>
        <w:rPr>
          <w:rStyle w:val="OperatorTok"/>
        </w:rPr>
        <w:t xml:space="preserve">/</w:t>
      </w:r>
      <w:r>
        <w:rPr>
          <w:rStyle w:val="NormalTok"/>
        </w:rPr>
        <w:t xml:space="preserve">data</w:t>
      </w:r>
      <w:r>
        <w:rPr>
          <w:rStyle w:val="OperatorTok"/>
        </w:rPr>
        <w:t xml:space="preserve">/</w:t>
      </w:r>
      <w:r>
        <w:rPr>
          <w:rStyle w:val="NormalTok"/>
        </w:rPr>
        <w:t xml:space="preserve">gadm36_AUT_</w:t>
      </w:r>
      <w:r>
        <w:rPr>
          <w:rStyle w:val="DecValTok"/>
        </w:rPr>
        <w:t xml:space="preserve">1</w:t>
      </w:r>
      <w:r>
        <w:rPr>
          <w:rStyle w:val="NormalTok"/>
        </w:rPr>
        <w:t xml:space="preserve">_sp.rds</w:t>
      </w:r>
      <w:r>
        <w:rPr>
          <w:rStyle w:val="StringTok"/>
        </w:rPr>
        <w:t xml:space="preserve">") %&gt;% unite(), </w:t>
      </w:r>
      <w:r>
        <w:br w:type="textWrapping"/>
      </w:r>
      <w:r>
        <w:rPr>
          <w:rStyle w:val="StringTok"/>
        </w:rPr>
        <w:t xml:space="preserve">    readr::read_rds("</w:t>
      </w:r>
      <w:r>
        <w:rPr>
          <w:rStyle w:val="OperatorTok"/>
        </w:rPr>
        <w:t xml:space="preserve">~</w:t>
      </w:r>
      <w:r>
        <w:rPr>
          <w:rStyle w:val="ErrorTok"/>
        </w:rPr>
        <w:t xml:space="preserve">/</w:t>
      </w:r>
      <w:r>
        <w:rPr>
          <w:rStyle w:val="NormalTok"/>
        </w:rPr>
        <w:t xml:space="preserve">social_data_analysis</w:t>
      </w:r>
      <w:r>
        <w:rPr>
          <w:rStyle w:val="OperatorTok"/>
        </w:rPr>
        <w:t xml:space="preserve">/</w:t>
      </w:r>
      <w:r>
        <w:rPr>
          <w:rStyle w:val="NormalTok"/>
        </w:rPr>
        <w:t xml:space="preserve">data</w:t>
      </w:r>
      <w:r>
        <w:rPr>
          <w:rStyle w:val="OperatorTok"/>
        </w:rPr>
        <w:t xml:space="preserve">/</w:t>
      </w:r>
      <w:r>
        <w:rPr>
          <w:rStyle w:val="NormalTok"/>
        </w:rPr>
        <w:t xml:space="preserve">gadm36_FIN_</w:t>
      </w:r>
      <w:r>
        <w:rPr>
          <w:rStyle w:val="DecValTok"/>
        </w:rPr>
        <w:t xml:space="preserve">1</w:t>
      </w:r>
      <w:r>
        <w:rPr>
          <w:rStyle w:val="NormalTok"/>
        </w:rPr>
        <w:t xml:space="preserve">_sp.rds</w:t>
      </w:r>
      <w:r>
        <w:rPr>
          <w:rStyle w:val="StringTok"/>
        </w:rPr>
        <w:t xml:space="preserve">") %&gt;% unite()</w:t>
      </w:r>
      <w:r>
        <w:br w:type="textWrapping"/>
      </w:r>
      <w:r>
        <w:rPr>
          <w:rStyle w:val="StringTok"/>
        </w:rPr>
        <w:t xml:space="preserve">  ),</w:t>
      </w:r>
      <w:r>
        <w:br w:type="textWrapping"/>
      </w:r>
      <w:r>
        <w:rPr>
          <w:rStyle w:val="StringTok"/>
        </w:rPr>
        <w:t xml:space="preserve">  regions_gSimplify = rmapshaper::ms_simplify(reg, keep = 0.005, keep_shapes = T),</w:t>
      </w:r>
      <w:r>
        <w:br w:type="textWrapping"/>
      </w:r>
      <w:r>
        <w:rPr>
          <w:rStyle w:val="StringTok"/>
        </w:rPr>
        <w:t xml:space="preserve">  tendenz = map_dfr(unique(ess$round_year), </w:t>
      </w:r>
      <w:r>
        <w:br w:type="textWrapping"/>
      </w:r>
      <w:r>
        <w:rPr>
          <w:rStyle w:val="StringTok"/>
        </w:rPr>
        <w:t xml:space="preserve">                    function(x) {</w:t>
      </w:r>
      <w:r>
        <w:br w:type="textWrapping"/>
      </w:r>
      <w:r>
        <w:rPr>
          <w:rStyle w:val="StringTok"/>
        </w:rPr>
        <w:t xml:space="preserve">                      cnt &lt;- ess %&gt;% </w:t>
      </w:r>
      <w:r>
        <w:br w:type="textWrapping"/>
      </w:r>
      <w:r>
        <w:rPr>
          <w:rStyle w:val="StringTok"/>
        </w:rPr>
        <w:t xml:space="preserve">                        filter(round_year == x) %&gt;% </w:t>
      </w:r>
      <w:r>
        <w:br w:type="textWrapping"/>
      </w:r>
      <w:r>
        <w:rPr>
          <w:rStyle w:val="StringTok"/>
        </w:rPr>
        <w:t xml:space="preserve">                        dplyr::select(region, cntry) %&gt;% </w:t>
      </w:r>
      <w:r>
        <w:br w:type="textWrapping"/>
      </w:r>
      <w:r>
        <w:rPr>
          <w:rStyle w:val="StringTok"/>
        </w:rPr>
        <w:t xml:space="preserve">                        distinct(.keep_all = T)</w:t>
      </w:r>
      <w:r>
        <w:br w:type="textWrapping"/>
      </w:r>
      <w:r>
        <w:rPr>
          <w:rStyle w:val="StringTok"/>
        </w:rPr>
        <w:t xml:space="preserve">                      </w:t>
      </w:r>
      <w:r>
        <w:br w:type="textWrapping"/>
      </w:r>
      <w:r>
        <w:rPr>
          <w:rStyle w:val="StringTok"/>
        </w:rPr>
        <w:t xml:space="preserve">                      tbl &lt;- ess %&gt;% </w:t>
      </w:r>
      <w:r>
        <w:br w:type="textWrapping"/>
      </w:r>
      <w:r>
        <w:rPr>
          <w:rStyle w:val="StringTok"/>
        </w:rPr>
        <w:t xml:space="preserve">                        filter(round_year == x) %&gt;% </w:t>
      </w:r>
      <w:r>
        <w:br w:type="textWrapping"/>
      </w:r>
      <w:r>
        <w:rPr>
          <w:rStyle w:val="StringTok"/>
        </w:rPr>
        <w:t xml:space="preserve">                        filter(region %in% cnt$region[cnt$region %in% reg$id]) %&gt;% </w:t>
      </w:r>
      <w:r>
        <w:br w:type="textWrapping"/>
      </w:r>
      <w:r>
        <w:rPr>
          <w:rStyle w:val="StringTok"/>
        </w:rPr>
        <w:t xml:space="preserve">                        group_by(region) %&gt;% summarise(</w:t>
      </w:r>
      <w:r>
        <w:br w:type="textWrapping"/>
      </w:r>
      <w:r>
        <w:rPr>
          <w:rStyle w:val="StringTok"/>
        </w:rPr>
        <w:t xml:space="preserve">                          `Openness to Change` = median(`Openness to Change`, na.rm = T),</w:t>
      </w:r>
      <w:r>
        <w:br w:type="textWrapping"/>
      </w:r>
      <w:r>
        <w:rPr>
          <w:rStyle w:val="StringTok"/>
        </w:rPr>
        <w:t xml:space="preserve">                          Conservation = median(Conservation, na.rm = T),</w:t>
      </w:r>
      <w:r>
        <w:br w:type="textWrapping"/>
      </w:r>
      <w:r>
        <w:rPr>
          <w:rStyle w:val="StringTok"/>
        </w:rPr>
        <w:t xml:space="preserve">                          `Self-Enhancement` = median(`Self-Enhancement`, na.rm = T),</w:t>
      </w:r>
      <w:r>
        <w:br w:type="textWrapping"/>
      </w:r>
      <w:r>
        <w:rPr>
          <w:rStyle w:val="StringTok"/>
        </w:rPr>
        <w:t xml:space="preserve">                          `Self-Trancendence` = median(`Self-Trancendence`, na.rm=T)</w:t>
      </w:r>
      <w:r>
        <w:br w:type="textWrapping"/>
      </w:r>
      <w:r>
        <w:rPr>
          <w:rStyle w:val="StringTok"/>
        </w:rPr>
        <w:t xml:space="preserve">                        )</w:t>
      </w:r>
      <w:r>
        <w:br w:type="textWrapping"/>
      </w:r>
      <w:r>
        <w:rPr>
          <w:rStyle w:val="StringTok"/>
        </w:rPr>
        <w:t xml:space="preserve">                      </w:t>
      </w:r>
      <w:r>
        <w:br w:type="textWrapping"/>
      </w:r>
      <w:r>
        <w:rPr>
          <w:rStyle w:val="StringTok"/>
        </w:rPr>
        <w:t xml:space="preserve">                      regions_gSimplify@data &lt;- regions_gSimplify@data %&gt;% left_join(tbl, by = c("</w:t>
      </w:r>
      <w:r>
        <w:rPr>
          <w:rStyle w:val="NormalTok"/>
        </w:rPr>
        <w:t xml:space="preserve">id</w:t>
      </w:r>
      <w:r>
        <w:rPr>
          <w:rStyle w:val="StringTok"/>
        </w:rPr>
        <w:t xml:space="preserve">" = "</w:t>
      </w:r>
      <w:r>
        <w:rPr>
          <w:rStyle w:val="NormalTok"/>
        </w:rPr>
        <w:t xml:space="preserve">region</w:t>
      </w:r>
      <w:r>
        <w:rPr>
          <w:rStyle w:val="StringTok"/>
        </w:rPr>
        <w:t xml:space="preserve">"))</w:t>
      </w:r>
      <w:r>
        <w:br w:type="textWrapping"/>
      </w:r>
      <w:r>
        <w:rPr>
          <w:rStyle w:val="StringTok"/>
        </w:rPr>
        <w:t xml:space="preserve">                      regions_gSimplify &lt;- regions_gSimplify[(is.na(regions_gSimplify@data) %&gt;% apply(1, sum))==0,]</w:t>
      </w:r>
      <w:r>
        <w:br w:type="textWrapping"/>
      </w:r>
      <w:r>
        <w:rPr>
          <w:rStyle w:val="StringTok"/>
        </w:rPr>
        <w:t xml:space="preserve">                      </w:t>
      </w:r>
      <w:r>
        <w:br w:type="textWrapping"/>
      </w:r>
      <w:r>
        <w:rPr>
          <w:rStyle w:val="StringTok"/>
        </w:rPr>
        <w:t xml:space="preserve">                      return(imoran(regions_gSimplify))</w:t>
      </w:r>
      <w:r>
        <w:br w:type="textWrapping"/>
      </w:r>
      <w:r>
        <w:rPr>
          <w:rStyle w:val="StringTok"/>
        </w:rPr>
        <w:t xml:space="preserve">                    }, .id = "</w:t>
      </w:r>
      <w:r>
        <w:rPr>
          <w:rStyle w:val="NormalTok"/>
        </w:rPr>
        <w:t xml:space="preserve">round</w:t>
      </w:r>
      <w:r>
        <w:rPr>
          <w:rStyle w:val="StringTok"/>
        </w:rPr>
        <w:t xml:space="preserve">"),</w:t>
      </w:r>
      <w:r>
        <w:br w:type="textWrapping"/>
      </w:r>
      <w:r>
        <w:rPr>
          <w:rStyle w:val="StringTok"/>
        </w:rPr>
        <w:t xml:space="preserve">  tendenz_lines = ggplot(tendenz, aes(as.numeric(round), estimate1, linetype = value)) + </w:t>
      </w:r>
      <w:r>
        <w:br w:type="textWrapping"/>
      </w:r>
      <w:r>
        <w:rPr>
          <w:rStyle w:val="StringTok"/>
        </w:rPr>
        <w:t xml:space="preserve">    xlab("</w:t>
      </w:r>
      <w:r>
        <w:rPr>
          <w:rStyle w:val="NormalTok"/>
        </w:rPr>
        <w:t xml:space="preserve">Хвиля ЄСС</w:t>
      </w:r>
      <w:r>
        <w:rPr>
          <w:rStyle w:val="StringTok"/>
        </w:rPr>
        <w:t xml:space="preserve">") +</w:t>
      </w:r>
      <w:r>
        <w:br w:type="textWrapping"/>
      </w:r>
      <w:r>
        <w:rPr>
          <w:rStyle w:val="StringTok"/>
        </w:rPr>
        <w:t xml:space="preserve">    ylab("</w:t>
      </w:r>
      <w:r>
        <w:rPr>
          <w:rStyle w:val="NormalTok"/>
        </w:rPr>
        <w:t xml:space="preserve">Значення Морана І</w:t>
      </w:r>
      <w:r>
        <w:rPr>
          <w:rStyle w:val="StringTok"/>
        </w:rPr>
        <w:t xml:space="preserve">") +</w:t>
      </w:r>
      <w:r>
        <w:br w:type="textWrapping"/>
      </w:r>
      <w:r>
        <w:rPr>
          <w:rStyle w:val="StringTok"/>
        </w:rPr>
        <w:t xml:space="preserve">    scale_linetype_discrete(name = "</w:t>
      </w:r>
      <w:r>
        <w:rPr>
          <w:rStyle w:val="NormalTok"/>
        </w:rPr>
        <w:t xml:space="preserve">Цінності</w:t>
      </w:r>
      <w:r>
        <w:rPr>
          <w:rStyle w:val="StringTok"/>
        </w:rPr>
        <w:t xml:space="preserve">") +</w:t>
      </w:r>
      <w:r>
        <w:br w:type="textWrapping"/>
      </w:r>
      <w:r>
        <w:rPr>
          <w:rStyle w:val="StringTok"/>
        </w:rPr>
        <w:t xml:space="preserve">    geom_path() + </w:t>
      </w:r>
      <w:r>
        <w:br w:type="textWrapping"/>
      </w:r>
      <w:r>
        <w:rPr>
          <w:rStyle w:val="StringTok"/>
        </w:rPr>
        <w:t xml:space="preserve">    theme_minimal() + </w:t>
      </w:r>
      <w:r>
        <w:br w:type="textWrapping"/>
      </w:r>
      <w:r>
        <w:rPr>
          <w:rStyle w:val="StringTok"/>
        </w:rPr>
        <w:t xml:space="preserve">    theme(legend.position="</w:t>
      </w:r>
      <w:r>
        <w:rPr>
          <w:rStyle w:val="NormalTok"/>
        </w:rPr>
        <w:t xml:space="preserve">top</w:t>
      </w:r>
      <w:r>
        <w:rPr>
          <w:rStyle w:val="StringTok"/>
        </w:rPr>
        <w:t xml:space="preserve">"),</w:t>
      </w:r>
      <w:r>
        <w:br w:type="textWrapping"/>
      </w:r>
      <w:r>
        <w:rPr>
          <w:rStyle w:val="StringTok"/>
        </w:rPr>
        <w:t xml:space="preserve">  ages = map2_dfr(c(12,35,61), c(34, 60, 150), </w:t>
      </w:r>
      <w:r>
        <w:br w:type="textWrapping"/>
      </w:r>
      <w:r>
        <w:rPr>
          <w:rStyle w:val="StringTok"/>
        </w:rPr>
        <w:t xml:space="preserve">                  function(x, y) {</w:t>
      </w:r>
      <w:r>
        <w:br w:type="textWrapping"/>
      </w:r>
      <w:r>
        <w:rPr>
          <w:rStyle w:val="StringTok"/>
        </w:rPr>
        <w:t xml:space="preserve">                    cnt &lt;- ess %&gt;% </w:t>
      </w:r>
      <w:r>
        <w:br w:type="textWrapping"/>
      </w:r>
      <w:r>
        <w:rPr>
          <w:rStyle w:val="StringTok"/>
        </w:rPr>
        <w:t xml:space="preserve">                      dplyr::select(region, cntry) %&gt;% </w:t>
      </w:r>
      <w:r>
        <w:br w:type="textWrapping"/>
      </w:r>
      <w:r>
        <w:rPr>
          <w:rStyle w:val="StringTok"/>
        </w:rPr>
        <w:t xml:space="preserve">                      distinct(.keep_all = T)</w:t>
      </w:r>
      <w:r>
        <w:br w:type="textWrapping"/>
      </w:r>
      <w:r>
        <w:rPr>
          <w:rStyle w:val="StringTok"/>
        </w:rPr>
        <w:t xml:space="preserve">                    </w:t>
      </w:r>
      <w:r>
        <w:br w:type="textWrapping"/>
      </w:r>
      <w:r>
        <w:rPr>
          <w:rStyle w:val="StringTok"/>
        </w:rPr>
        <w:t xml:space="preserve">                    tbl &lt;- ess %&gt;% </w:t>
      </w:r>
      <w:r>
        <w:br w:type="textWrapping"/>
      </w:r>
      <w:r>
        <w:rPr>
          <w:rStyle w:val="StringTok"/>
        </w:rPr>
        <w:t xml:space="preserve">                      filter(between(agea, x, y)) %&gt;% </w:t>
      </w:r>
      <w:r>
        <w:br w:type="textWrapping"/>
      </w:r>
      <w:r>
        <w:rPr>
          <w:rStyle w:val="StringTok"/>
        </w:rPr>
        <w:t xml:space="preserve">                      filter(region %in% cnt$region[cnt$region %in% reg$id]) %&gt;% </w:t>
      </w:r>
      <w:r>
        <w:br w:type="textWrapping"/>
      </w:r>
      <w:r>
        <w:rPr>
          <w:rStyle w:val="StringTok"/>
        </w:rPr>
        <w:t xml:space="preserve">                      group_by(region) %&gt;% summarise(</w:t>
      </w:r>
      <w:r>
        <w:br w:type="textWrapping"/>
      </w:r>
      <w:r>
        <w:rPr>
          <w:rStyle w:val="StringTok"/>
        </w:rPr>
        <w:t xml:space="preserve">                        `Openness to Change` = median(`Openness to Change`, na.rm = T),</w:t>
      </w:r>
      <w:r>
        <w:br w:type="textWrapping"/>
      </w:r>
      <w:r>
        <w:rPr>
          <w:rStyle w:val="StringTok"/>
        </w:rPr>
        <w:t xml:space="preserve">                        Conservation = median(Conservation, na.rm = T),</w:t>
      </w:r>
      <w:r>
        <w:br w:type="textWrapping"/>
      </w:r>
      <w:r>
        <w:rPr>
          <w:rStyle w:val="StringTok"/>
        </w:rPr>
        <w:t xml:space="preserve">                        `Self-Enhancement` = median(`Self-Enhancement`, na.rm = T),</w:t>
      </w:r>
      <w:r>
        <w:br w:type="textWrapping"/>
      </w:r>
      <w:r>
        <w:rPr>
          <w:rStyle w:val="StringTok"/>
        </w:rPr>
        <w:t xml:space="preserve">                        `Self-Trancendence` = median(`Self-Trancendence`, na.rm=T)</w:t>
      </w:r>
      <w:r>
        <w:br w:type="textWrapping"/>
      </w:r>
      <w:r>
        <w:rPr>
          <w:rStyle w:val="StringTok"/>
        </w:rPr>
        <w:t xml:space="preserve">                      )</w:t>
      </w:r>
      <w:r>
        <w:br w:type="textWrapping"/>
      </w:r>
      <w:r>
        <w:rPr>
          <w:rStyle w:val="StringTok"/>
        </w:rPr>
        <w:t xml:space="preserve">                    </w:t>
      </w:r>
      <w:r>
        <w:br w:type="textWrapping"/>
      </w:r>
      <w:r>
        <w:rPr>
          <w:rStyle w:val="StringTok"/>
        </w:rPr>
        <w:t xml:space="preserve">                    regions_gSimplify@data &lt;- regions_gSimplify@data %&gt;% left_join(tbl, by = c("</w:t>
      </w:r>
      <w:r>
        <w:rPr>
          <w:rStyle w:val="NormalTok"/>
        </w:rPr>
        <w:t xml:space="preserve">id</w:t>
      </w:r>
      <w:r>
        <w:rPr>
          <w:rStyle w:val="StringTok"/>
        </w:rPr>
        <w:t xml:space="preserve">" = "</w:t>
      </w:r>
      <w:r>
        <w:rPr>
          <w:rStyle w:val="NormalTok"/>
        </w:rPr>
        <w:t xml:space="preserve">region</w:t>
      </w:r>
      <w:r>
        <w:rPr>
          <w:rStyle w:val="StringTok"/>
        </w:rPr>
        <w:t xml:space="preserve">"))</w:t>
      </w:r>
      <w:r>
        <w:br w:type="textWrapping"/>
      </w:r>
      <w:r>
        <w:rPr>
          <w:rStyle w:val="StringTok"/>
        </w:rPr>
        <w:t xml:space="preserve">                    regions_gSimplify &lt;- regions_gSimplify[(is.na(regions_gSimplify@data) %&gt;% apply(1, sum))==0,]</w:t>
      </w:r>
      <w:r>
        <w:br w:type="textWrapping"/>
      </w:r>
      <w:r>
        <w:rPr>
          <w:rStyle w:val="StringTok"/>
        </w:rPr>
        <w:t xml:space="preserve">                    </w:t>
      </w:r>
      <w:r>
        <w:br w:type="textWrapping"/>
      </w:r>
      <w:r>
        <w:rPr>
          <w:rStyle w:val="StringTok"/>
        </w:rPr>
        <w:t xml:space="preserve">                    return(imoran(regions_gSimplify))</w:t>
      </w:r>
      <w:r>
        <w:br w:type="textWrapping"/>
      </w:r>
      <w:r>
        <w:rPr>
          <w:rStyle w:val="StringTok"/>
        </w:rPr>
        <w:t xml:space="preserve">                  }, .id = "</w:t>
      </w:r>
      <w:r>
        <w:rPr>
          <w:rStyle w:val="NormalTok"/>
        </w:rPr>
        <w:t xml:space="preserve">Вікова група</w:t>
      </w:r>
      <w:r>
        <w:rPr>
          <w:rStyle w:val="StringTok"/>
        </w:rPr>
        <w:t xml:space="preserve">") %&gt;% </w:t>
      </w:r>
      <w:r>
        <w:br w:type="textWrapping"/>
      </w:r>
      <w:r>
        <w:rPr>
          <w:rStyle w:val="StringTok"/>
        </w:rPr>
        <w:t xml:space="preserve">    dplyr::select(`Вікова група`, value, estimate1) %&gt;% </w:t>
      </w:r>
      <w:r>
        <w:br w:type="textWrapping"/>
      </w:r>
      <w:r>
        <w:rPr>
          <w:rStyle w:val="StringTok"/>
        </w:rPr>
        <w:t xml:space="preserve">    tidyr::spread("</w:t>
      </w:r>
      <w:r>
        <w:rPr>
          <w:rStyle w:val="NormalTok"/>
        </w:rPr>
        <w:t xml:space="preserve">value</w:t>
      </w:r>
      <w:r>
        <w:rPr>
          <w:rStyle w:val="StringTok"/>
        </w:rPr>
        <w:t xml:space="preserve">", "</w:t>
      </w:r>
      <w:r>
        <w:rPr>
          <w:rStyle w:val="NormalTok"/>
        </w:rPr>
        <w:t xml:space="preserve">estimate1</w:t>
      </w:r>
      <w:r>
        <w:rPr>
          <w:rStyle w:val="StringTok"/>
        </w:rPr>
        <w:t xml:space="preserve">") %&gt;% mutate(</w:t>
      </w:r>
      <w:r>
        <w:br w:type="textWrapping"/>
      </w:r>
      <w:r>
        <w:rPr>
          <w:rStyle w:val="StringTok"/>
        </w:rPr>
        <w:t xml:space="preserve">      `Вікова група` = c("</w:t>
      </w:r>
      <w:r>
        <w:rPr>
          <w:rStyle w:val="NormalTok"/>
        </w:rPr>
        <w:t xml:space="preserve">Молодь (до </w:t>
      </w:r>
      <w:r>
        <w:rPr>
          <w:rStyle w:val="DecValTok"/>
        </w:rPr>
        <w:t xml:space="preserve">35</w:t>
      </w:r>
      <w:r>
        <w:rPr>
          <w:rStyle w:val="NormalTok"/>
        </w:rPr>
        <w:t xml:space="preserve"> років)</w:t>
      </w:r>
      <w:r>
        <w:rPr>
          <w:rStyle w:val="StringTok"/>
        </w:rPr>
        <w:t xml:space="preserve">", "</w:t>
      </w:r>
      <w:r>
        <w:rPr>
          <w:rStyle w:val="NormalTok"/>
        </w:rPr>
        <w:t xml:space="preserve">Середній вік (</w:t>
      </w:r>
      <w:r>
        <w:rPr>
          <w:rStyle w:val="DecValTok"/>
        </w:rPr>
        <w:t xml:space="preserve">35-60</w:t>
      </w:r>
      <w:r>
        <w:rPr>
          <w:rStyle w:val="NormalTok"/>
        </w:rPr>
        <w:t xml:space="preserve"> років)</w:t>
      </w:r>
      <w:r>
        <w:rPr>
          <w:rStyle w:val="StringTok"/>
        </w:rPr>
        <w:t xml:space="preserve">", "</w:t>
      </w:r>
      <w:r>
        <w:rPr>
          <w:rStyle w:val="NormalTok"/>
        </w:rPr>
        <w:t xml:space="preserve">Старший вік (</w:t>
      </w:r>
      <w:r>
        <w:rPr>
          <w:rStyle w:val="DecValTok"/>
        </w:rPr>
        <w:t xml:space="preserve">60</w:t>
      </w:r>
      <w:r>
        <w:rPr>
          <w:rStyle w:val="OperatorTok"/>
        </w:rPr>
        <w:t xml:space="preserve">+</w:t>
      </w:r>
      <w:r>
        <w:rPr>
          <w:rStyle w:val="StringTok"/>
        </w:rPr>
        <w:t xml:space="preserve"> </w:t>
      </w:r>
      <w:r>
        <w:rPr>
          <w:rStyle w:val="NormalTok"/>
        </w:rPr>
        <w:t xml:space="preserve">років)</w:t>
      </w:r>
      <w:r>
        <w:rPr>
          <w:rStyle w:val="StringTok"/>
        </w:rPr>
        <w:t xml:space="preserve">")</w:t>
      </w:r>
      <w:r>
        <w:br w:type="textWrapping"/>
      </w:r>
      <w:r>
        <w:rPr>
          <w:rStyle w:val="StringTok"/>
        </w:rPr>
        <w:t xml:space="preserve">    ),</w:t>
      </w:r>
      <w:r>
        <w:br w:type="textWrapping"/>
      </w:r>
      <w:r>
        <w:rPr>
          <w:rStyle w:val="StringTok"/>
        </w:rPr>
        <w:t xml:space="preserve">  country_groups = map_dfr(list(es2002, es2004, es2007, es2013, all_year), </w:t>
      </w:r>
      <w:r>
        <w:br w:type="textWrapping"/>
      </w:r>
      <w:r>
        <w:rPr>
          <w:rStyle w:val="StringTok"/>
        </w:rPr>
        <w:t xml:space="preserve">                           function(x) {</w:t>
      </w:r>
      <w:r>
        <w:br w:type="textWrapping"/>
      </w:r>
      <w:r>
        <w:rPr>
          <w:rStyle w:val="StringTok"/>
        </w:rPr>
        <w:t xml:space="preserve">                             cnt &lt;- ess %&gt;% </w:t>
      </w:r>
      <w:r>
        <w:br w:type="textWrapping"/>
      </w:r>
      <w:r>
        <w:rPr>
          <w:rStyle w:val="StringTok"/>
        </w:rPr>
        <w:t xml:space="preserve">                               dplyr::select(region, cntry) %&gt;% </w:t>
      </w:r>
      <w:r>
        <w:br w:type="textWrapping"/>
      </w:r>
      <w:r>
        <w:rPr>
          <w:rStyle w:val="StringTok"/>
        </w:rPr>
        <w:t xml:space="preserve">                               distinct(.keep_all = T)</w:t>
      </w:r>
      <w:r>
        <w:br w:type="textWrapping"/>
      </w:r>
      <w:r>
        <w:rPr>
          <w:rStyle w:val="StringTok"/>
        </w:rPr>
        <w:t xml:space="preserve">                             </w:t>
      </w:r>
      <w:r>
        <w:br w:type="textWrapping"/>
      </w:r>
      <w:r>
        <w:rPr>
          <w:rStyle w:val="StringTok"/>
        </w:rPr>
        <w:t xml:space="preserve">                             tbl &lt;- ess %&gt;% </w:t>
      </w:r>
      <w:r>
        <w:br w:type="textWrapping"/>
      </w:r>
      <w:r>
        <w:rPr>
          <w:rStyle w:val="StringTok"/>
        </w:rPr>
        <w:t xml:space="preserve">                               filter(cntry %in% x) %&gt;% </w:t>
      </w:r>
      <w:r>
        <w:br w:type="textWrapping"/>
      </w:r>
      <w:r>
        <w:rPr>
          <w:rStyle w:val="StringTok"/>
        </w:rPr>
        <w:t xml:space="preserve">                               filter(region %in% cnt$region[cnt$region %in% reg$id]) %&gt;% </w:t>
      </w:r>
      <w:r>
        <w:br w:type="textWrapping"/>
      </w:r>
      <w:r>
        <w:rPr>
          <w:rStyle w:val="StringTok"/>
        </w:rPr>
        <w:t xml:space="preserve">                               group_by(region) %&gt;% summarise(</w:t>
      </w:r>
      <w:r>
        <w:br w:type="textWrapping"/>
      </w:r>
      <w:r>
        <w:rPr>
          <w:rStyle w:val="StringTok"/>
        </w:rPr>
        <w:t xml:space="preserve">                                 `Openness to Change` = median(`Openness to Change`, na.rm = T),</w:t>
      </w:r>
      <w:r>
        <w:br w:type="textWrapping"/>
      </w:r>
      <w:r>
        <w:rPr>
          <w:rStyle w:val="StringTok"/>
        </w:rPr>
        <w:t xml:space="preserve">                                 Conservation = median(Conservation, na.rm = T),</w:t>
      </w:r>
      <w:r>
        <w:br w:type="textWrapping"/>
      </w:r>
      <w:r>
        <w:rPr>
          <w:rStyle w:val="StringTok"/>
        </w:rPr>
        <w:t xml:space="preserve">                                 `Self-Enhancement` = median(`Self-Enhancement`, na.rm = T),</w:t>
      </w:r>
      <w:r>
        <w:br w:type="textWrapping"/>
      </w:r>
      <w:r>
        <w:rPr>
          <w:rStyle w:val="StringTok"/>
        </w:rPr>
        <w:t xml:space="preserve">                                 `Self-Trancendence` = median(`Self-Trancendence`, na.rm=T)</w:t>
      </w:r>
      <w:r>
        <w:br w:type="textWrapping"/>
      </w:r>
      <w:r>
        <w:rPr>
          <w:rStyle w:val="StringTok"/>
        </w:rPr>
        <w:t xml:space="preserve">                               )</w:t>
      </w:r>
      <w:r>
        <w:br w:type="textWrapping"/>
      </w:r>
      <w:r>
        <w:rPr>
          <w:rStyle w:val="StringTok"/>
        </w:rPr>
        <w:t xml:space="preserve">                             </w:t>
      </w:r>
      <w:r>
        <w:br w:type="textWrapping"/>
      </w:r>
      <w:r>
        <w:rPr>
          <w:rStyle w:val="StringTok"/>
        </w:rPr>
        <w:t xml:space="preserve">                             regions_gSimplify@data &lt;- regions_gSimplify@data %&gt;% left_join(tbl, by = c("</w:t>
      </w:r>
      <w:r>
        <w:rPr>
          <w:rStyle w:val="NormalTok"/>
        </w:rPr>
        <w:t xml:space="preserve">id</w:t>
      </w:r>
      <w:r>
        <w:rPr>
          <w:rStyle w:val="StringTok"/>
        </w:rPr>
        <w:t xml:space="preserve">" = "</w:t>
      </w:r>
      <w:r>
        <w:rPr>
          <w:rStyle w:val="NormalTok"/>
        </w:rPr>
        <w:t xml:space="preserve">region</w:t>
      </w:r>
      <w:r>
        <w:rPr>
          <w:rStyle w:val="StringTok"/>
        </w:rPr>
        <w:t xml:space="preserve">"))</w:t>
      </w:r>
      <w:r>
        <w:br w:type="textWrapping"/>
      </w:r>
      <w:r>
        <w:rPr>
          <w:rStyle w:val="StringTok"/>
        </w:rPr>
        <w:t xml:space="preserve">                             regions_gSimplify &lt;- regions_gSimplify[(is.na(regions_gSimplify@data) %&gt;% apply(1, sum))==0,]</w:t>
      </w:r>
      <w:r>
        <w:br w:type="textWrapping"/>
      </w:r>
      <w:r>
        <w:rPr>
          <w:rStyle w:val="StringTok"/>
        </w:rPr>
        <w:t xml:space="preserve">                             </w:t>
      </w:r>
      <w:r>
        <w:br w:type="textWrapping"/>
      </w:r>
      <w:r>
        <w:rPr>
          <w:rStyle w:val="StringTok"/>
        </w:rPr>
        <w:t xml:space="preserve">                             return(imoran(regions_gSimplify))</w:t>
      </w:r>
      <w:r>
        <w:br w:type="textWrapping"/>
      </w:r>
      <w:r>
        <w:rPr>
          <w:rStyle w:val="StringTok"/>
        </w:rPr>
        <w:t xml:space="preserve">                           }, .id = "</w:t>
      </w:r>
      <w:r>
        <w:rPr>
          <w:rStyle w:val="NormalTok"/>
        </w:rPr>
        <w:t xml:space="preserve">Група країн</w:t>
      </w:r>
      <w:r>
        <w:rPr>
          <w:rStyle w:val="StringTok"/>
        </w:rPr>
        <w:t xml:space="preserve">") %&gt;% </w:t>
      </w:r>
      <w:r>
        <w:br w:type="textWrapping"/>
      </w:r>
      <w:r>
        <w:rPr>
          <w:rStyle w:val="StringTok"/>
        </w:rPr>
        <w:t xml:space="preserve">    dplyr::select(`Група країн`, value, estimate1) %&gt;% </w:t>
      </w:r>
      <w:r>
        <w:br w:type="textWrapping"/>
      </w:r>
      <w:r>
        <w:rPr>
          <w:rStyle w:val="StringTok"/>
        </w:rPr>
        <w:t xml:space="preserve">    tidyr::spread("</w:t>
      </w:r>
      <w:r>
        <w:rPr>
          <w:rStyle w:val="NormalTok"/>
        </w:rPr>
        <w:t xml:space="preserve">value</w:t>
      </w:r>
      <w:r>
        <w:rPr>
          <w:rStyle w:val="StringTok"/>
        </w:rPr>
        <w:t xml:space="preserve">", "</w:t>
      </w:r>
      <w:r>
        <w:rPr>
          <w:rStyle w:val="NormalTok"/>
        </w:rPr>
        <w:t xml:space="preserve">estimate1</w:t>
      </w:r>
      <w:r>
        <w:rPr>
          <w:rStyle w:val="StringTok"/>
        </w:rPr>
        <w:t xml:space="preserve">") %&gt;% mutate(</w:t>
      </w:r>
      <w:r>
        <w:br w:type="textWrapping"/>
      </w:r>
      <w:r>
        <w:rPr>
          <w:rStyle w:val="StringTok"/>
        </w:rPr>
        <w:t xml:space="preserve">      `Група країн` = c("</w:t>
      </w:r>
      <w:r>
        <w:rPr>
          <w:rStyle w:val="NormalTok"/>
        </w:rPr>
        <w:t xml:space="preserve">Члени ЄС станом на </w:t>
      </w:r>
      <w:r>
        <w:rPr>
          <w:rStyle w:val="DecValTok"/>
        </w:rPr>
        <w:t xml:space="preserve">2002</w:t>
      </w:r>
      <w:r>
        <w:rPr>
          <w:rStyle w:val="NormalTok"/>
        </w:rPr>
        <w:t xml:space="preserve"> рік</w:t>
      </w:r>
      <w:r>
        <w:rPr>
          <w:rStyle w:val="StringTok"/>
        </w:rPr>
        <w:t xml:space="preserve">", </w:t>
      </w:r>
      <w:r>
        <w:br w:type="textWrapping"/>
      </w:r>
      <w:r>
        <w:rPr>
          <w:rStyle w:val="StringTok"/>
        </w:rPr>
        <w:t xml:space="preserve">                        "</w:t>
      </w:r>
      <w:r>
        <w:rPr>
          <w:rStyle w:val="NormalTok"/>
        </w:rPr>
        <w:t xml:space="preserve">Члени ЄС станом на </w:t>
      </w:r>
      <w:r>
        <w:rPr>
          <w:rStyle w:val="DecValTok"/>
        </w:rPr>
        <w:t xml:space="preserve">2004</w:t>
      </w:r>
      <w:r>
        <w:rPr>
          <w:rStyle w:val="NormalTok"/>
        </w:rPr>
        <w:t xml:space="preserve"> рік</w:t>
      </w:r>
      <w:r>
        <w:rPr>
          <w:rStyle w:val="StringTok"/>
        </w:rPr>
        <w:t xml:space="preserve">",</w:t>
      </w:r>
      <w:r>
        <w:br w:type="textWrapping"/>
      </w:r>
      <w:r>
        <w:rPr>
          <w:rStyle w:val="StringTok"/>
        </w:rPr>
        <w:t xml:space="preserve">                        "</w:t>
      </w:r>
      <w:r>
        <w:rPr>
          <w:rStyle w:val="NormalTok"/>
        </w:rPr>
        <w:t xml:space="preserve">Члени ЄС станом на </w:t>
      </w:r>
      <w:r>
        <w:rPr>
          <w:rStyle w:val="DecValTok"/>
        </w:rPr>
        <w:t xml:space="preserve">2007</w:t>
      </w:r>
      <w:r>
        <w:rPr>
          <w:rStyle w:val="NormalTok"/>
        </w:rPr>
        <w:t xml:space="preserve"> рік</w:t>
      </w:r>
      <w:r>
        <w:rPr>
          <w:rStyle w:val="StringTok"/>
        </w:rPr>
        <w:t xml:space="preserve">",</w:t>
      </w:r>
      <w:r>
        <w:br w:type="textWrapping"/>
      </w:r>
      <w:r>
        <w:rPr>
          <w:rStyle w:val="StringTok"/>
        </w:rPr>
        <w:t xml:space="preserve">                        "</w:t>
      </w:r>
      <w:r>
        <w:rPr>
          <w:rStyle w:val="NormalTok"/>
        </w:rPr>
        <w:t xml:space="preserve">Члени ЄС станом на </w:t>
      </w:r>
      <w:r>
        <w:rPr>
          <w:rStyle w:val="DecValTok"/>
        </w:rPr>
        <w:t xml:space="preserve">2013</w:t>
      </w:r>
      <w:r>
        <w:rPr>
          <w:rStyle w:val="NormalTok"/>
        </w:rPr>
        <w:t xml:space="preserve"> рік</w:t>
      </w:r>
      <w:r>
        <w:rPr>
          <w:rStyle w:val="StringTok"/>
        </w:rPr>
        <w:t xml:space="preserve">",</w:t>
      </w:r>
      <w:r>
        <w:br w:type="textWrapping"/>
      </w:r>
      <w:r>
        <w:rPr>
          <w:rStyle w:val="StringTok"/>
        </w:rPr>
        <w:t xml:space="preserve">                        "</w:t>
      </w:r>
      <w:r>
        <w:rPr>
          <w:rStyle w:val="NormalTok"/>
        </w:rPr>
        <w:t xml:space="preserve">Всі країни</w:t>
      </w:r>
      <w:r>
        <w:rPr>
          <w:rStyle w:val="OperatorTok"/>
        </w:rPr>
        <w:t xml:space="preserve">-</w:t>
      </w:r>
      <w:r>
        <w:rPr>
          <w:rStyle w:val="NormalTok"/>
        </w:rPr>
        <w:t xml:space="preserve">учасники ЄСС</w:t>
      </w:r>
      <w:r>
        <w:rPr>
          <w:rStyle w:val="StringTok"/>
        </w:rPr>
        <w:t xml:space="preserve">"</w:t>
      </w:r>
      <w:r>
        <w:br w:type="textWrapping"/>
      </w:r>
      <w:r>
        <w:rPr>
          <w:rStyle w:val="StringTok"/>
        </w:rPr>
        <w:t xml:space="preserve">      )</w:t>
      </w:r>
      <w:r>
        <w:br w:type="textWrapping"/>
      </w:r>
      <w:r>
        <w:rPr>
          <w:rStyle w:val="StringTok"/>
        </w:rPr>
        <w:t xml:space="preserve">    ),</w:t>
      </w:r>
      <w:r>
        <w:br w:type="textWrapping"/>
      </w:r>
      <w:r>
        <w:rPr>
          <w:rStyle w:val="StringTok"/>
        </w:rPr>
        <w:t xml:space="preserve">  tendenz_all = map_dfr(unique(ess$round_year), </w:t>
      </w:r>
      <w:r>
        <w:br w:type="textWrapping"/>
      </w:r>
      <w:r>
        <w:rPr>
          <w:rStyle w:val="StringTok"/>
        </w:rPr>
        <w:t xml:space="preserve">                        function(x) {</w:t>
      </w:r>
      <w:r>
        <w:br w:type="textWrapping"/>
      </w:r>
      <w:r>
        <w:rPr>
          <w:rStyle w:val="StringTok"/>
        </w:rPr>
        <w:t xml:space="preserve">                          cnt &lt;- ess %&gt;% </w:t>
      </w:r>
      <w:r>
        <w:br w:type="textWrapping"/>
      </w:r>
      <w:r>
        <w:rPr>
          <w:rStyle w:val="StringTok"/>
        </w:rPr>
        <w:t xml:space="preserve">                            filter(round_year == x) %&gt;% </w:t>
      </w:r>
      <w:r>
        <w:br w:type="textWrapping"/>
      </w:r>
      <w:r>
        <w:rPr>
          <w:rStyle w:val="StringTok"/>
        </w:rPr>
        <w:t xml:space="preserve">                            dplyr::select(region, cntry) %&gt;% </w:t>
      </w:r>
      <w:r>
        <w:br w:type="textWrapping"/>
      </w:r>
      <w:r>
        <w:rPr>
          <w:rStyle w:val="StringTok"/>
        </w:rPr>
        <w:t xml:space="preserve">                            distinct(.keep_all = T)</w:t>
      </w:r>
      <w:r>
        <w:br w:type="textWrapping"/>
      </w:r>
      <w:r>
        <w:rPr>
          <w:rStyle w:val="StringTok"/>
        </w:rPr>
        <w:t xml:space="preserve">                          </w:t>
      </w:r>
      <w:r>
        <w:br w:type="textWrapping"/>
      </w:r>
      <w:r>
        <w:rPr>
          <w:rStyle w:val="StringTok"/>
        </w:rPr>
        <w:t xml:space="preserve">                          tbl &lt;- ess %&gt;% </w:t>
      </w:r>
      <w:r>
        <w:br w:type="textWrapping"/>
      </w:r>
      <w:r>
        <w:rPr>
          <w:rStyle w:val="StringTok"/>
        </w:rPr>
        <w:t xml:space="preserve">                            filter(round_year == x) %&gt;% </w:t>
      </w:r>
      <w:r>
        <w:br w:type="textWrapping"/>
      </w:r>
      <w:r>
        <w:rPr>
          <w:rStyle w:val="StringTok"/>
        </w:rPr>
        <w:t xml:space="preserve">                            filter(cntry %in% all_year) %&gt;% </w:t>
      </w:r>
      <w:r>
        <w:br w:type="textWrapping"/>
      </w:r>
      <w:r>
        <w:rPr>
          <w:rStyle w:val="StringTok"/>
        </w:rPr>
        <w:t xml:space="preserve">                            filter(region %in% cnt$region[cnt$region %in% reg$id]) %&gt;% </w:t>
      </w:r>
      <w:r>
        <w:br w:type="textWrapping"/>
      </w:r>
      <w:r>
        <w:rPr>
          <w:rStyle w:val="StringTok"/>
        </w:rPr>
        <w:t xml:space="preserve">                            group_by(region) %&gt;% summarise(</w:t>
      </w:r>
      <w:r>
        <w:br w:type="textWrapping"/>
      </w:r>
      <w:r>
        <w:rPr>
          <w:rStyle w:val="StringTok"/>
        </w:rPr>
        <w:t xml:space="preserve">                              `Openness to Change` = median(`Openness to Change`, na.rm = T),</w:t>
      </w:r>
      <w:r>
        <w:br w:type="textWrapping"/>
      </w:r>
      <w:r>
        <w:rPr>
          <w:rStyle w:val="StringTok"/>
        </w:rPr>
        <w:t xml:space="preserve">                              Conservation = median(Conservation, na.rm = T),</w:t>
      </w:r>
      <w:r>
        <w:br w:type="textWrapping"/>
      </w:r>
      <w:r>
        <w:rPr>
          <w:rStyle w:val="StringTok"/>
        </w:rPr>
        <w:t xml:space="preserve">                              `Self-Enhancement` = median(`Self-Enhancement`, na.rm = T),</w:t>
      </w:r>
      <w:r>
        <w:br w:type="textWrapping"/>
      </w:r>
      <w:r>
        <w:rPr>
          <w:rStyle w:val="StringTok"/>
        </w:rPr>
        <w:t xml:space="preserve">                              `Self-Trancendence` = median(`Self-Trancendence`, na.rm=T)</w:t>
      </w:r>
      <w:r>
        <w:br w:type="textWrapping"/>
      </w:r>
      <w:r>
        <w:rPr>
          <w:rStyle w:val="StringTok"/>
        </w:rPr>
        <w:t xml:space="preserve">                            )</w:t>
      </w:r>
      <w:r>
        <w:br w:type="textWrapping"/>
      </w:r>
      <w:r>
        <w:rPr>
          <w:rStyle w:val="StringTok"/>
        </w:rPr>
        <w:t xml:space="preserve">                          </w:t>
      </w:r>
      <w:r>
        <w:br w:type="textWrapping"/>
      </w:r>
      <w:r>
        <w:rPr>
          <w:rStyle w:val="StringTok"/>
        </w:rPr>
        <w:t xml:space="preserve">                          regions_gSimplify@data &lt;- regions_gSimplify@data %&gt;% left_join(tbl, by = c("</w:t>
      </w:r>
      <w:r>
        <w:rPr>
          <w:rStyle w:val="NormalTok"/>
        </w:rPr>
        <w:t xml:space="preserve">id</w:t>
      </w:r>
      <w:r>
        <w:rPr>
          <w:rStyle w:val="StringTok"/>
        </w:rPr>
        <w:t xml:space="preserve">" = "</w:t>
      </w:r>
      <w:r>
        <w:rPr>
          <w:rStyle w:val="NormalTok"/>
        </w:rPr>
        <w:t xml:space="preserve">region</w:t>
      </w:r>
      <w:r>
        <w:rPr>
          <w:rStyle w:val="StringTok"/>
        </w:rPr>
        <w:t xml:space="preserve">"))</w:t>
      </w:r>
      <w:r>
        <w:br w:type="textWrapping"/>
      </w:r>
      <w:r>
        <w:rPr>
          <w:rStyle w:val="StringTok"/>
        </w:rPr>
        <w:t xml:space="preserve">                          regions_gSimplify &lt;- regions_gSimplify[(is.na(regions_gSimplify@data) %&gt;% apply(1, sum))==0,]</w:t>
      </w:r>
      <w:r>
        <w:br w:type="textWrapping"/>
      </w:r>
      <w:r>
        <w:rPr>
          <w:rStyle w:val="StringTok"/>
        </w:rPr>
        <w:t xml:space="preserve">                          </w:t>
      </w:r>
      <w:r>
        <w:br w:type="textWrapping"/>
      </w:r>
      <w:r>
        <w:rPr>
          <w:rStyle w:val="StringTok"/>
        </w:rPr>
        <w:t xml:space="preserve">                          return(imoran(regions_gSimplify))</w:t>
      </w:r>
      <w:r>
        <w:br w:type="textWrapping"/>
      </w:r>
      <w:r>
        <w:rPr>
          <w:rStyle w:val="StringTok"/>
        </w:rPr>
        <w:t xml:space="preserve">                        }, .id = "</w:t>
      </w:r>
      <w:r>
        <w:rPr>
          <w:rStyle w:val="NormalTok"/>
        </w:rPr>
        <w:t xml:space="preserve">Хвиля</w:t>
      </w:r>
      <w:r>
        <w:rPr>
          <w:rStyle w:val="StringTok"/>
        </w:rPr>
        <w:t xml:space="preserve">"),</w:t>
      </w:r>
      <w:r>
        <w:br w:type="textWrapping"/>
      </w:r>
      <w:r>
        <w:rPr>
          <w:rStyle w:val="StringTok"/>
        </w:rPr>
        <w:t xml:space="preserve">  tendenz_all_line = ggplot(tendenz_all, aes(as.numeric(Хвиля), estimate1, linetype = value)) + </w:t>
      </w:r>
      <w:r>
        <w:br w:type="textWrapping"/>
      </w:r>
      <w:r>
        <w:rPr>
          <w:rStyle w:val="StringTok"/>
        </w:rPr>
        <w:t xml:space="preserve">    xlab("</w:t>
      </w:r>
      <w:r>
        <w:rPr>
          <w:rStyle w:val="NormalTok"/>
        </w:rPr>
        <w:t xml:space="preserve">Хвиля ЄСС</w:t>
      </w:r>
      <w:r>
        <w:rPr>
          <w:rStyle w:val="StringTok"/>
        </w:rPr>
        <w:t xml:space="preserve">") +</w:t>
      </w:r>
      <w:r>
        <w:br w:type="textWrapping"/>
      </w:r>
      <w:r>
        <w:rPr>
          <w:rStyle w:val="StringTok"/>
        </w:rPr>
        <w:t xml:space="preserve">    ylab("</w:t>
      </w:r>
      <w:r>
        <w:rPr>
          <w:rStyle w:val="NormalTok"/>
        </w:rPr>
        <w:t xml:space="preserve">Значення Морана І</w:t>
      </w:r>
      <w:r>
        <w:rPr>
          <w:rStyle w:val="StringTok"/>
        </w:rPr>
        <w:t xml:space="preserve">") +</w:t>
      </w:r>
      <w:r>
        <w:br w:type="textWrapping"/>
      </w:r>
      <w:r>
        <w:rPr>
          <w:rStyle w:val="StringTok"/>
        </w:rPr>
        <w:t xml:space="preserve">    scale_linetype_discrete(name = "</w:t>
      </w:r>
      <w:r>
        <w:rPr>
          <w:rStyle w:val="NormalTok"/>
        </w:rPr>
        <w:t xml:space="preserve">Цінності</w:t>
      </w:r>
      <w:r>
        <w:rPr>
          <w:rStyle w:val="StringTok"/>
        </w:rPr>
        <w:t xml:space="preserve">") +</w:t>
      </w:r>
      <w:r>
        <w:br w:type="textWrapping"/>
      </w:r>
      <w:r>
        <w:rPr>
          <w:rStyle w:val="StringTok"/>
        </w:rPr>
        <w:t xml:space="preserve">    geom_path() + </w:t>
      </w:r>
      <w:r>
        <w:br w:type="textWrapping"/>
      </w:r>
      <w:r>
        <w:rPr>
          <w:rStyle w:val="StringTok"/>
        </w:rPr>
        <w:t xml:space="preserve">    theme_minimal() + </w:t>
      </w:r>
      <w:r>
        <w:br w:type="textWrapping"/>
      </w:r>
      <w:r>
        <w:rPr>
          <w:rStyle w:val="StringTok"/>
        </w:rPr>
        <w:t xml:space="preserve">    theme(legend.position="</w:t>
      </w:r>
      <w:r>
        <w:rPr>
          <w:rStyle w:val="NormalTok"/>
        </w:rPr>
        <w:t xml:space="preserve">top</w:t>
      </w:r>
      <w:r>
        <w:rPr>
          <w:rStyle w:val="StringTok"/>
        </w:rPr>
        <w:t xml:space="preserve">"),</w:t>
      </w:r>
      <w:r>
        <w:br w:type="textWrapping"/>
      </w:r>
      <w:r>
        <w:rPr>
          <w:rStyle w:val="StringTok"/>
        </w:rPr>
        <w:t xml:space="preserve">  tendenz_all_table = tendenz_all %&gt;% </w:t>
      </w:r>
      <w:r>
        <w:br w:type="textWrapping"/>
      </w:r>
      <w:r>
        <w:rPr>
          <w:rStyle w:val="StringTok"/>
        </w:rPr>
        <w:t xml:space="preserve">    dplyr::select(Хвиля, value, estimate1) %&gt;% </w:t>
      </w:r>
      <w:r>
        <w:br w:type="textWrapping"/>
      </w:r>
      <w:r>
        <w:rPr>
          <w:rStyle w:val="StringTok"/>
        </w:rPr>
        <w:t xml:space="preserve">    tidyr::spread("</w:t>
      </w:r>
      <w:r>
        <w:rPr>
          <w:rStyle w:val="NormalTok"/>
        </w:rPr>
        <w:t xml:space="preserve">value</w:t>
      </w:r>
      <w:r>
        <w:rPr>
          <w:rStyle w:val="StringTok"/>
        </w:rPr>
        <w:t xml:space="preserve">", "</w:t>
      </w:r>
      <w:r>
        <w:rPr>
          <w:rStyle w:val="NormalTok"/>
        </w:rPr>
        <w:t xml:space="preserve">estimate1</w:t>
      </w:r>
      <w:r>
        <w:rPr>
          <w:rStyle w:val="StringTok"/>
        </w:rPr>
        <w:t xml:space="preserve">"),</w:t>
      </w:r>
      <w:r>
        <w:br w:type="textWrapping"/>
      </w:r>
      <w:r>
        <w:rPr>
          <w:rStyle w:val="StringTok"/>
        </w:rPr>
        <w:t xml:space="preserve">  tendenz_all_smooth = ggplot(tendenz_all, aes(as.numeric(Хвиля), estimate1, linetype = value)) + </w:t>
      </w:r>
      <w:r>
        <w:br w:type="textWrapping"/>
      </w:r>
      <w:r>
        <w:rPr>
          <w:rStyle w:val="StringTok"/>
        </w:rPr>
        <w:t xml:space="preserve">    xlab("</w:t>
      </w:r>
      <w:r>
        <w:rPr>
          <w:rStyle w:val="NormalTok"/>
        </w:rPr>
        <w:t xml:space="preserve">Хвиля ЄСС</w:t>
      </w:r>
      <w:r>
        <w:rPr>
          <w:rStyle w:val="StringTok"/>
        </w:rPr>
        <w:t xml:space="preserve">") +</w:t>
      </w:r>
      <w:r>
        <w:br w:type="textWrapping"/>
      </w:r>
      <w:r>
        <w:rPr>
          <w:rStyle w:val="StringTok"/>
        </w:rPr>
        <w:t xml:space="preserve">    ylab("</w:t>
      </w:r>
      <w:r>
        <w:rPr>
          <w:rStyle w:val="NormalTok"/>
        </w:rPr>
        <w:t xml:space="preserve">Значення Морана І</w:t>
      </w:r>
      <w:r>
        <w:rPr>
          <w:rStyle w:val="StringTok"/>
        </w:rPr>
        <w:t xml:space="preserve">") +</w:t>
      </w:r>
      <w:r>
        <w:br w:type="textWrapping"/>
      </w:r>
      <w:r>
        <w:rPr>
          <w:rStyle w:val="StringTok"/>
        </w:rPr>
        <w:t xml:space="preserve">    scale_linetype_discrete(name = "</w:t>
      </w:r>
      <w:r>
        <w:rPr>
          <w:rStyle w:val="NormalTok"/>
        </w:rPr>
        <w:t xml:space="preserve">Цінності</w:t>
      </w:r>
      <w:r>
        <w:rPr>
          <w:rStyle w:val="StringTok"/>
        </w:rPr>
        <w:t xml:space="preserve">") +</w:t>
      </w:r>
      <w:r>
        <w:br w:type="textWrapping"/>
      </w:r>
      <w:r>
        <w:rPr>
          <w:rStyle w:val="StringTok"/>
        </w:rPr>
        <w:t xml:space="preserve">    geom_smooth(se = F, method = "</w:t>
      </w:r>
      <w:r>
        <w:rPr>
          <w:rStyle w:val="NormalTok"/>
        </w:rPr>
        <w:t xml:space="preserve">lm</w:t>
      </w:r>
      <w:r>
        <w:rPr>
          <w:rStyle w:val="StringTok"/>
        </w:rPr>
        <w:t xml:space="preserve">") + </w:t>
      </w:r>
      <w:r>
        <w:br w:type="textWrapping"/>
      </w:r>
      <w:r>
        <w:rPr>
          <w:rStyle w:val="StringTok"/>
        </w:rPr>
        <w:t xml:space="preserve">    theme_minimal() + </w:t>
      </w:r>
      <w:r>
        <w:br w:type="textWrapping"/>
      </w:r>
      <w:r>
        <w:rPr>
          <w:rStyle w:val="StringTok"/>
        </w:rPr>
        <w:t xml:space="preserve">    theme(legend.position="</w:t>
      </w:r>
      <w:r>
        <w:rPr>
          <w:rStyle w:val="NormalTok"/>
        </w:rPr>
        <w:t xml:space="preserve">top</w:t>
      </w:r>
      <w:r>
        <w:rPr>
          <w:rStyle w:val="StringTok"/>
        </w:rPr>
        <w:t xml:space="preserve">"),</w:t>
      </w:r>
      <w:r>
        <w:br w:type="textWrapping"/>
      </w:r>
      <w:r>
        <w:rPr>
          <w:rStyle w:val="StringTok"/>
        </w:rPr>
        <w:t xml:space="preserve">  cnt = ess %&gt;% dplyr::select(region, cntry) %&gt;% distinct(.keep_all = T),</w:t>
      </w:r>
      <w:r>
        <w:br w:type="textWrapping"/>
      </w:r>
      <w:r>
        <w:rPr>
          <w:rStyle w:val="StringTok"/>
        </w:rPr>
        <w:t xml:space="preserve">  tbl = ess %&gt;% </w:t>
      </w:r>
      <w:r>
        <w:br w:type="textWrapping"/>
      </w:r>
      <w:r>
        <w:rPr>
          <w:rStyle w:val="StringTok"/>
        </w:rPr>
        <w:t xml:space="preserve">    filter(region %in% cnt$region[cnt$region %in% reg$id]) %&gt;% </w:t>
      </w:r>
      <w:r>
        <w:br w:type="textWrapping"/>
      </w:r>
      <w:r>
        <w:rPr>
          <w:rStyle w:val="StringTok"/>
        </w:rPr>
        <w:t xml:space="preserve">    group_by(region) %&gt;% </w:t>
      </w:r>
      <w:r>
        <w:br w:type="textWrapping"/>
      </w:r>
      <w:r>
        <w:rPr>
          <w:rStyle w:val="StringTok"/>
        </w:rPr>
        <w:t xml:space="preserve">    top_n(1, round_year) %&gt;% </w:t>
      </w:r>
      <w:r>
        <w:br w:type="textWrapping"/>
      </w:r>
      <w:r>
        <w:rPr>
          <w:rStyle w:val="StringTok"/>
        </w:rPr>
        <w:t xml:space="preserve">    summarise(</w:t>
      </w:r>
      <w:r>
        <w:br w:type="textWrapping"/>
      </w:r>
      <w:r>
        <w:rPr>
          <w:rStyle w:val="StringTok"/>
        </w:rPr>
        <w:t xml:space="preserve">      `Openness to Change` = median(`Openness to Change`, na.rm = T),</w:t>
      </w:r>
      <w:r>
        <w:br w:type="textWrapping"/>
      </w:r>
      <w:r>
        <w:rPr>
          <w:rStyle w:val="StringTok"/>
        </w:rPr>
        <w:t xml:space="preserve">      Conservation = median(Conservation, na.rm = T),</w:t>
      </w:r>
      <w:r>
        <w:br w:type="textWrapping"/>
      </w:r>
      <w:r>
        <w:rPr>
          <w:rStyle w:val="StringTok"/>
        </w:rPr>
        <w:t xml:space="preserve">      `Self-Enhancement` = median(`Self-Enhancement`, na.rm = T),</w:t>
      </w:r>
      <w:r>
        <w:br w:type="textWrapping"/>
      </w:r>
      <w:r>
        <w:rPr>
          <w:rStyle w:val="StringTok"/>
        </w:rPr>
        <w:t xml:space="preserve">      `Self-Trancendence` = median(`Self-Trancendence`, na.rm=T),</w:t>
      </w:r>
      <w:r>
        <w:br w:type="textWrapping"/>
      </w:r>
      <w:r>
        <w:rPr>
          <w:rStyle w:val="StringTok"/>
        </w:rPr>
        <w:t xml:space="preserve">      security = median(security, na.rm = T),</w:t>
      </w:r>
      <w:r>
        <w:br w:type="textWrapping"/>
      </w:r>
      <w:r>
        <w:rPr>
          <w:rStyle w:val="StringTok"/>
        </w:rPr>
        <w:t xml:space="preserve">      conformity = median(conformity, na.rm = T),</w:t>
      </w:r>
      <w:r>
        <w:br w:type="textWrapping"/>
      </w:r>
      <w:r>
        <w:rPr>
          <w:rStyle w:val="StringTok"/>
        </w:rPr>
        <w:t xml:space="preserve">      tradition = median(tradition, na.rm = T),</w:t>
      </w:r>
      <w:r>
        <w:br w:type="textWrapping"/>
      </w:r>
      <w:r>
        <w:rPr>
          <w:rStyle w:val="StringTok"/>
        </w:rPr>
        <w:t xml:space="preserve">      benevolence = median(benevolence, na.rm = T),</w:t>
      </w:r>
      <w:r>
        <w:br w:type="textWrapping"/>
      </w:r>
      <w:r>
        <w:rPr>
          <w:rStyle w:val="StringTok"/>
        </w:rPr>
        <w:t xml:space="preserve">      universalism = median(universalism, na.rm = T),</w:t>
      </w:r>
      <w:r>
        <w:br w:type="textWrapping"/>
      </w:r>
      <w:r>
        <w:rPr>
          <w:rStyle w:val="StringTok"/>
        </w:rPr>
        <w:t xml:space="preserve">      self_direction = median(self_direction, na.rm = T),</w:t>
      </w:r>
      <w:r>
        <w:br w:type="textWrapping"/>
      </w:r>
      <w:r>
        <w:rPr>
          <w:rStyle w:val="StringTok"/>
        </w:rPr>
        <w:t xml:space="preserve">      stimulation = median(stimulation, na.rm = T),</w:t>
      </w:r>
      <w:r>
        <w:br w:type="textWrapping"/>
      </w:r>
      <w:r>
        <w:rPr>
          <w:rStyle w:val="StringTok"/>
        </w:rPr>
        <w:t xml:space="preserve">      hedonism = median(hedonism, na.rm = T),</w:t>
      </w:r>
      <w:r>
        <w:br w:type="textWrapping"/>
      </w:r>
      <w:r>
        <w:rPr>
          <w:rStyle w:val="StringTok"/>
        </w:rPr>
        <w:t xml:space="preserve">      achievement = median(achievement, na.rm = T),</w:t>
      </w:r>
      <w:r>
        <w:br w:type="textWrapping"/>
      </w:r>
      <w:r>
        <w:rPr>
          <w:rStyle w:val="StringTok"/>
        </w:rPr>
        <w:t xml:space="preserve">      power = median(power, na.rm = T)</w:t>
      </w:r>
      <w:r>
        <w:br w:type="textWrapping"/>
      </w:r>
      <w:r>
        <w:rPr>
          <w:rStyle w:val="StringTok"/>
        </w:rPr>
        <w:t xml:space="preserve">    ) %&gt;% norm_tbl(),</w:t>
      </w:r>
      <w:r>
        <w:br w:type="textWrapping"/>
      </w:r>
      <w:r>
        <w:rPr>
          <w:rStyle w:val="StringTok"/>
        </w:rPr>
        <w:t xml:space="preserve">  regions_gSimplify_df = fortify(regions_gSimplify, region = "</w:t>
      </w:r>
      <w:r>
        <w:rPr>
          <w:rStyle w:val="NormalTok"/>
        </w:rPr>
        <w:t xml:space="preserve">id</w:t>
      </w:r>
      <w:r>
        <w:rPr>
          <w:rStyle w:val="StringTok"/>
        </w:rPr>
        <w:t xml:space="preserve">")  %&gt;% </w:t>
      </w:r>
      <w:r>
        <w:br w:type="textWrapping"/>
      </w:r>
      <w:r>
        <w:rPr>
          <w:rStyle w:val="StringTok"/>
        </w:rPr>
        <w:t xml:space="preserve">    left_join(</w:t>
      </w:r>
      <w:r>
        <w:br w:type="textWrapping"/>
      </w:r>
      <w:r>
        <w:rPr>
          <w:rStyle w:val="StringTok"/>
        </w:rPr>
        <w:t xml:space="preserve">      left_join(</w:t>
      </w:r>
      <w:r>
        <w:br w:type="textWrapping"/>
      </w:r>
      <w:r>
        <w:rPr>
          <w:rStyle w:val="StringTok"/>
        </w:rPr>
        <w:t xml:space="preserve">        reg[reg$id %in% cnt$region,]@data %&gt;% </w:t>
      </w:r>
      <w:r>
        <w:br w:type="textWrapping"/>
      </w:r>
      <w:r>
        <w:rPr>
          <w:rStyle w:val="StringTok"/>
        </w:rPr>
        <w:t xml:space="preserve">          mutate(id = as.character(id)), tbl, by = c("</w:t>
      </w:r>
      <w:r>
        <w:rPr>
          <w:rStyle w:val="NormalTok"/>
        </w:rPr>
        <w:t xml:space="preserve">id</w:t>
      </w:r>
      <w:r>
        <w:rPr>
          <w:rStyle w:val="StringTok"/>
        </w:rPr>
        <w:t xml:space="preserve">" = "</w:t>
      </w:r>
      <w:r>
        <w:rPr>
          <w:rStyle w:val="NormalTok"/>
        </w:rPr>
        <w:t xml:space="preserve">region</w:t>
      </w:r>
      <w:r>
        <w:rPr>
          <w:rStyle w:val="StringTok"/>
        </w:rPr>
        <w:t xml:space="preserve">")</w:t>
      </w:r>
      <w:r>
        <w:br w:type="textWrapping"/>
      </w:r>
      <w:r>
        <w:rPr>
          <w:rStyle w:val="StringTok"/>
        </w:rPr>
        <w:t xml:space="preserve">      ), by = "</w:t>
      </w:r>
      <w:r>
        <w:rPr>
          <w:rStyle w:val="NormalTok"/>
        </w:rPr>
        <w:t xml:space="preserve">id</w:t>
      </w:r>
      <w:r>
        <w:rPr>
          <w:rStyle w:val="StringTok"/>
        </w:rPr>
        <w:t xml:space="preserve">"),</w:t>
      </w:r>
      <w:r>
        <w:br w:type="textWrapping"/>
      </w:r>
      <w:r>
        <w:rPr>
          <w:rStyle w:val="StringTok"/>
        </w:rPr>
        <w:t xml:space="preserve">  values_distribution_plot = ggpubr::ggarrange(</w:t>
      </w:r>
      <w:r>
        <w:br w:type="textWrapping"/>
      </w:r>
      <w:r>
        <w:rPr>
          <w:rStyle w:val="StringTok"/>
        </w:rPr>
        <w:t xml:space="preserve">    (ggplot() +</w:t>
      </w:r>
      <w:r>
        <w:br w:type="textWrapping"/>
      </w:r>
      <w:r>
        <w:rPr>
          <w:rStyle w:val="StringTok"/>
        </w:rPr>
        <w:t xml:space="preserve">       geom_map(data = regions_gSimplify_df, map = regions_gSimplify_df, </w:t>
      </w:r>
      <w:r>
        <w:br w:type="textWrapping"/>
      </w:r>
      <w:r>
        <w:rPr>
          <w:rStyle w:val="StringTok"/>
        </w:rPr>
        <w:t xml:space="preserve">                aes(long, lat, map_id = id, fill = `Openness to Change`)) + theme_void() + </w:t>
      </w:r>
      <w:r>
        <w:br w:type="textWrapping"/>
      </w:r>
      <w:r>
        <w:rPr>
          <w:rStyle w:val="StringTok"/>
        </w:rPr>
        <w:t xml:space="preserve">       scale_fill_gradient(low = "</w:t>
      </w:r>
      <w:r>
        <w:rPr>
          <w:rStyle w:val="NormalTok"/>
        </w:rPr>
        <w:t xml:space="preserve">white</w:t>
      </w:r>
      <w:r>
        <w:rPr>
          <w:rStyle w:val="StringTok"/>
        </w:rPr>
        <w:t xml:space="preserve">", high = "</w:t>
      </w:r>
      <w:r>
        <w:rPr>
          <w:rStyle w:val="NormalTok"/>
        </w:rPr>
        <w:t xml:space="preserve">black</w:t>
      </w:r>
      <w:r>
        <w:rPr>
          <w:rStyle w:val="StringTok"/>
        </w:rPr>
        <w:t xml:space="preserve">", name = "</w:t>
      </w:r>
      <w:r>
        <w:rPr>
          <w:rStyle w:val="NormalTok"/>
        </w:rPr>
        <w:t xml:space="preserve">Відкритість до змін</w:t>
      </w:r>
      <w:r>
        <w:rPr>
          <w:rStyle w:val="StringTok"/>
        </w:rPr>
        <w:t xml:space="preserve">") +</w:t>
      </w:r>
      <w:r>
        <w:br w:type="textWrapping"/>
      </w:r>
      <w:r>
        <w:rPr>
          <w:rStyle w:val="StringTok"/>
        </w:rPr>
        <w:t xml:space="preserve">       coord_map("</w:t>
      </w:r>
      <w:r>
        <w:rPr>
          <w:rStyle w:val="NormalTok"/>
        </w:rPr>
        <w:t xml:space="preserve">gilbert</w:t>
      </w:r>
      <w:r>
        <w:rPr>
          <w:rStyle w:val="StringTok"/>
        </w:rPr>
        <w:t xml:space="preserve">", xlim = c(-10, 50), ylim = c(33, 71)) + theme(legend.position="</w:t>
      </w:r>
      <w:r>
        <w:rPr>
          <w:rStyle w:val="NormalTok"/>
        </w:rPr>
        <w:t xml:space="preserve">top</w:t>
      </w:r>
      <w:r>
        <w:rPr>
          <w:rStyle w:val="StringTok"/>
        </w:rPr>
        <w:t xml:space="preserve">")),</w:t>
      </w:r>
      <w:r>
        <w:br w:type="textWrapping"/>
      </w:r>
      <w:r>
        <w:rPr>
          <w:rStyle w:val="StringTok"/>
        </w:rPr>
        <w:t xml:space="preserve">    (ggplot() +</w:t>
      </w:r>
      <w:r>
        <w:br w:type="textWrapping"/>
      </w:r>
      <w:r>
        <w:rPr>
          <w:rStyle w:val="StringTok"/>
        </w:rPr>
        <w:t xml:space="preserve">       geom_map(data = regions_gSimplify_df, map = regions_gSimplify_df, </w:t>
      </w:r>
      <w:r>
        <w:br w:type="textWrapping"/>
      </w:r>
      <w:r>
        <w:rPr>
          <w:rStyle w:val="StringTok"/>
        </w:rPr>
        <w:t xml:space="preserve">                aes(long, lat, map_id = id, fill = `Self-Trancendence`)) + theme_void() + </w:t>
      </w:r>
      <w:r>
        <w:br w:type="textWrapping"/>
      </w:r>
      <w:r>
        <w:rPr>
          <w:rStyle w:val="StringTok"/>
        </w:rPr>
        <w:t xml:space="preserve">       scale_fill_gradient(low = "</w:t>
      </w:r>
      <w:r>
        <w:rPr>
          <w:rStyle w:val="NormalTok"/>
        </w:rPr>
        <w:t xml:space="preserve">white</w:t>
      </w:r>
      <w:r>
        <w:rPr>
          <w:rStyle w:val="StringTok"/>
        </w:rPr>
        <w:t xml:space="preserve">", high = "</w:t>
      </w:r>
      <w:r>
        <w:rPr>
          <w:rStyle w:val="NormalTok"/>
        </w:rPr>
        <w:t xml:space="preserve">black</w:t>
      </w:r>
      <w:r>
        <w:rPr>
          <w:rStyle w:val="StringTok"/>
        </w:rPr>
        <w:t xml:space="preserve">" , name = "</w:t>
      </w:r>
      <w:r>
        <w:rPr>
          <w:rStyle w:val="NormalTok"/>
        </w:rPr>
        <w:t xml:space="preserve">Самоперевершення</w:t>
      </w:r>
      <w:r>
        <w:rPr>
          <w:rStyle w:val="StringTok"/>
        </w:rPr>
        <w:t xml:space="preserve">") +</w:t>
      </w:r>
      <w:r>
        <w:br w:type="textWrapping"/>
      </w:r>
      <w:r>
        <w:rPr>
          <w:rStyle w:val="StringTok"/>
        </w:rPr>
        <w:t xml:space="preserve">       coord_map("</w:t>
      </w:r>
      <w:r>
        <w:rPr>
          <w:rStyle w:val="NormalTok"/>
        </w:rPr>
        <w:t xml:space="preserve">gilbert</w:t>
      </w:r>
      <w:r>
        <w:rPr>
          <w:rStyle w:val="StringTok"/>
        </w:rPr>
        <w:t xml:space="preserve">", xlim = c(-10, 50), ylim = c(33, 71)) + theme(legend.position="</w:t>
      </w:r>
      <w:r>
        <w:rPr>
          <w:rStyle w:val="NormalTok"/>
        </w:rPr>
        <w:t xml:space="preserve">top</w:t>
      </w:r>
      <w:r>
        <w:rPr>
          <w:rStyle w:val="StringTok"/>
        </w:rPr>
        <w:t xml:space="preserve">")),</w:t>
      </w:r>
      <w:r>
        <w:br w:type="textWrapping"/>
      </w:r>
      <w:r>
        <w:rPr>
          <w:rStyle w:val="StringTok"/>
        </w:rPr>
        <w:t xml:space="preserve">    (ggplot() +</w:t>
      </w:r>
      <w:r>
        <w:br w:type="textWrapping"/>
      </w:r>
      <w:r>
        <w:rPr>
          <w:rStyle w:val="StringTok"/>
        </w:rPr>
        <w:t xml:space="preserve">       geom_map(data = regions_gSimplify_df, map = regions_gSimplify_df, </w:t>
      </w:r>
      <w:r>
        <w:br w:type="textWrapping"/>
      </w:r>
      <w:r>
        <w:rPr>
          <w:rStyle w:val="StringTok"/>
        </w:rPr>
        <w:t xml:space="preserve">                aes(long, lat, map_id = id, fill = Conservation)) + theme_void() + </w:t>
      </w:r>
      <w:r>
        <w:br w:type="textWrapping"/>
      </w:r>
      <w:r>
        <w:rPr>
          <w:rStyle w:val="StringTok"/>
        </w:rPr>
        <w:t xml:space="preserve">       scale_fill_gradient(low = "</w:t>
      </w:r>
      <w:r>
        <w:rPr>
          <w:rStyle w:val="NormalTok"/>
        </w:rPr>
        <w:t xml:space="preserve">white</w:t>
      </w:r>
      <w:r>
        <w:rPr>
          <w:rStyle w:val="StringTok"/>
        </w:rPr>
        <w:t xml:space="preserve">", high = "</w:t>
      </w:r>
      <w:r>
        <w:rPr>
          <w:rStyle w:val="NormalTok"/>
        </w:rPr>
        <w:t xml:space="preserve">black</w:t>
      </w:r>
      <w:r>
        <w:rPr>
          <w:rStyle w:val="StringTok"/>
        </w:rPr>
        <w:t xml:space="preserve">" , name = "</w:t>
      </w:r>
      <w:r>
        <w:rPr>
          <w:rStyle w:val="NormalTok"/>
        </w:rPr>
        <w:t xml:space="preserve">Збереження</w:t>
      </w:r>
      <w:r>
        <w:rPr>
          <w:rStyle w:val="StringTok"/>
        </w:rPr>
        <w:t xml:space="preserve">") +</w:t>
      </w:r>
      <w:r>
        <w:br w:type="textWrapping"/>
      </w:r>
      <w:r>
        <w:rPr>
          <w:rStyle w:val="StringTok"/>
        </w:rPr>
        <w:t xml:space="preserve">       coord_map("</w:t>
      </w:r>
      <w:r>
        <w:rPr>
          <w:rStyle w:val="NormalTok"/>
        </w:rPr>
        <w:t xml:space="preserve">gilbert</w:t>
      </w:r>
      <w:r>
        <w:rPr>
          <w:rStyle w:val="StringTok"/>
        </w:rPr>
        <w:t xml:space="preserve">", xlim = c(-10, 50), ylim = c(33, 71)) + theme(legend.position="</w:t>
      </w:r>
      <w:r>
        <w:rPr>
          <w:rStyle w:val="NormalTok"/>
        </w:rPr>
        <w:t xml:space="preserve">top</w:t>
      </w:r>
      <w:r>
        <w:rPr>
          <w:rStyle w:val="StringTok"/>
        </w:rPr>
        <w:t xml:space="preserve">")),</w:t>
      </w:r>
      <w:r>
        <w:br w:type="textWrapping"/>
      </w:r>
      <w:r>
        <w:rPr>
          <w:rStyle w:val="StringTok"/>
        </w:rPr>
        <w:t xml:space="preserve">    (ggplot() +</w:t>
      </w:r>
      <w:r>
        <w:br w:type="textWrapping"/>
      </w:r>
      <w:r>
        <w:rPr>
          <w:rStyle w:val="StringTok"/>
        </w:rPr>
        <w:t xml:space="preserve">       geom_map(data = regions_gSimplify_df, map = regions_gSimplify_df, </w:t>
      </w:r>
      <w:r>
        <w:br w:type="textWrapping"/>
      </w:r>
      <w:r>
        <w:rPr>
          <w:rStyle w:val="StringTok"/>
        </w:rPr>
        <w:t xml:space="preserve">                aes(long, lat, map_id = id, fill = `Self-Enhancement`)) + theme_void() + </w:t>
      </w:r>
      <w:r>
        <w:br w:type="textWrapping"/>
      </w:r>
      <w:r>
        <w:rPr>
          <w:rStyle w:val="StringTok"/>
        </w:rPr>
        <w:t xml:space="preserve">       scale_fill_gradient(low = "</w:t>
      </w:r>
      <w:r>
        <w:rPr>
          <w:rStyle w:val="NormalTok"/>
        </w:rPr>
        <w:t xml:space="preserve">white</w:t>
      </w:r>
      <w:r>
        <w:rPr>
          <w:rStyle w:val="StringTok"/>
        </w:rPr>
        <w:t xml:space="preserve">", high = "</w:t>
      </w:r>
      <w:r>
        <w:rPr>
          <w:rStyle w:val="NormalTok"/>
        </w:rPr>
        <w:t xml:space="preserve">black</w:t>
      </w:r>
      <w:r>
        <w:rPr>
          <w:rStyle w:val="StringTok"/>
        </w:rPr>
        <w:t xml:space="preserve">" , name = "</w:t>
      </w:r>
      <w:r>
        <w:rPr>
          <w:rStyle w:val="NormalTok"/>
        </w:rPr>
        <w:t xml:space="preserve">Самовдосконалення</w:t>
      </w:r>
      <w:r>
        <w:rPr>
          <w:rStyle w:val="StringTok"/>
        </w:rPr>
        <w:t xml:space="preserve">") +</w:t>
      </w:r>
      <w:r>
        <w:br w:type="textWrapping"/>
      </w:r>
      <w:r>
        <w:rPr>
          <w:rStyle w:val="StringTok"/>
        </w:rPr>
        <w:t xml:space="preserve">       coord_map("</w:t>
      </w:r>
      <w:r>
        <w:rPr>
          <w:rStyle w:val="NormalTok"/>
        </w:rPr>
        <w:t xml:space="preserve">gilbert</w:t>
      </w:r>
      <w:r>
        <w:rPr>
          <w:rStyle w:val="StringTok"/>
        </w:rPr>
        <w:t xml:space="preserve">", xlim = c(-10, 50), ylim = c(33, 71)) + theme(legend.position="</w:t>
      </w:r>
      <w:r>
        <w:rPr>
          <w:rStyle w:val="NormalTok"/>
        </w:rPr>
        <w:t xml:space="preserve">top</w:t>
      </w:r>
      <w:r>
        <w:rPr>
          <w:rStyle w:val="StringTok"/>
        </w:rPr>
        <w:t xml:space="preserve">")),ncol = 2, nrow = 2</w:t>
      </w:r>
      <w:r>
        <w:br w:type="textWrapping"/>
      </w:r>
      <w:r>
        <w:rPr>
          <w:rStyle w:val="StringTok"/>
        </w:rPr>
        <w:t xml:space="preserve">  ),</w:t>
      </w:r>
      <w:r>
        <w:br w:type="textWrapping"/>
      </w:r>
      <w:r>
        <w:rPr>
          <w:rStyle w:val="StringTok"/>
        </w:rPr>
        <w:t xml:space="preserve">  regions_gSimplify_wide = regions_gSimplify_df %&gt;% </w:t>
      </w:r>
      <w:r>
        <w:br w:type="textWrapping"/>
      </w:r>
      <w:r>
        <w:rPr>
          <w:rStyle w:val="StringTok"/>
        </w:rPr>
        <w:t xml:space="preserve">    select(long, lat, order, hole, piece, id, group, security, </w:t>
      </w:r>
      <w:r>
        <w:br w:type="textWrapping"/>
      </w:r>
      <w:r>
        <w:rPr>
          <w:rStyle w:val="StringTok"/>
        </w:rPr>
        <w:t xml:space="preserve">           conformity, tradition, benevolence, universalism, </w:t>
      </w:r>
      <w:r>
        <w:br w:type="textWrapping"/>
      </w:r>
      <w:r>
        <w:rPr>
          <w:rStyle w:val="StringTok"/>
        </w:rPr>
        <w:t xml:space="preserve">           self_direction, stimulation, hedonism, achievement, power) %&gt;% </w:t>
      </w:r>
      <w:r>
        <w:br w:type="textWrapping"/>
      </w:r>
      <w:r>
        <w:rPr>
          <w:rStyle w:val="StringTok"/>
        </w:rPr>
        <w:t xml:space="preserve">    tidyr::gather(key = value, value = score, security, conformity, </w:t>
      </w:r>
      <w:r>
        <w:br w:type="textWrapping"/>
      </w:r>
      <w:r>
        <w:rPr>
          <w:rStyle w:val="StringTok"/>
        </w:rPr>
        <w:t xml:space="preserve">                  tradition, benevolence, universalism, self_direction, </w:t>
      </w:r>
      <w:r>
        <w:br w:type="textWrapping"/>
      </w:r>
      <w:r>
        <w:rPr>
          <w:rStyle w:val="StringTok"/>
        </w:rPr>
        <w:t xml:space="preserve">                  stimulation, hedonism, achievement, power),</w:t>
      </w:r>
      <w:r>
        <w:br w:type="textWrapping"/>
      </w:r>
      <w:r>
        <w:rPr>
          <w:rStyle w:val="StringTok"/>
        </w:rPr>
        <w:t xml:space="preserve">  values_choropleth = ggplot(regions_gSimplify_wide, aes(map_id = id)) +</w:t>
      </w:r>
      <w:r>
        <w:br w:type="textWrapping"/>
      </w:r>
      <w:r>
        <w:rPr>
          <w:rStyle w:val="StringTok"/>
        </w:rPr>
        <w:t xml:space="preserve">    geom_map(map = regions_gSimplify_wide, </w:t>
      </w:r>
      <w:r>
        <w:br w:type="textWrapping"/>
      </w:r>
      <w:r>
        <w:rPr>
          <w:rStyle w:val="StringTok"/>
        </w:rPr>
        <w:t xml:space="preserve">             aes(fill = score)) + </w:t>
      </w:r>
      <w:r>
        <w:br w:type="textWrapping"/>
      </w:r>
      <w:r>
        <w:rPr>
          <w:rStyle w:val="StringTok"/>
        </w:rPr>
        <w:t xml:space="preserve">    expand_limits(x = regions_gSimplify_wide$long, </w:t>
      </w:r>
      <w:r>
        <w:br w:type="textWrapping"/>
      </w:r>
      <w:r>
        <w:rPr>
          <w:rStyle w:val="StringTok"/>
        </w:rPr>
        <w:t xml:space="preserve">                  y = regions_gSimplify_wide$lat) +</w:t>
      </w:r>
      <w:r>
        <w:br w:type="textWrapping"/>
      </w:r>
      <w:r>
        <w:rPr>
          <w:rStyle w:val="StringTok"/>
        </w:rPr>
        <w:t xml:space="preserve">    scale_fill_gradient(low = "</w:t>
      </w:r>
      <w:r>
        <w:rPr>
          <w:rStyle w:val="CommentTok"/>
        </w:rPr>
        <w:t xml:space="preserve">#fff5eb", high = "#7f2704") +</w:t>
      </w:r>
      <w:r>
        <w:br w:type="textWrapping"/>
      </w:r>
      <w:r>
        <w:rPr>
          <w:rStyle w:val="NormalTok"/>
        </w:rPr>
        <w:t xml:space="preserve">    </w:t>
      </w:r>
      <w:r>
        <w:rPr>
          <w:rStyle w:val="KeywordTok"/>
        </w:rPr>
        <w:t xml:space="preserve">theme_void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coord_map</w:t>
      </w:r>
      <w:r>
        <w:rPr>
          <w:rStyle w:val="NormalTok"/>
        </w:rPr>
        <w:t xml:space="preserve">(</w:t>
      </w:r>
      <w:r>
        <w:rPr>
          <w:rStyle w:val="StringTok"/>
        </w:rPr>
        <w:t xml:space="preserve">"ortho"</w:t>
      </w:r>
      <w:r>
        <w:rPr>
          <w:rStyle w:val="NormalTok"/>
        </w:rPr>
        <w:t xml:space="preserve">, </w:t>
      </w:r>
      <w:r>
        <w:rPr>
          <w:rStyle w:val="DataTypeTok"/>
        </w:rPr>
        <w:t xml:space="preserve">orientation =</w:t>
      </w:r>
      <w:r>
        <w:rPr>
          <w:rStyle w:val="NormalTok"/>
        </w:rPr>
        <w:t xml:space="preserve"> </w:t>
      </w:r>
      <w:r>
        <w:rPr>
          <w:rStyle w:val="KeywordTok"/>
        </w:rPr>
        <w:t xml:space="preserve">c</w:t>
      </w:r>
      <w:r>
        <w:rPr>
          <w:rStyle w:val="NormalTok"/>
        </w:rPr>
        <w:t xml:space="preserve">(</w:t>
      </w:r>
      <w:r>
        <w:rPr>
          <w:rStyle w:val="DecValTok"/>
        </w:rPr>
        <w:t xml:space="preserve">41</w:t>
      </w:r>
      <w:r>
        <w:rPr>
          <w:rStyle w:val="NormalTok"/>
        </w:rPr>
        <w:t xml:space="preserve">, </w:t>
      </w:r>
      <w:r>
        <w:rPr>
          <w:rStyle w:val="DecValTok"/>
        </w:rPr>
        <w:t xml:space="preserve">22</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43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33</w:t>
      </w:r>
      <w:r>
        <w:rPr>
          <w:rStyle w:val="NormalTok"/>
        </w:rPr>
        <w:t xml:space="preserve">, </w:t>
      </w:r>
      <w:r>
        <w:rPr>
          <w:rStyle w:val="DecValTok"/>
        </w:rPr>
        <w:t xml:space="preserve">70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br w:type="textWrapping"/>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 </w:t>
      </w:r>
      <w:r>
        <w:br w:type="textWrapping"/>
      </w:r>
      <w:r>
        <w:rPr>
          <w:rStyle w:val="NormalTok"/>
        </w:rPr>
        <w:t xml:space="preserve">      </w:t>
      </w:r>
      <w:r>
        <w:rPr>
          <w:rStyle w:val="DataTypeTok"/>
        </w:rPr>
        <w:t xml:space="preserve">strip.text =</w:t>
      </w:r>
      <w:r>
        <w:rPr>
          <w:rStyle w:val="NormalTok"/>
        </w:rPr>
        <w:t xml:space="preserve"> </w:t>
      </w:r>
      <w:r>
        <w:rPr>
          <w:rStyle w:val="KeywordTok"/>
        </w:rPr>
        <w:t xml:space="preserve">element_text</w:t>
      </w:r>
      <w:r>
        <w:rPr>
          <w:rStyle w:val="NormalTok"/>
        </w:rPr>
        <w:t xml:space="preserve">(</w:t>
      </w:r>
      <w:r>
        <w:rPr>
          <w:rStyle w:val="DataTypeTok"/>
        </w:rPr>
        <w:t xml:space="preserve">family =</w:t>
      </w:r>
      <w:r>
        <w:rPr>
          <w:rStyle w:val="NormalTok"/>
        </w:rPr>
        <w:t xml:space="preserve"> </w:t>
      </w:r>
      <w:r>
        <w:rPr>
          <w:rStyle w:val="StringTok"/>
        </w:rPr>
        <w:t xml:space="preserve">"PT Sans"</w:t>
      </w:r>
      <w:r>
        <w:rPr>
          <w:rStyle w:val="NormalTok"/>
        </w:rPr>
        <w:t xml:space="preserve">, </w:t>
      </w:r>
      <w:r>
        <w:rPr>
          <w:rStyle w:val="DataTypeTok"/>
        </w:rPr>
        <w:t xml:space="preserve">size =</w:t>
      </w:r>
      <w:r>
        <w:rPr>
          <w:rStyle w:val="NormalTok"/>
        </w:rPr>
        <w:t xml:space="preserve"> </w:t>
      </w:r>
      <w:r>
        <w:rPr>
          <w:rStyle w:val="DecValTok"/>
        </w:rPr>
        <w:t xml:space="preserve">15</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type="textWrapping"/>
      </w:r>
      <w:r>
        <w:rPr>
          <w:rStyle w:val="NormalTok"/>
        </w:rPr>
        <w:t xml:space="preserve">      </w:t>
      </w:r>
      <w:r>
        <w:rPr>
          <w:rStyle w:val="DataTypeTok"/>
        </w:rPr>
        <w:t xml:space="preserve">legend.title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family =</w:t>
      </w:r>
      <w:r>
        <w:rPr>
          <w:rStyle w:val="NormalTok"/>
        </w:rPr>
        <w:t xml:space="preserve"> </w:t>
      </w:r>
      <w:r>
        <w:rPr>
          <w:rStyle w:val="StringTok"/>
        </w:rPr>
        <w:t xml:space="preserve">"PT Sans"</w:t>
      </w:r>
      <w:r>
        <w:rPr>
          <w:rStyle w:val="NormalTok"/>
        </w:rPr>
        <w:t xml:space="preserve">, </w:t>
      </w:r>
      <w:r>
        <w:rPr>
          <w:rStyle w:val="DataTypeTok"/>
        </w:rPr>
        <w:t xml:space="preserve">size =</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tringTok"/>
        </w:rPr>
        <w:t xml:space="preserve">"cm"</w:t>
      </w:r>
      <w:r>
        <w:rPr>
          <w:rStyle w:val="NormalTok"/>
        </w:rPr>
        <w:t xml:space="preserve">)</w:t>
      </w:r>
      <w:r>
        <w:br w:type="textWrapping"/>
      </w:r>
      <w:r>
        <w:rPr>
          <w:rStyle w:val="NormalTok"/>
        </w:rPr>
        <w:t xml:space="preserve">    )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title.position =</w:t>
      </w:r>
      <w:r>
        <w:rPr>
          <w:rStyle w:val="NormalTok"/>
        </w:rPr>
        <w:t xml:space="preserve"> </w:t>
      </w:r>
      <w:r>
        <w:rPr>
          <w:rStyle w:val="StringTok"/>
        </w:rPr>
        <w:t xml:space="preserve">"left"</w:t>
      </w:r>
      <w:r>
        <w:rPr>
          <w:rStyle w:val="NormalTok"/>
        </w:rPr>
        <w:t xml:space="preserve">, </w:t>
      </w:r>
      <w:r>
        <w:rPr>
          <w:rStyle w:val="DataTypeTok"/>
        </w:rPr>
        <w:t xml:space="preserve">ncol =</w:t>
      </w:r>
      <w:r>
        <w:rPr>
          <w:rStyle w:val="NormalTok"/>
        </w:rPr>
        <w:t xml:space="preserve"> </w:t>
      </w:r>
      <w:r>
        <w:rPr>
          <w:rStyle w:val="DecValTok"/>
        </w:rPr>
        <w:t xml:space="preserve">6</w:t>
      </w:r>
      <w:r>
        <w:rPr>
          <w:rStyle w:val="NormalTok"/>
        </w:rPr>
        <w:t xml:space="preserve">, </w:t>
      </w:r>
      <w:r>
        <w:br w:type="textWrapping"/>
      </w:r>
      <w:r>
        <w:rPr>
          <w:rStyle w:val="NormalTok"/>
        </w:rPr>
        <w:t xml:space="preserve">                               </w:t>
      </w:r>
      <w:r>
        <w:rPr>
          <w:rStyle w:val="DataTypeTok"/>
        </w:rPr>
        <w:t xml:space="preserve">keywidth =</w:t>
      </w:r>
      <w:r>
        <w:rPr>
          <w:rStyle w:val="NormalTok"/>
        </w:rPr>
        <w:t xml:space="preserve"> </w:t>
      </w:r>
      <w:r>
        <w:rPr>
          <w:rStyle w:val="DecValTok"/>
        </w:rPr>
        <w:t xml:space="preserve">2</w:t>
      </w:r>
      <w:r>
        <w:rPr>
          <w:rStyle w:val="NormalTok"/>
        </w:rPr>
        <w:t xml:space="preserve">, </w:t>
      </w:r>
      <w:r>
        <w:rPr>
          <w:rStyle w:val="DataTypeTok"/>
        </w:rPr>
        <w:t xml:space="preserve">keyheight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label.position =</w:t>
      </w:r>
      <w:r>
        <w:rPr>
          <w:rStyle w:val="NormalTok"/>
        </w:rPr>
        <w:t xml:space="preserve"> </w:t>
      </w:r>
      <w:r>
        <w:rPr>
          <w:rStyle w:val="StringTok"/>
        </w:rPr>
        <w:t xml:space="preserve">"bottom"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value, </w:t>
      </w:r>
      <w:r>
        <w:rPr>
          <w:rStyle w:val="DataTypeTok"/>
        </w:rPr>
        <w:t xml:space="preserve">ncol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D0 =</w:t>
      </w:r>
      <w:r>
        <w:rPr>
          <w:rStyle w:val="NormalTok"/>
        </w:rPr>
        <w:t xml:space="preserve"> tbl[</w:t>
      </w:r>
      <w:r>
        <w:rPr>
          <w:rStyle w:val="DecValTok"/>
        </w:rPr>
        <w:t xml:space="preserve">6</w:t>
      </w:r>
      <w:r>
        <w:rPr>
          <w:rStyle w:val="OperatorTok"/>
        </w:rPr>
        <w:t xml:space="preserve">:</w:t>
      </w:r>
      <w:r>
        <w:rPr>
          <w:rStyle w:val="DecValTok"/>
        </w:rPr>
        <w:t xml:space="preserve">15</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as.matrix</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dist</w:t>
      </w:r>
      <w:r>
        <w:rPr>
          <w:rStyle w:val="NormalTok"/>
        </w:rPr>
        <w:t xml:space="preserve">(</w:t>
      </w:r>
      <w:r>
        <w:rPr>
          <w:rStyle w:val="DataTypeTok"/>
        </w:rPr>
        <w:t xml:space="preserve">method =</w:t>
      </w:r>
      <w:r>
        <w:rPr>
          <w:rStyle w:val="NormalTok"/>
        </w:rPr>
        <w:t xml:space="preserve"> </w:t>
      </w:r>
      <w:r>
        <w:rPr>
          <w:rStyle w:val="StringTok"/>
        </w:rPr>
        <w:t xml:space="preserve">"minkowski"</w:t>
      </w:r>
      <w:r>
        <w:rPr>
          <w:rStyle w:val="NormalTok"/>
        </w:rPr>
        <w:t xml:space="preserve">),</w:t>
      </w:r>
      <w:r>
        <w:br w:type="textWrapping"/>
      </w:r>
      <w:r>
        <w:rPr>
          <w:rStyle w:val="NormalTok"/>
        </w:rPr>
        <w:t xml:space="preserve">  </w:t>
      </w:r>
      <w:r>
        <w:rPr>
          <w:rStyle w:val="DataTypeTok"/>
        </w:rPr>
        <w:t xml:space="preserve">idx =</w:t>
      </w:r>
      <w:r>
        <w:rPr>
          <w:rStyle w:val="NormalTok"/>
        </w:rPr>
        <w:t xml:space="preserve"> </w:t>
      </w:r>
      <w:r>
        <w:rPr>
          <w:rStyle w:val="KeywordTok"/>
        </w:rPr>
        <w:t xml:space="preserve">sapply</w:t>
      </w:r>
      <w:r>
        <w:rPr>
          <w:rStyle w:val="NormalTok"/>
        </w:rPr>
        <w:t xml:space="preserve">(</w:t>
      </w:r>
      <w:r>
        <w:br w:type="textWrapping"/>
      </w:r>
      <w:r>
        <w:rPr>
          <w:rStyle w:val="NormalTok"/>
        </w:rPr>
        <w:t xml:space="preserve">    (tbl </w:t>
      </w:r>
      <w:r>
        <w:rPr>
          <w:rStyle w:val="OperatorTok"/>
        </w:rPr>
        <w:t xml:space="preserve">%&gt;%</w:t>
      </w:r>
      <w:r>
        <w:rPr>
          <w:rStyle w:val="StringTok"/>
        </w:rPr>
        <w:t xml:space="preserve"> </w:t>
      </w:r>
      <w:r>
        <w:rPr>
          <w:rStyle w:val="KeywordTok"/>
        </w:rPr>
        <w:t xml:space="preserve">select</w:t>
      </w:r>
      <w:r>
        <w:rPr>
          <w:rStyle w:val="NormalTok"/>
        </w:rPr>
        <w:t xml:space="preserve">(region)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br w:type="textWrapping"/>
      </w:r>
      <w:r>
        <w:rPr>
          <w:rStyle w:val="NormalTok"/>
        </w:rPr>
        <w:t xml:space="preserve">         regions_gSimplify</w:t>
      </w:r>
      <w:r>
        <w:rPr>
          <w:rStyle w:val="OperatorTok"/>
        </w:rPr>
        <w:t xml:space="preserve">@</w:t>
      </w:r>
      <w:r>
        <w:rPr>
          <w:rStyle w:val="NormalTok"/>
        </w:rPr>
        <w:t xml:space="preserve">data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 =</w:t>
      </w:r>
      <w:r>
        <w:rPr>
          <w:rStyle w:val="NormalTok"/>
        </w:rPr>
        <w:t xml:space="preserve"> </w:t>
      </w:r>
      <w:r>
        <w:rPr>
          <w:rStyle w:val="KeywordTok"/>
        </w:rPr>
        <w:t xml:space="preserve">as.character</w:t>
      </w:r>
      <w:r>
        <w:rPr>
          <w:rStyle w:val="NormalTok"/>
        </w:rPr>
        <w:t xml:space="preserve">(id)),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"region"</w:t>
      </w:r>
      <w:r>
        <w:rPr>
          <w:rStyle w:val="NormalTok"/>
        </w:rPr>
        <w:t xml:space="preserve"> =</w:t>
      </w:r>
      <w:r>
        <w:rPr>
          <w:rStyle w:val="StringTok"/>
        </w:rPr>
        <w:t xml:space="preserve"> "id"</w:t>
      </w:r>
      <w:r>
        <w:rPr>
          <w:rStyle w:val="NormalTok"/>
        </w:rPr>
        <w:t xml:space="preserve">)</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distinct</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(region)) </w:t>
      </w:r>
      <w:r>
        <w:rPr>
          <w:rStyle w:val="OperatorTok"/>
        </w:rPr>
        <w:t xml:space="preserve">%&gt;%</w:t>
      </w:r>
      <w:r>
        <w:rPr>
          <w:rStyle w:val="StringTok"/>
        </w:rPr>
        <w:t xml:space="preserve"> </w:t>
      </w:r>
      <w:r>
        <w:rPr>
          <w:rStyle w:val="KeywordTok"/>
        </w:rPr>
        <w:t xml:space="preserve">unique</w:t>
      </w:r>
      <w:r>
        <w:rPr>
          <w:rStyle w:val="NormalTok"/>
        </w:rPr>
        <w:t xml:space="preserve">(), </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which</w:t>
      </w:r>
      <w:r>
        <w:rPr>
          <w:rStyle w:val="NormalTok"/>
        </w:rPr>
        <w:t xml:space="preserve">(x </w:t>
      </w:r>
      <w:r>
        <w:rPr>
          <w:rStyle w:val="OperatorTok"/>
        </w:rPr>
        <w:t xml:space="preserve">==</w:t>
      </w:r>
      <w:r>
        <w:rPr>
          <w:rStyle w:val="StringTok"/>
        </w:rPr>
        <w:t xml:space="preserve"> </w:t>
      </w:r>
      <w:r>
        <w:rPr>
          <w:rStyle w:val="KeywordTok"/>
        </w:rPr>
        <w:t xml:space="preserve">as.character</w:t>
      </w:r>
      <w:r>
        <w:rPr>
          <w:rStyle w:val="NormalTok"/>
        </w:rPr>
        <w:t xml:space="preserve">(regions_gSimplify</w:t>
      </w:r>
      <w:r>
        <w:rPr>
          <w:rStyle w:val="OperatorTok"/>
        </w:rPr>
        <w:t xml:space="preserve">$</w:t>
      </w:r>
      <w:r>
        <w:rPr>
          <w:rStyle w:val="NormalTok"/>
        </w:rPr>
        <w:t xml:space="preserve">id </w:t>
      </w:r>
      <w:r>
        <w:rPr>
          <w:rStyle w:val="OperatorTok"/>
        </w:rPr>
        <w:t xml:space="preserve">%&gt;%</w:t>
      </w:r>
      <w:r>
        <w:rPr>
          <w:rStyle w:val="StringTok"/>
        </w:rPr>
        <w:t xml:space="preserve"> </w:t>
      </w:r>
      <w:r>
        <w:rPr>
          <w:rStyle w:val="KeywordTok"/>
        </w:rPr>
        <w:t xml:space="preserve">unique</w:t>
      </w:r>
      <w:r>
        <w:rPr>
          <w:rStyle w:val="NormalTok"/>
        </w:rPr>
        <w:t xml:space="preserve">()))</w:t>
      </w:r>
      <w:r>
        <w:br w:type="textWrapping"/>
      </w:r>
      <w:r>
        <w:rPr>
          <w:rStyle w:val="NormalTok"/>
        </w:rPr>
        <w:t xml:space="preserve">       }</w:t>
      </w:r>
      <w:r>
        <w:br w:type="textWrapping"/>
      </w:r>
      <w:r>
        <w:rPr>
          <w:rStyle w:val="NormalTok"/>
        </w:rPr>
        <w:t xml:space="preserve">  ) </w:t>
      </w:r>
      <w:r>
        <w:rPr>
          <w:rStyle w:val="OperatorTok"/>
        </w:rPr>
        <w:t xml:space="preserve">%&gt;%</w:t>
      </w:r>
      <w:r>
        <w:rPr>
          <w:rStyle w:val="StringTok"/>
        </w:rPr>
        <w:t xml:space="preserve"> </w:t>
      </w:r>
      <w:r>
        <w:rPr>
          <w:rStyle w:val="KeywordTok"/>
        </w:rPr>
        <w:t xml:space="preserve">unlist</w:t>
      </w:r>
      <w:r>
        <w:rPr>
          <w:rStyle w:val="NormalTok"/>
        </w:rPr>
        <w:t xml:space="preserve">() </w:t>
      </w:r>
      <w:r>
        <w:rPr>
          <w:rStyle w:val="OperatorTok"/>
        </w:rPr>
        <w:t xml:space="preserve">%&gt;%</w:t>
      </w:r>
      <w:r>
        <w:rPr>
          <w:rStyle w:val="StringTok"/>
        </w:rPr>
        <w:t xml:space="preserve"> </w:t>
      </w:r>
      <w:r>
        <w:rPr>
          <w:rStyle w:val="KeywordTok"/>
        </w:rPr>
        <w:t xml:space="preserve">unique</w:t>
      </w:r>
      <w:r>
        <w:rPr>
          <w:rStyle w:val="NormalTok"/>
        </w:rPr>
        <w:t xml:space="preserve">(),</w:t>
      </w:r>
      <w:r>
        <w:br w:type="textWrapping"/>
      </w:r>
      <w:r>
        <w:rPr>
          <w:rStyle w:val="NormalTok"/>
        </w:rPr>
        <w:t xml:space="preserve">  </w:t>
      </w:r>
      <w:r>
        <w:rPr>
          <w:rStyle w:val="DataTypeTok"/>
        </w:rPr>
        <w:t xml:space="preserve">A =</w:t>
      </w:r>
      <w:r>
        <w:rPr>
          <w:rStyle w:val="NormalTok"/>
        </w:rPr>
        <w:t xml:space="preserve"> spdep</w:t>
      </w:r>
      <w:r>
        <w:rPr>
          <w:rStyle w:val="OperatorTok"/>
        </w:rPr>
        <w:t xml:space="preserve">::</w:t>
      </w:r>
      <w:r>
        <w:rPr>
          <w:rStyle w:val="KeywordTok"/>
        </w:rPr>
        <w:t xml:space="preserve">nb2mat</w:t>
      </w:r>
      <w:r>
        <w:rPr>
          <w:rStyle w:val="NormalTok"/>
        </w:rPr>
        <w:t xml:space="preserve">(</w:t>
      </w:r>
      <w:r>
        <w:br w:type="textWrapping"/>
      </w:r>
      <w:r>
        <w:rPr>
          <w:rStyle w:val="NormalTok"/>
        </w:rPr>
        <w:t xml:space="preserve">    spdep</w:t>
      </w:r>
      <w:r>
        <w:rPr>
          <w:rStyle w:val="OperatorTok"/>
        </w:rPr>
        <w:t xml:space="preserve">::</w:t>
      </w:r>
      <w:r>
        <w:rPr>
          <w:rStyle w:val="KeywordTok"/>
        </w:rPr>
        <w:t xml:space="preserve">poly2nb</w:t>
      </w:r>
      <w:r>
        <w:rPr>
          <w:rStyle w:val="NormalTok"/>
        </w:rPr>
        <w:t xml:space="preserve">(</w:t>
      </w:r>
      <w:r>
        <w:br w:type="textWrapping"/>
      </w:r>
      <w:r>
        <w:rPr>
          <w:rStyle w:val="NormalTok"/>
        </w:rPr>
        <w:t xml:space="preserve">      regions_gSimplify</w:t>
      </w:r>
      <w:r>
        <w:br w:type="textWrapping"/>
      </w:r>
      <w:r>
        <w:rPr>
          <w:rStyle w:val="NormalTok"/>
        </w:rPr>
        <w:t xml:space="preserve">    ), </w:t>
      </w:r>
      <w:r>
        <w:rPr>
          <w:rStyle w:val="DataTypeTok"/>
        </w:rPr>
        <w:t xml:space="preserve">style =</w:t>
      </w:r>
      <w:r>
        <w:rPr>
          <w:rStyle w:val="NormalTok"/>
        </w:rPr>
        <w:t xml:space="preserve"> </w:t>
      </w:r>
      <w:r>
        <w:rPr>
          <w:rStyle w:val="StringTok"/>
        </w:rPr>
        <w:t xml:space="preserve">"B"</w:t>
      </w:r>
      <w:r>
        <w:rPr>
          <w:rStyle w:val="NormalTok"/>
        </w:rPr>
        <w:t xml:space="preserve">, </w:t>
      </w:r>
      <w:r>
        <w:rPr>
          <w:rStyle w:val="DataTypeTok"/>
        </w:rPr>
        <w:t xml:space="preserve">zero.policy =</w:t>
      </w:r>
      <w:r>
        <w:rPr>
          <w:rStyle w:val="NormalTok"/>
        </w:rPr>
        <w:t xml:space="preserve"> T) </w:t>
      </w:r>
      <w:r>
        <w:rPr>
          <w:rStyle w:val="OperatorTok"/>
        </w:rPr>
        <w:t xml:space="preserve">%&gt;%</w:t>
      </w:r>
      <w:r>
        <w:rPr>
          <w:rStyle w:val="StringTok"/>
        </w:rPr>
        <w:t xml:space="preserve"> </w:t>
      </w:r>
      <w:r>
        <w:br w:type="textWrapping"/>
      </w:r>
      <w:r>
        <w:rPr>
          <w:rStyle w:val="StringTok"/>
        </w:rPr>
        <w:t xml:space="preserve">    </w:t>
      </w:r>
      <w:r>
        <w:rPr>
          <w:rStyle w:val="KeywordTok"/>
        </w:rPr>
        <w:t xml:space="preserve">modify_A</w:t>
      </w:r>
      <w:r>
        <w:rPr>
          <w:rStyle w:val="NormalTok"/>
        </w:rPr>
        <w:t xml:space="preserve">(idx, tbl),</w:t>
      </w:r>
      <w:r>
        <w:br w:type="textWrapping"/>
      </w:r>
      <w:r>
        <w:rPr>
          <w:rStyle w:val="NormalTok"/>
        </w:rPr>
        <w:t xml:space="preserve">  </w:t>
      </w:r>
      <w:r>
        <w:rPr>
          <w:rStyle w:val="DataTypeTok"/>
        </w:rPr>
        <w:t xml:space="preserve">D1 =</w:t>
      </w:r>
      <w:r>
        <w:rPr>
          <w:rStyle w:val="NormalTok"/>
        </w:rPr>
        <w:t xml:space="preserve"> </w:t>
      </w:r>
      <w:r>
        <w:rPr>
          <w:rStyle w:val="KeywordTok"/>
        </w:rPr>
        <w:t xml:space="preserve">as.dist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A),</w:t>
      </w:r>
      <w:r>
        <w:br w:type="textWrapping"/>
      </w:r>
      <w:r>
        <w:rPr>
          <w:rStyle w:val="NormalTok"/>
        </w:rPr>
        <w:t xml:space="preserve">  </w:t>
      </w:r>
      <w:r>
        <w:rPr>
          <w:rStyle w:val="DataTypeTok"/>
        </w:rPr>
        <w:t xml:space="preserve">fit =</w:t>
      </w:r>
      <w:r>
        <w:rPr>
          <w:rStyle w:val="NormalTok"/>
        </w:rPr>
        <w:t xml:space="preserve"> ClustGeo</w:t>
      </w:r>
      <w:r>
        <w:rPr>
          <w:rStyle w:val="OperatorTok"/>
        </w:rPr>
        <w:t xml:space="preserve">::</w:t>
      </w:r>
      <w:r>
        <w:rPr>
          <w:rStyle w:val="KeywordTok"/>
        </w:rPr>
        <w:t xml:space="preserve">hclustgeo</w:t>
      </w:r>
      <w:r>
        <w:rPr>
          <w:rStyle w:val="NormalTok"/>
        </w:rPr>
        <w:t xml:space="preserve">(D0, D1, </w:t>
      </w:r>
      <w:r>
        <w:rPr>
          <w:rStyle w:val="DataTypeTok"/>
        </w:rPr>
        <w:t xml:space="preserve">alpha =</w:t>
      </w:r>
      <w:r>
        <w:rPr>
          <w:rStyle w:val="NormalTok"/>
        </w:rPr>
        <w:t xml:space="preserve"> </w:t>
      </w:r>
      <w:r>
        <w:rPr>
          <w:rStyle w:val="FloatTok"/>
        </w:rPr>
        <w:t xml:space="preserve">0.18</w:t>
      </w:r>
      <w:r>
        <w:rPr>
          <w:rStyle w:val="NormalTok"/>
        </w:rPr>
        <w:t xml:space="preserve">),</w:t>
      </w:r>
      <w:r>
        <w:br w:type="textWrapping"/>
      </w:r>
      <w:r>
        <w:rPr>
          <w:rStyle w:val="NormalTok"/>
        </w:rPr>
        <w:t xml:space="preserve">  </w:t>
      </w:r>
      <w:r>
        <w:rPr>
          <w:rStyle w:val="DataTypeTok"/>
        </w:rPr>
        <w:t xml:space="preserve">dendrogram =</w:t>
      </w:r>
      <w:r>
        <w:rPr>
          <w:rStyle w:val="NormalTok"/>
        </w:rPr>
        <w:t xml:space="preserve"> ggdendro</w:t>
      </w:r>
      <w:r>
        <w:rPr>
          <w:rStyle w:val="OperatorTok"/>
        </w:rPr>
        <w:t xml:space="preserve">::</w:t>
      </w:r>
      <w:r>
        <w:rPr>
          <w:rStyle w:val="KeywordTok"/>
        </w:rPr>
        <w:t xml:space="preserve">ggdendrogram</w:t>
      </w:r>
      <w:r>
        <w:rPr>
          <w:rStyle w:val="NormalTok"/>
        </w:rPr>
        <w:t xml:space="preserve">(fit, </w:t>
      </w:r>
      <w:r>
        <w:rPr>
          <w:rStyle w:val="DataTypeTok"/>
        </w:rPr>
        <w:t xml:space="preserve">rotate =</w:t>
      </w:r>
      <w:r>
        <w:rPr>
          <w:rStyle w:val="NormalTok"/>
        </w:rPr>
        <w:t xml:space="preserve"> </w:t>
      </w:r>
      <w:r>
        <w:rPr>
          <w:rStyle w:val="OtherTok"/>
        </w:rPr>
        <w:t xml:space="preserve">TRUE</w:t>
      </w:r>
      <w:r>
        <w:rPr>
          <w:rStyle w:val="NormalTok"/>
        </w:rPr>
        <w:t xml:space="preserve">, </w:t>
      </w:r>
      <w:r>
        <w:rPr>
          <w:rStyle w:val="DataTypeTok"/>
        </w:rPr>
        <w:t xml:space="preserve">theme_dendro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0.01</w:t>
      </w:r>
      <w:r>
        <w:rPr>
          <w:rStyle w:val="NormalTok"/>
        </w:rPr>
        <w:t xml:space="preserve">, </w:t>
      </w:r>
      <w:r>
        <w:rPr>
          <w:rStyle w:val="DataTypeTok"/>
        </w:rPr>
        <w:t xml:space="preserve">linetype =</w:t>
      </w:r>
      <w:r>
        <w:rPr>
          <w:rStyle w:val="NormalTok"/>
        </w:rPr>
        <w:t xml:space="preserve"> </w:t>
      </w:r>
      <w:r>
        <w:rPr>
          <w:rStyle w:val="StringTok"/>
        </w:rPr>
        <w:t xml:space="preserve">"dashed"</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0.005</w:t>
      </w:r>
      <w:r>
        <w:rPr>
          <w:rStyle w:val="NormalTok"/>
        </w:rPr>
        <w:t xml:space="preserve">, </w:t>
      </w:r>
      <w:r>
        <w:rPr>
          <w:rStyle w:val="DataTypeTok"/>
        </w:rPr>
        <w:t xml:space="preserve">linetype =</w:t>
      </w:r>
      <w:r>
        <w:rPr>
          <w:rStyle w:val="NormalTok"/>
        </w:rPr>
        <w:t xml:space="preserve"> </w:t>
      </w:r>
      <w:r>
        <w:rPr>
          <w:rStyle w:val="StringTok"/>
        </w:rPr>
        <w:t xml:space="preserve">"dashed"</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br w:type="textWrapping"/>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family =</w:t>
      </w:r>
      <w:r>
        <w:rPr>
          <w:rStyle w:val="NormalTok"/>
        </w:rPr>
        <w:t xml:space="preserve"> </w:t>
      </w:r>
      <w:r>
        <w:rPr>
          <w:rStyle w:val="StringTok"/>
        </w:rPr>
        <w:t xml:space="preserve">"PT Sans"</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panel.grid.major.y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br w:type="textWrapping"/>
      </w:r>
      <w:r>
        <w:rPr>
          <w:rStyle w:val="NormalTok"/>
        </w:rPr>
        <w:t xml:space="preserve">  </w:t>
      </w:r>
      <w:r>
        <w:rPr>
          <w:rStyle w:val="DataTypeTok"/>
        </w:rPr>
        <w:t xml:space="preserve">tbl2 =</w:t>
      </w:r>
      <w:r>
        <w:rPr>
          <w:rStyle w:val="NormalTok"/>
        </w:rPr>
        <w:t xml:space="preserve"> tbl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two_cluster_solution =</w:t>
      </w:r>
      <w:r>
        <w:rPr>
          <w:rStyle w:val="NormalTok"/>
        </w:rPr>
        <w:t xml:space="preserve"> </w:t>
      </w:r>
      <w:r>
        <w:rPr>
          <w:rStyle w:val="KeywordTok"/>
        </w:rPr>
        <w:t xml:space="preserve">cutree</w:t>
      </w:r>
      <w:r>
        <w:rPr>
          <w:rStyle w:val="NormalTok"/>
        </w:rPr>
        <w:t xml:space="preserve">(fit, </w:t>
      </w:r>
      <w:r>
        <w:rPr>
          <w:rStyle w:val="DataTypeTok"/>
        </w:rPr>
        <w:t xml:space="preserve">h =</w:t>
      </w:r>
      <w:r>
        <w:rPr>
          <w:rStyle w:val="NormalTok"/>
        </w:rPr>
        <w:t xml:space="preserve"> </w:t>
      </w:r>
      <w:r>
        <w:rPr>
          <w:rStyle w:val="FloatTok"/>
        </w:rPr>
        <w:t xml:space="preserve">0.01</w:t>
      </w:r>
      <w:r>
        <w:rPr>
          <w:rStyle w:val="NormalTok"/>
        </w:rPr>
        <w:t xml:space="preserve">),</w:t>
      </w:r>
      <w:r>
        <w:br w:type="textWrapping"/>
      </w:r>
      <w:r>
        <w:rPr>
          <w:rStyle w:val="NormalTok"/>
        </w:rPr>
        <w:t xml:space="preserve">    </w:t>
      </w:r>
      <w:r>
        <w:rPr>
          <w:rStyle w:val="DataTypeTok"/>
        </w:rPr>
        <w:t xml:space="preserve">five_cluster_solution =</w:t>
      </w:r>
      <w:r>
        <w:rPr>
          <w:rStyle w:val="NormalTok"/>
        </w:rPr>
        <w:t xml:space="preserve"> </w:t>
      </w:r>
      <w:r>
        <w:rPr>
          <w:rStyle w:val="KeywordTok"/>
        </w:rPr>
        <w:t xml:space="preserve">cutree</w:t>
      </w:r>
      <w:r>
        <w:rPr>
          <w:rStyle w:val="NormalTok"/>
        </w:rPr>
        <w:t xml:space="preserve">(fit, </w:t>
      </w:r>
      <w:r>
        <w:rPr>
          <w:rStyle w:val="DataTypeTok"/>
        </w:rPr>
        <w:t xml:space="preserve">h =</w:t>
      </w:r>
      <w:r>
        <w:rPr>
          <w:rStyle w:val="NormalTok"/>
        </w:rPr>
        <w:t xml:space="preserve"> </w:t>
      </w:r>
      <w:r>
        <w:rPr>
          <w:rStyle w:val="FloatTok"/>
        </w:rPr>
        <w:t xml:space="preserve">0.005</w:t>
      </w:r>
      <w:r>
        <w:rPr>
          <w:rStyle w:val="NormalTok"/>
        </w:rPr>
        <w:t xml:space="preserve">)</w:t>
      </w:r>
      <w:r>
        <w:br w:type="textWrapping"/>
      </w:r>
      <w:r>
        <w:rPr>
          <w:rStyle w:val="NormalTok"/>
        </w:rPr>
        <w:t xml:space="preserve">  ) </w:t>
      </w:r>
      <w:r>
        <w:rPr>
          <w:rStyle w:val="OperatorTok"/>
        </w:rPr>
        <w:t xml:space="preserve">%&gt;%</w:t>
      </w:r>
      <w:r>
        <w:rPr>
          <w:rStyle w:val="StringTok"/>
        </w:rPr>
        <w:t xml:space="preserve"> </w:t>
      </w:r>
      <w:r>
        <w:rPr>
          <w:rStyle w:val="KeywordTok"/>
        </w:rPr>
        <w:t xml:space="preserve">group_by</w:t>
      </w:r>
      <w:r>
        <w:rPr>
          <w:rStyle w:val="NormalTok"/>
        </w:rPr>
        <w:t xml:space="preserve">(two_cluster_solution)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five_cluster_solution =</w:t>
      </w:r>
      <w:r>
        <w:rPr>
          <w:rStyle w:val="NormalTok"/>
        </w:rPr>
        <w:t xml:space="preserve"> </w:t>
      </w:r>
      <w:r>
        <w:rPr>
          <w:rStyle w:val="KeywordTok"/>
        </w:rPr>
        <w:t xml:space="preserve">paste0</w:t>
      </w:r>
      <w:r>
        <w:rPr>
          <w:rStyle w:val="NormalTok"/>
        </w:rPr>
        <w:t xml:space="preserve">(two_cluster_solution, </w:t>
      </w:r>
      <w:r>
        <w:rPr>
          <w:rStyle w:val="StringTok"/>
        </w:rPr>
        <w:t xml:space="preserve">"."</w:t>
      </w:r>
      <w:r>
        <w:rPr>
          <w:rStyle w:val="NormalTok"/>
        </w:rPr>
        <w:t xml:space="preserve">, </w:t>
      </w:r>
      <w:r>
        <w:rPr>
          <w:rStyle w:val="KeywordTok"/>
        </w:rPr>
        <w:t xml:space="preserve">as.numeric</w:t>
      </w:r>
      <w:r>
        <w:rPr>
          <w:rStyle w:val="NormalTok"/>
        </w:rPr>
        <w:t xml:space="preserve">(</w:t>
      </w:r>
      <w:r>
        <w:rPr>
          <w:rStyle w:val="KeywordTok"/>
        </w:rPr>
        <w:t xml:space="preserve">as.factor</w:t>
      </w:r>
      <w:r>
        <w:rPr>
          <w:rStyle w:val="NormalTok"/>
        </w:rPr>
        <w:t xml:space="preserve">(five_cluster_solution)))</w:t>
      </w:r>
      <w:r>
        <w:br w:type="textWrapping"/>
      </w:r>
      <w:r>
        <w:rPr>
          <w:rStyle w:val="NormalTok"/>
        </w:rPr>
        <w:t xml:space="preserve">    ) </w:t>
      </w:r>
      <w:r>
        <w:rPr>
          <w:rStyle w:val="OperatorTok"/>
        </w:rPr>
        <w:t xml:space="preserve">%&gt;%</w:t>
      </w:r>
      <w:r>
        <w:rPr>
          <w:rStyle w:val="StringTok"/>
        </w:rPr>
        <w:t xml:space="preserve"> </w:t>
      </w:r>
      <w:r>
        <w:rPr>
          <w:rStyle w:val="KeywordTok"/>
        </w:rPr>
        <w:t xml:space="preserve">ungroup</w:t>
      </w:r>
      <w:r>
        <w:rPr>
          <w:rStyle w:val="NormalTok"/>
        </w:rPr>
        <w:t xml:space="preserve">(),</w:t>
      </w:r>
      <w:r>
        <w:br w:type="textWrapping"/>
      </w:r>
      <w:r>
        <w:rPr>
          <w:rStyle w:val="NormalTok"/>
        </w:rPr>
        <w:t xml:space="preserve">  </w:t>
      </w:r>
      <w:r>
        <w:rPr>
          <w:rStyle w:val="DataTypeTok"/>
        </w:rPr>
        <w:t xml:space="preserve">cluster_decision =</w:t>
      </w:r>
      <w:r>
        <w:rPr>
          <w:rStyle w:val="NormalTok"/>
        </w:rPr>
        <w:t xml:space="preserve"> ClustGeo</w:t>
      </w:r>
      <w:r>
        <w:rPr>
          <w:rStyle w:val="OperatorTok"/>
        </w:rPr>
        <w:t xml:space="preserve">::</w:t>
      </w:r>
      <w:r>
        <w:rPr>
          <w:rStyle w:val="KeywordTok"/>
        </w:rPr>
        <w:t xml:space="preserve">choicealpha</w:t>
      </w:r>
      <w:r>
        <w:rPr>
          <w:rStyle w:val="NormalTok"/>
        </w:rPr>
        <w:t xml:space="preserve">(D0, D1, </w:t>
      </w:r>
      <w:r>
        <w:br w:type="textWrapping"/>
      </w:r>
      <w:r>
        <w:rPr>
          <w:rStyle w:val="NormalTok"/>
        </w:rPr>
        <w:t xml:space="preserve">                                           </w:t>
      </w:r>
      <w:r>
        <w:rPr>
          <w:rStyle w:val="DataTypeTok"/>
        </w:rPr>
        <w:t xml:space="preserve">range.alpha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ataTypeTok"/>
        </w:rPr>
        <w:t xml:space="preserve">by =</w:t>
      </w:r>
      <w:r>
        <w:rPr>
          <w:rStyle w:val="NormalTok"/>
        </w:rPr>
        <w:t xml:space="preserve"> </w:t>
      </w:r>
      <w:r>
        <w:rPr>
          <w:rStyle w:val="FloatTok"/>
        </w:rPr>
        <w:t xml:space="preserve">0.01</w:t>
      </w:r>
      <w:r>
        <w:rPr>
          <w:rStyle w:val="NormalTok"/>
        </w:rPr>
        <w:t xml:space="preserve">),</w:t>
      </w:r>
      <w:r>
        <w:br w:type="textWrapping"/>
      </w:r>
      <w:r>
        <w:rPr>
          <w:rStyle w:val="NormalTok"/>
        </w:rPr>
        <w:t xml:space="preserve">                                           </w:t>
      </w:r>
      <w:r>
        <w:rPr>
          <w:rStyle w:val="DataTypeTok"/>
        </w:rPr>
        <w:t xml:space="preserve">K =</w:t>
      </w:r>
      <w:r>
        <w:rPr>
          <w:rStyle w:val="NormalTok"/>
        </w:rPr>
        <w:t xml:space="preserve"> </w:t>
      </w:r>
      <w:r>
        <w:rPr>
          <w:rStyle w:val="DecValTok"/>
        </w:rPr>
        <w:t xml:space="preserve">33</w:t>
      </w:r>
      <w:r>
        <w:rPr>
          <w:rStyle w:val="NormalTok"/>
        </w:rPr>
        <w:t xml:space="preserve">, </w:t>
      </w:r>
      <w:r>
        <w:rPr>
          <w:rStyle w:val="DataTypeTok"/>
        </w:rPr>
        <w:t xml:space="preserve">graph =</w:t>
      </w:r>
      <w:r>
        <w:rPr>
          <w:rStyle w:val="NormalTok"/>
        </w:rPr>
        <w:t xml:space="preserve"> F)</w:t>
      </w:r>
      <w:r>
        <w:rPr>
          <w:rStyle w:val="OperatorTok"/>
        </w:rPr>
        <w:t xml:space="preserve">$</w:t>
      </w:r>
      <w:r>
        <w:rPr>
          <w:rStyle w:val="NormalTok"/>
        </w:rPr>
        <w:t xml:space="preserve">Qnorm </w:t>
      </w:r>
      <w:r>
        <w:rPr>
          <w:rStyle w:val="OperatorTok"/>
        </w:rPr>
        <w:t xml:space="preserve">%&gt;%</w:t>
      </w:r>
      <w:r>
        <w:rPr>
          <w:rStyle w:val="StringTok"/>
        </w:rPr>
        <w:t xml:space="preserve"> </w:t>
      </w:r>
      <w:r>
        <w:br w:type="textWrapping"/>
      </w:r>
      <w:r>
        <w:rPr>
          <w:rStyle w:val="StringTok"/>
        </w:rPr>
        <w:t xml:space="preserve">    </w:t>
      </w:r>
      <w:r>
        <w:rPr>
          <w:rStyle w:val="KeywordTok"/>
        </w:rPr>
        <w:t xml:space="preserve">as_tibble</w:t>
      </w:r>
      <w:r>
        <w:rPr>
          <w:rStyle w:val="NormalTok"/>
        </w:rPr>
        <w:t xml:space="preserve">(</w:t>
      </w:r>
      <w:r>
        <w:rPr>
          <w:rStyle w:val="DataTypeTok"/>
        </w:rPr>
        <w:t xml:space="preserve">rownames =</w:t>
      </w:r>
      <w:r>
        <w:rPr>
          <w:rStyle w:val="NormalTok"/>
        </w:rPr>
        <w:t xml:space="preserve"> </w:t>
      </w:r>
      <w:r>
        <w:rPr>
          <w:rStyle w:val="StringTok"/>
        </w:rPr>
        <w:t xml:space="preserve">"alpha"</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StringTok"/>
        </w:rPr>
        <w:t xml:space="preserve">`</w:t>
      </w:r>
      <w:r>
        <w:rPr>
          <w:rStyle w:val="DataTypeTok"/>
        </w:rPr>
        <w:t xml:space="preserve">D0 model</w:t>
      </w:r>
      <w:r>
        <w:rPr>
          <w:rStyle w:val="StringTok"/>
        </w:rPr>
        <w:t xml:space="preserve">`</w:t>
      </w:r>
      <w:r>
        <w:rPr>
          <w:rStyle w:val="NormalTok"/>
        </w:rPr>
        <w:t xml:space="preserve"> =</w:t>
      </w:r>
      <w:r>
        <w:rPr>
          <w:rStyle w:val="StringTok"/>
        </w:rPr>
        <w:t xml:space="preserve"> "Q0norm"</w:t>
      </w:r>
      <w:r>
        <w:rPr>
          <w:rStyle w:val="NormalTok"/>
        </w:rPr>
        <w:t xml:space="preserve">,</w:t>
      </w:r>
      <w:r>
        <w:rPr>
          <w:rStyle w:val="StringTok"/>
        </w:rPr>
        <w:t xml:space="preserve">`</w:t>
      </w:r>
      <w:r>
        <w:rPr>
          <w:rStyle w:val="DataTypeTok"/>
        </w:rPr>
        <w:t xml:space="preserve">D1 model</w:t>
      </w:r>
      <w:r>
        <w:rPr>
          <w:rStyle w:val="StringTok"/>
        </w:rPr>
        <w:t xml:space="preserve">`</w:t>
      </w:r>
      <w:r>
        <w:rPr>
          <w:rStyle w:val="NormalTok"/>
        </w:rPr>
        <w:t xml:space="preserve"> =</w:t>
      </w:r>
      <w:r>
        <w:rPr>
          <w:rStyle w:val="StringTok"/>
        </w:rPr>
        <w:t xml:space="preserve"> "Q1norm"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alpha =</w:t>
      </w:r>
      <w:r>
        <w:rPr>
          <w:rStyle w:val="NormalTok"/>
        </w:rPr>
        <w:t xml:space="preserve"> readr</w:t>
      </w:r>
      <w:r>
        <w:rPr>
          <w:rStyle w:val="OperatorTok"/>
        </w:rPr>
        <w:t xml:space="preserve">::</w:t>
      </w:r>
      <w:r>
        <w:rPr>
          <w:rStyle w:val="KeywordTok"/>
        </w:rPr>
        <w:t xml:space="preserve">parse_number</w:t>
      </w:r>
      <w:r>
        <w:rPr>
          <w:rStyle w:val="NormalTok"/>
        </w:rPr>
        <w:t xml:space="preserve">(alpha)) </w:t>
      </w:r>
      <w:r>
        <w:rPr>
          <w:rStyle w:val="OperatorTok"/>
        </w:rPr>
        <w:t xml:space="preserve">%&gt;%</w:t>
      </w:r>
      <w:r>
        <w:rPr>
          <w:rStyle w:val="StringTok"/>
        </w:rPr>
        <w:t xml:space="preserve"> </w:t>
      </w:r>
      <w:r>
        <w:br w:type="textWrapping"/>
      </w:r>
      <w:r>
        <w:rPr>
          <w:rStyle w:val="StringTok"/>
        </w:rPr>
        <w:t xml:space="preserve">    </w:t>
      </w:r>
      <w:r>
        <w:rPr>
          <w:rStyle w:val="NormalTok"/>
        </w:rPr>
        <w:t xml:space="preserve">tidyr</w:t>
      </w:r>
      <w:r>
        <w:rPr>
          <w:rStyle w:val="OperatorTok"/>
        </w:rPr>
        <w:t xml:space="preserve">::</w:t>
      </w:r>
      <w:r>
        <w:rPr>
          <w:rStyle w:val="KeywordTok"/>
        </w:rPr>
        <w:t xml:space="preserve">gather</w:t>
      </w:r>
      <w:r>
        <w:rPr>
          <w:rStyle w:val="NormalTok"/>
        </w:rPr>
        <w:t xml:space="preserve">(</w:t>
      </w:r>
      <w:r>
        <w:rPr>
          <w:rStyle w:val="StringTok"/>
        </w:rPr>
        <w:t xml:space="preserve">"clustering"</w:t>
      </w:r>
      <w:r>
        <w:rPr>
          <w:rStyle w:val="NormalTok"/>
        </w:rPr>
        <w:t xml:space="preserve">, </w:t>
      </w:r>
      <w:r>
        <w:rPr>
          <w:rStyle w:val="StringTok"/>
        </w:rPr>
        <w:t xml:space="preserve">"explained inertia"</w:t>
      </w:r>
      <w:r>
        <w:rPr>
          <w:rStyle w:val="NormalTok"/>
        </w:rPr>
        <w:t xml:space="preserve">, </w:t>
      </w:r>
      <w:r>
        <w:rPr>
          <w:rStyle w:val="OperatorTok"/>
        </w:rPr>
        <w:t xml:space="preserve">-</w:t>
      </w:r>
      <w:r>
        <w:rPr>
          <w:rStyle w:val="StringTok"/>
        </w:rPr>
        <w:t xml:space="preserve"> </w:t>
      </w:r>
      <w:r>
        <w:rPr>
          <w:rStyle w:val="NormalTok"/>
        </w:rPr>
        <w:t xml:space="preserve">alpha)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(alpha, </w:t>
      </w:r>
      <w:r>
        <w:rPr>
          <w:rStyle w:val="StringTok"/>
        </w:rPr>
        <w:t xml:space="preserve">`</w:t>
      </w:r>
      <w:r>
        <w:rPr>
          <w:rStyle w:val="DataTypeTok"/>
        </w:rPr>
        <w:t xml:space="preserve">explained inertia</w:t>
      </w:r>
      <w:r>
        <w:rPr>
          <w:rStyle w:val="StringTok"/>
        </w:rPr>
        <w:t xml:space="preserve">`</w:t>
      </w:r>
      <w:r>
        <w:rPr>
          <w:rStyle w:val="NormalTok"/>
        </w:rPr>
        <w:t xml:space="preserve">, </w:t>
      </w:r>
      <w:r>
        <w:rPr>
          <w:rStyle w:val="DataTypeTok"/>
        </w:rPr>
        <w:t xml:space="preserve">color =</w:t>
      </w:r>
      <w:r>
        <w:rPr>
          <w:rStyle w:val="NormalTok"/>
        </w:rPr>
        <w:t xml:space="preserve"> clustering))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geom_path</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"#b2df8a"</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family =</w:t>
      </w:r>
      <w:r>
        <w:rPr>
          <w:rStyle w:val="NormalTok"/>
        </w:rPr>
        <w:t xml:space="preserve"> </w:t>
      </w:r>
      <w:r>
        <w:rPr>
          <w:rStyle w:val="StringTok"/>
        </w:rPr>
        <w:t xml:space="preserve">"PT Sans"</w:t>
      </w:r>
      <w:r>
        <w:rPr>
          <w:rStyle w:val="NormalTok"/>
        </w:rPr>
        <w:t xml:space="preserve">, </w:t>
      </w:r>
      <w:r>
        <w:rPr>
          <w:rStyle w:val="DataTypeTok"/>
        </w:rPr>
        <w:t xml:space="preserve">size =</w:t>
      </w:r>
      <w:r>
        <w:rPr>
          <w:rStyle w:val="NormalTok"/>
        </w:rPr>
        <w:t xml:space="preserve"> </w:t>
      </w:r>
      <w:r>
        <w:rPr>
          <w:rStyle w:val="DecValTok"/>
        </w:rPr>
        <w:t xml:space="preserve">9</w:t>
      </w:r>
      <w:r>
        <w:rPr>
          <w:rStyle w:val="NormalTok"/>
        </w:rPr>
        <w:t xml:space="preserve">),</w:t>
      </w:r>
      <w:r>
        <w:br w:type="textWrapping"/>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linetype =</w:t>
      </w:r>
      <w:r>
        <w:rPr>
          <w:rStyle w:val="NormalTok"/>
        </w:rPr>
        <w:t xml:space="preserve"> </w:t>
      </w:r>
      <w:r>
        <w:rPr>
          <w:rStyle w:val="StringTok"/>
        </w:rPr>
        <w:t xml:space="preserve">"dashed"</w:t>
      </w:r>
      <w:r>
        <w:rPr>
          <w:rStyle w:val="NormalTok"/>
        </w:rPr>
        <w:t xml:space="preserve">, </w:t>
      </w:r>
      <w:r>
        <w:rPr>
          <w:rStyle w:val="DataTypeTok"/>
        </w:rPr>
        <w:t xml:space="preserve">size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br w:type="textWrapping"/>
      </w:r>
      <w:r>
        <w:rPr>
          <w:rStyle w:val="NormalTok"/>
        </w:rPr>
        <w:t xml:space="preserve">  </w:t>
      </w:r>
      <w:r>
        <w:rPr>
          <w:rStyle w:val="DataTypeTok"/>
        </w:rPr>
        <w:t xml:space="preserve">regions_gSimplify_df2 =</w:t>
      </w:r>
      <w:r>
        <w:rPr>
          <w:rStyle w:val="NormalTok"/>
        </w:rPr>
        <w:t xml:space="preserve"> </w:t>
      </w:r>
      <w:r>
        <w:rPr>
          <w:rStyle w:val="KeywordTok"/>
        </w:rPr>
        <w:t xml:space="preserve">fortify</w:t>
      </w:r>
      <w:r>
        <w:rPr>
          <w:rStyle w:val="NormalTok"/>
        </w:rPr>
        <w:t xml:space="preserve">(regions_gSimplify, </w:t>
      </w:r>
      <w:r>
        <w:rPr>
          <w:rStyle w:val="DataTypeTok"/>
        </w:rPr>
        <w:t xml:space="preserve">region =</w:t>
      </w:r>
      <w:r>
        <w:rPr>
          <w:rStyle w:val="NormalTok"/>
        </w:rPr>
        <w:t xml:space="preserve"> </w:t>
      </w:r>
      <w:r>
        <w:rPr>
          <w:rStyle w:val="StringTok"/>
        </w:rPr>
        <w:t xml:space="preserv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br w:type="textWrapping"/>
      </w:r>
      <w:r>
        <w:rPr>
          <w:rStyle w:val="NormalTok"/>
        </w:rPr>
        <w:t xml:space="preserve">      </w:t>
      </w:r>
      <w:r>
        <w:rPr>
          <w:rStyle w:val="KeywordTok"/>
        </w:rPr>
        <w:t xml:space="preserve">left_join</w:t>
      </w:r>
      <w:r>
        <w:rPr>
          <w:rStyle w:val="NormalTok"/>
        </w:rPr>
        <w:t xml:space="preserve">(</w:t>
      </w:r>
      <w:r>
        <w:br w:type="textWrapping"/>
      </w:r>
      <w:r>
        <w:rPr>
          <w:rStyle w:val="NormalTok"/>
        </w:rPr>
        <w:t xml:space="preserve">        reg[reg</w:t>
      </w:r>
      <w:r>
        <w:rPr>
          <w:rStyle w:val="OperatorTok"/>
        </w:rPr>
        <w:t xml:space="preserve">$</w:t>
      </w:r>
      <w:r>
        <w:rPr>
          <w:rStyle w:val="NormalTok"/>
        </w:rPr>
        <w:t xml:space="preserve">id </w:t>
      </w:r>
      <w:r>
        <w:rPr>
          <w:rStyle w:val="OperatorTok"/>
        </w:rPr>
        <w:t xml:space="preserve">%in%</w:t>
      </w:r>
      <w:r>
        <w:rPr>
          <w:rStyle w:val="StringTok"/>
        </w:rPr>
        <w:t xml:space="preserve"> </w:t>
      </w:r>
      <w:r>
        <w:rPr>
          <w:rStyle w:val="NormalTok"/>
        </w:rPr>
        <w:t xml:space="preserve">cnt</w:t>
      </w:r>
      <w:r>
        <w:rPr>
          <w:rStyle w:val="OperatorTok"/>
        </w:rPr>
        <w:t xml:space="preserve">$</w:t>
      </w:r>
      <w:r>
        <w:rPr>
          <w:rStyle w:val="NormalTok"/>
        </w:rPr>
        <w:t xml:space="preserve">region,]</w:t>
      </w:r>
      <w:r>
        <w:rPr>
          <w:rStyle w:val="OperatorTok"/>
        </w:rPr>
        <w:t xml:space="preserve">@</w:t>
      </w:r>
      <w:r>
        <w:rPr>
          <w:rStyle w:val="NormalTok"/>
        </w:rPr>
        <w:t xml:space="preserve">data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 =</w:t>
      </w:r>
      <w:r>
        <w:rPr>
          <w:rStyle w:val="NormalTok"/>
        </w:rPr>
        <w:t xml:space="preserve"> </w:t>
      </w:r>
      <w:r>
        <w:rPr>
          <w:rStyle w:val="KeywordTok"/>
        </w:rPr>
        <w:t xml:space="preserve">as.character</w:t>
      </w:r>
      <w:r>
        <w:rPr>
          <w:rStyle w:val="NormalTok"/>
        </w:rPr>
        <w:t xml:space="preserve">(id)), tbl2,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 "region"</w:t>
      </w:r>
      <w:r>
        <w:rPr>
          <w:rStyle w:val="NormalTok"/>
        </w:rPr>
        <w:t xml:space="preserve">)</w:t>
      </w:r>
      <w:r>
        <w:br w:type="textWrapping"/>
      </w:r>
      <w:r>
        <w:rPr>
          <w:rStyle w:val="NormalTok"/>
        </w:rPr>
        <w:t xml:space="preserve">      ), </w:t>
      </w:r>
      <w:r>
        <w:rPr>
          <w:rStyle w:val="DataTypeTok"/>
        </w:rPr>
        <w:t xml:space="preserve">by =</w:t>
      </w:r>
      <w:r>
        <w:rPr>
          <w:rStyle w:val="NormalTok"/>
        </w:rPr>
        <w:t xml:space="preserve"> </w:t>
      </w:r>
      <w:r>
        <w:rPr>
          <w:rStyle w:val="StringTok"/>
        </w:rPr>
        <w:t xml:space="preserve">"id"</w:t>
      </w:r>
      <w:r>
        <w:rPr>
          <w:rStyle w:val="NormalTok"/>
        </w:rPr>
        <w:t xml:space="preserve">),</w:t>
      </w:r>
      <w:r>
        <w:br w:type="textWrapping"/>
      </w:r>
      <w:r>
        <w:rPr>
          <w:rStyle w:val="NormalTok"/>
        </w:rPr>
        <w:t xml:space="preserve">  </w:t>
      </w:r>
      <w:r>
        <w:rPr>
          <w:rStyle w:val="DataTypeTok"/>
        </w:rPr>
        <w:t xml:space="preserve">clusters_plot =</w:t>
      </w:r>
      <w:r>
        <w:rPr>
          <w:rStyle w:val="Normal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geom_map</w:t>
      </w:r>
      <w:r>
        <w:rPr>
          <w:rStyle w:val="NormalTok"/>
        </w:rPr>
        <w:t xml:space="preserve">(</w:t>
      </w:r>
      <w:r>
        <w:rPr>
          <w:rStyle w:val="DataTypeTok"/>
        </w:rPr>
        <w:t xml:space="preserve">data =</w:t>
      </w:r>
      <w:r>
        <w:rPr>
          <w:rStyle w:val="NormalTok"/>
        </w:rPr>
        <w:t xml:space="preserve"> regions_gSimplify_df2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(five_cluster_solution)),</w:t>
      </w:r>
      <w:r>
        <w:br w:type="textWrapping"/>
      </w:r>
      <w:r>
        <w:rPr>
          <w:rStyle w:val="NormalTok"/>
        </w:rPr>
        <w:t xml:space="preserve">             </w:t>
      </w:r>
      <w:r>
        <w:rPr>
          <w:rStyle w:val="DataTypeTok"/>
        </w:rPr>
        <w:t xml:space="preserve">map =</w:t>
      </w:r>
      <w:r>
        <w:rPr>
          <w:rStyle w:val="NormalTok"/>
        </w:rPr>
        <w:t xml:space="preserve"> regions_gSimplify_df2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(five_cluster_solution)), </w:t>
      </w:r>
      <w:r>
        <w:br w:type="textWrapping"/>
      </w:r>
      <w:r>
        <w:rPr>
          <w:rStyle w:val="NormalTok"/>
        </w:rPr>
        <w:t xml:space="preserve">             </w:t>
      </w:r>
      <w:r>
        <w:rPr>
          <w:rStyle w:val="KeywordTok"/>
        </w:rPr>
        <w:t xml:space="preserve">aes</w:t>
      </w:r>
      <w:r>
        <w:rPr>
          <w:rStyle w:val="NormalTok"/>
        </w:rPr>
        <w:t xml:space="preserve">(</w:t>
      </w:r>
      <w:r>
        <w:rPr>
          <w:rStyle w:val="DataTypeTok"/>
        </w:rPr>
        <w:t xml:space="preserve">map_id =</w:t>
      </w:r>
      <w:r>
        <w:rPr>
          <w:rStyle w:val="NormalTok"/>
        </w:rPr>
        <w:t xml:space="preserve"> id, </w:t>
      </w:r>
      <w:r>
        <w:rPr>
          <w:rStyle w:val="DataTypeTok"/>
        </w:rPr>
        <w:t xml:space="preserve">fill =</w:t>
      </w:r>
      <w:r>
        <w:rPr>
          <w:rStyle w:val="NormalTok"/>
        </w:rPr>
        <w:t xml:space="preserve"> five_cluster_solution)) </w:t>
      </w:r>
      <w:r>
        <w:rPr>
          <w:rStyle w:val="OperatorTok"/>
        </w:rPr>
        <w:t xml:space="preserve">+</w:t>
      </w:r>
      <w:r>
        <w:rPr>
          <w:rStyle w:val="StringTok"/>
        </w:rPr>
        <w:t xml:space="preserve"> </w:t>
      </w:r>
      <w:r>
        <w:br w:type="textWrapping"/>
      </w:r>
      <w:r>
        <w:rPr>
          <w:rStyle w:val="StringTok"/>
        </w:rPr>
        <w:t xml:space="preserve">    </w:t>
      </w:r>
      <w:r>
        <w:rPr>
          <w:rStyle w:val="KeywordTok"/>
        </w:rPr>
        <w:t xml:space="preserve">expand_limits</w:t>
      </w:r>
      <w:r>
        <w:rPr>
          <w:rStyle w:val="NormalTok"/>
        </w:rPr>
        <w:t xml:space="preserve">(</w:t>
      </w:r>
      <w:r>
        <w:rPr>
          <w:rStyle w:val="DataTypeTok"/>
        </w:rPr>
        <w:t xml:space="preserve">x =</w:t>
      </w:r>
      <w:r>
        <w:rPr>
          <w:rStyle w:val="NormalTok"/>
        </w:rPr>
        <w:t xml:space="preserve"> regions_gSimplify_df2</w:t>
      </w:r>
      <w:r>
        <w:rPr>
          <w:rStyle w:val="OperatorTok"/>
        </w:rPr>
        <w:t xml:space="preserve">$</w:t>
      </w:r>
      <w:r>
        <w:rPr>
          <w:rStyle w:val="NormalTok"/>
        </w:rPr>
        <w:t xml:space="preserve">long, </w:t>
      </w:r>
      <w:r>
        <w:rPr>
          <w:rStyle w:val="DataTypeTok"/>
        </w:rPr>
        <w:t xml:space="preserve">y =</w:t>
      </w:r>
      <w:r>
        <w:rPr>
          <w:rStyle w:val="NormalTok"/>
        </w:rPr>
        <w:t xml:space="preserve"> regions_gSimplify_df2</w:t>
      </w:r>
      <w:r>
        <w:rPr>
          <w:rStyle w:val="OperatorTok"/>
        </w:rPr>
        <w:t xml:space="preserve">$</w:t>
      </w:r>
      <w:r>
        <w:rPr>
          <w:rStyle w:val="NormalTok"/>
        </w:rPr>
        <w:t xml:space="preserve">lat) </w:t>
      </w:r>
      <w:r>
        <w:rPr>
          <w:rStyle w:val="OperatorTok"/>
        </w:rPr>
        <w:t xml:space="preserve">+</w:t>
      </w:r>
      <w:r>
        <w:br w:type="textWrapping"/>
      </w:r>
      <w:r>
        <w:rPr>
          <w:rStyle w:val="StringTok"/>
        </w:rPr>
        <w:t xml:space="preserve">    </w:t>
      </w:r>
      <w:r>
        <w:rPr>
          <w:rStyle w:val="KeywordTok"/>
        </w:rPr>
        <w:t xml:space="preserve">theme_void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unname</w:t>
      </w:r>
      <w:r>
        <w:rPr>
          <w:rStyle w:val="NormalTok"/>
        </w:rPr>
        <w:t xml:space="preserve">(clusters_fill),</w:t>
      </w:r>
      <w:r>
        <w:br w:type="textWrapping"/>
      </w:r>
      <w:r>
        <w:rPr>
          <w:rStyle w:val="NormalTok"/>
        </w:rPr>
        <w:t xml:space="preserve">                      </w:t>
      </w:r>
      <w:r>
        <w:rPr>
          <w:rStyle w:val="DataTypeTok"/>
        </w:rPr>
        <w:t xml:space="preserve">na.value =</w:t>
      </w:r>
      <w:r>
        <w:rPr>
          <w:rStyle w:val="NormalTok"/>
        </w:rPr>
        <w:t xml:space="preserve"> </w:t>
      </w:r>
      <w:r>
        <w:rPr>
          <w:rStyle w:val="StringTok"/>
        </w:rPr>
        <w:t xml:space="preserve">"lightgrey"</w:t>
      </w:r>
      <w:r>
        <w:rPr>
          <w:rStyle w:val="NormalTok"/>
        </w:rPr>
        <w:t xml:space="preserve">) </w:t>
      </w:r>
      <w:r>
        <w:rPr>
          <w:rStyle w:val="OperatorTok"/>
        </w:rPr>
        <w:t xml:space="preserve">+</w:t>
      </w:r>
      <w:r>
        <w:br w:type="textWrapping"/>
      </w:r>
      <w:r>
        <w:rPr>
          <w:rStyle w:val="StringTok"/>
        </w:rPr>
        <w:t xml:space="preserve">    </w:t>
      </w:r>
      <w:r>
        <w:rPr>
          <w:rStyle w:val="KeywordTok"/>
        </w:rPr>
        <w:t xml:space="preserve">coord_map</w:t>
      </w:r>
      <w:r>
        <w:rPr>
          <w:rStyle w:val="NormalTok"/>
        </w:rPr>
        <w:t xml:space="preserve">(</w:t>
      </w:r>
      <w:r>
        <w:rPr>
          <w:rStyle w:val="StringTok"/>
        </w:rPr>
        <w:t xml:space="preserve">"gilbert"</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50</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33</w:t>
      </w:r>
      <w:r>
        <w:rPr>
          <w:rStyle w:val="NormalTok"/>
        </w:rPr>
        <w:t xml:space="preserve">, </w:t>
      </w:r>
      <w:r>
        <w:rPr>
          <w:rStyle w:val="DecValTok"/>
        </w:rPr>
        <w:t xml:space="preserve">71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OperatorTok"/>
        </w:rPr>
        <w:t xml:space="preserve">-</w:t>
      </w:r>
      <w:r>
        <w:rPr>
          <w:rStyle w:val="DecValTok"/>
        </w:rPr>
        <w:t xml:space="preserve">20</w:t>
      </w:r>
      <w:r>
        <w:rPr>
          <w:rStyle w:val="NormalTok"/>
        </w:rPr>
        <w:t xml:space="preserve">, </w:t>
      </w:r>
      <w:r>
        <w:rPr>
          <w:rStyle w:val="DataTypeTok"/>
        </w:rPr>
        <w:t xml:space="preserve">y =</w:t>
      </w:r>
      <w:r>
        <w:rPr>
          <w:rStyle w:val="NormalTok"/>
        </w:rPr>
        <w:t xml:space="preserve"> </w:t>
      </w:r>
      <w:r>
        <w:rPr>
          <w:rStyle w:val="DecValTok"/>
        </w:rPr>
        <w:t xml:space="preserve">70</w:t>
      </w:r>
      <w:r>
        <w:rPr>
          <w:rStyle w:val="NormalTok"/>
        </w:rPr>
        <w:t xml:space="preserve">, </w:t>
      </w:r>
      <w:r>
        <w:rPr>
          <w:rStyle w:val="DataTypeTok"/>
        </w:rPr>
        <w:t xml:space="preserve">label =</w:t>
      </w:r>
      <w:r>
        <w:rPr>
          <w:rStyle w:val="NormalTok"/>
        </w:rPr>
        <w:t xml:space="preserve"> </w:t>
      </w:r>
      <w:r>
        <w:rPr>
          <w:rStyle w:val="StringTok"/>
        </w:rPr>
        <w:t xml:space="preserve">"European values clusters"</w:t>
      </w:r>
      <w:r>
        <w:rPr>
          <w:rStyle w:val="NormalTok"/>
        </w:rPr>
        <w:t xml:space="preserve">, </w:t>
      </w:r>
      <w:r>
        <w:br w:type="textWrapping"/>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vjust=</w:t>
      </w:r>
      <w:r>
        <w:rPr>
          <w:rStyle w:val="DecValTok"/>
        </w:rPr>
        <w:t xml:space="preserve">1</w:t>
      </w:r>
      <w:r>
        <w:rPr>
          <w:rStyle w:val="NormalTok"/>
        </w:rPr>
        <w:t xml:space="preserve">), </w:t>
      </w:r>
      <w:r>
        <w:rPr>
          <w:rStyle w:val="DataTypeTok"/>
        </w:rPr>
        <w:t xml:space="preserve">family =</w:t>
      </w:r>
      <w:r>
        <w:rPr>
          <w:rStyle w:val="NormalTok"/>
        </w:rPr>
        <w:t xml:space="preserve"> </w:t>
      </w:r>
      <w:r>
        <w:rPr>
          <w:rStyle w:val="StringTok"/>
        </w:rPr>
        <w:t xml:space="preserve">"PT Sans"</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OperatorTok"/>
        </w:rPr>
        <w:t xml:space="preserve">-</w:t>
      </w:r>
      <w:r>
        <w:rPr>
          <w:rStyle w:val="DecValTok"/>
        </w:rPr>
        <w:t xml:space="preserve">20</w:t>
      </w:r>
      <w:r>
        <w:rPr>
          <w:rStyle w:val="NormalTok"/>
        </w:rPr>
        <w:t xml:space="preserve">, </w:t>
      </w:r>
      <w:r>
        <w:rPr>
          <w:rStyle w:val="DataTypeTok"/>
        </w:rPr>
        <w:t xml:space="preserve">y =</w:t>
      </w:r>
      <w:r>
        <w:rPr>
          <w:rStyle w:val="NormalTok"/>
        </w:rPr>
        <w:t xml:space="preserve"> </w:t>
      </w:r>
      <w:r>
        <w:rPr>
          <w:rStyle w:val="FloatTok"/>
        </w:rPr>
        <w:t xml:space="preserve">68.6</w:t>
      </w:r>
      <w:r>
        <w:rPr>
          <w:rStyle w:val="NormalTok"/>
        </w:rPr>
        <w:t xml:space="preserve">, </w:t>
      </w:r>
      <w:r>
        <w:rPr>
          <w:rStyle w:val="DataTypeTok"/>
        </w:rPr>
        <w:t xml:space="preserve">label =</w:t>
      </w:r>
      <w:r>
        <w:rPr>
          <w:rStyle w:val="NormalTok"/>
        </w:rPr>
        <w:t xml:space="preserve"> </w:t>
      </w:r>
      <w:r>
        <w:rPr>
          <w:rStyle w:val="StringTok"/>
        </w:rPr>
        <w:t xml:space="preserve">"    Based on ESS data"</w:t>
      </w:r>
      <w:r>
        <w:rPr>
          <w:rStyle w:val="NormalTok"/>
        </w:rPr>
        <w:t xml:space="preserve">, </w:t>
      </w:r>
      <w:r>
        <w:br w:type="textWrapping"/>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family =</w:t>
      </w:r>
      <w:r>
        <w:rPr>
          <w:rStyle w:val="NormalTok"/>
        </w:rPr>
        <w:t xml:space="preserve"> </w:t>
      </w:r>
      <w:r>
        <w:rPr>
          <w:rStyle w:val="StringTok"/>
        </w:rPr>
        <w:t xml:space="preserve">"PT Sans"</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br w:type="textWrapping"/>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family =</w:t>
      </w:r>
      <w:r>
        <w:rPr>
          <w:rStyle w:val="NormalTok"/>
        </w:rPr>
        <w:t xml:space="preserve"> </w:t>
      </w:r>
      <w:r>
        <w:rPr>
          <w:rStyle w:val="StringTok"/>
        </w:rPr>
        <w:t xml:space="preserve">"PT Sans"</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family =</w:t>
      </w:r>
      <w:r>
        <w:rPr>
          <w:rStyle w:val="NormalTok"/>
        </w:rPr>
        <w:t xml:space="preserve"> </w:t>
      </w:r>
      <w:r>
        <w:rPr>
          <w:rStyle w:val="StringTok"/>
        </w:rPr>
        <w:t xml:space="preserve">"PT Sans"</w:t>
      </w:r>
      <w:r>
        <w:rPr>
          <w:rStyle w:val="NormalTok"/>
        </w:rPr>
        <w:t xml:space="preserve">, </w:t>
      </w:r>
      <w:r>
        <w:rPr>
          <w:rStyle w:val="DataTypeTok"/>
        </w:rPr>
        <w:t xml:space="preserve">size =</w:t>
      </w:r>
      <w:r>
        <w:rPr>
          <w:rStyle w:val="NormalTok"/>
        </w:rPr>
        <w:t xml:space="preserve"> </w:t>
      </w:r>
      <w:r>
        <w:rPr>
          <w:rStyle w:val="DecValTok"/>
        </w:rPr>
        <w:t xml:space="preserve">13</w:t>
      </w:r>
      <w:r>
        <w:rPr>
          <w:rStyle w:val="NormalTok"/>
        </w:rPr>
        <w:t xml:space="preserve">)</w:t>
      </w:r>
      <w:r>
        <w:br w:type="textWrapping"/>
      </w:r>
      <w:r>
        <w:rPr>
          <w:rStyle w:val="NormalTok"/>
        </w:rPr>
        <w:t xml:space="preserve">    )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"values cluster"</w:t>
      </w:r>
      <w:r>
        <w:rPr>
          <w:rStyle w:val="NormalTok"/>
        </w:rPr>
        <w:t xml:space="preserve">,</w:t>
      </w:r>
      <w:r>
        <w:br w:type="textWrapping"/>
      </w:r>
      <w:r>
        <w:rPr>
          <w:rStyle w:val="NormalTok"/>
        </w:rPr>
        <w:t xml:space="preserve">                               </w:t>
      </w:r>
      <w:r>
        <w:rPr>
          <w:rStyle w:val="DataTypeTok"/>
        </w:rPr>
        <w:t xml:space="preserve">title.position =</w:t>
      </w:r>
      <w:r>
        <w:rPr>
          <w:rStyle w:val="NormalTok"/>
        </w:rPr>
        <w:t xml:space="preserve"> </w:t>
      </w:r>
      <w:r>
        <w:rPr>
          <w:rStyle w:val="StringTok"/>
        </w:rPr>
        <w:t xml:space="preserve">"left"</w:t>
      </w:r>
      <w:r>
        <w:rPr>
          <w:rStyle w:val="NormalTok"/>
        </w:rPr>
        <w:t xml:space="preserve">, </w:t>
      </w:r>
      <w:r>
        <w:rPr>
          <w:rStyle w:val="DataTypeTok"/>
        </w:rPr>
        <w:t xml:space="preserve">ncol =</w:t>
      </w:r>
      <w:r>
        <w:rPr>
          <w:rStyle w:val="NormalTok"/>
        </w:rPr>
        <w:t xml:space="preserve"> </w:t>
      </w:r>
      <w:r>
        <w:rPr>
          <w:rStyle w:val="DecValTok"/>
        </w:rPr>
        <w:t xml:space="preserve">6</w:t>
      </w:r>
      <w:r>
        <w:rPr>
          <w:rStyle w:val="NormalTok"/>
        </w:rPr>
        <w:t xml:space="preserve">, </w:t>
      </w:r>
      <w:r>
        <w:br w:type="textWrapping"/>
      </w:r>
      <w:r>
        <w:rPr>
          <w:rStyle w:val="NormalTok"/>
        </w:rPr>
        <w:t xml:space="preserve">                               </w:t>
      </w:r>
      <w:r>
        <w:rPr>
          <w:rStyle w:val="DataTypeTok"/>
        </w:rPr>
        <w:t xml:space="preserve">keywidth =</w:t>
      </w:r>
      <w:r>
        <w:rPr>
          <w:rStyle w:val="NormalTok"/>
        </w:rPr>
        <w:t xml:space="preserve"> </w:t>
      </w:r>
      <w:r>
        <w:rPr>
          <w:rStyle w:val="DecValTok"/>
        </w:rPr>
        <w:t xml:space="preserve">2</w:t>
      </w:r>
      <w:r>
        <w:rPr>
          <w:rStyle w:val="NormalTok"/>
        </w:rPr>
        <w:t xml:space="preserve">, </w:t>
      </w:r>
      <w:r>
        <w:rPr>
          <w:rStyle w:val="DataTypeTok"/>
        </w:rPr>
        <w:t xml:space="preserve">keyheight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label.position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DataTypeTok"/>
        </w:rPr>
        <w:t xml:space="preserve">ess_economy =</w:t>
      </w:r>
      <w:r>
        <w:rPr>
          <w:rStyle w:val="NormalTok"/>
        </w:rPr>
        <w:t xml:space="preserve"> readr</w:t>
      </w:r>
      <w:r>
        <w:rPr>
          <w:rStyle w:val="OperatorTok"/>
        </w:rPr>
        <w:t xml:space="preserve">::</w:t>
      </w:r>
      <w:r>
        <w:rPr>
          <w:rStyle w:val="KeywordTok"/>
        </w:rPr>
        <w:t xml:space="preserve">read_rds</w:t>
      </w:r>
      <w:r>
        <w:rPr>
          <w:rStyle w:val="NormalTok"/>
        </w:rPr>
        <w:t xml:space="preserve">(</w:t>
      </w:r>
      <w:r>
        <w:rPr>
          <w:rStyle w:val="StringTok"/>
        </w:rPr>
        <w:t xml:space="preserve">"data/ess_new.rds"</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detrend_SE =</w:t>
      </w:r>
      <w:r>
        <w:rPr>
          <w:rStyle w:val="NormalTok"/>
        </w:rPr>
        <w:t xml:space="preserve"> </w:t>
      </w:r>
      <w:r>
        <w:rPr>
          <w:rStyle w:val="KeywordTok"/>
        </w:rPr>
        <w:t xml:space="preserve">lm</w:t>
      </w:r>
      <w:r>
        <w:rPr>
          <w:rStyle w:val="NormalTok"/>
        </w:rPr>
        <w:t xml:space="preserve">(</w:t>
      </w:r>
      <w:r>
        <w:rPr>
          <w:rStyle w:val="StringTok"/>
        </w:rPr>
        <w:t xml:space="preserve">`</w:t>
      </w:r>
      <w:r>
        <w:rPr>
          <w:rStyle w:val="DataTypeTok"/>
        </w:rPr>
        <w:t xml:space="preserve">Self-Enhancement</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birth_date,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resid,</w:t>
      </w:r>
      <w:r>
        <w:br w:type="textWrapping"/>
      </w:r>
      <w:r>
        <w:rPr>
          <w:rStyle w:val="NormalTok"/>
        </w:rPr>
        <w:t xml:space="preserve">    </w:t>
      </w:r>
      <w:r>
        <w:rPr>
          <w:rStyle w:val="DataTypeTok"/>
        </w:rPr>
        <w:t xml:space="preserve">detrend_CO =</w:t>
      </w:r>
      <w:r>
        <w:rPr>
          <w:rStyle w:val="NormalTok"/>
        </w:rPr>
        <w:t xml:space="preserve"> </w:t>
      </w:r>
      <w:r>
        <w:rPr>
          <w:rStyle w:val="KeywordTok"/>
        </w:rPr>
        <w:t xml:space="preserve">lm</w:t>
      </w:r>
      <w:r>
        <w:rPr>
          <w:rStyle w:val="NormalTok"/>
        </w:rPr>
        <w:t xml:space="preserve">(Conservation </w:t>
      </w:r>
      <w:r>
        <w:rPr>
          <w:rStyle w:val="OperatorTok"/>
        </w:rPr>
        <w:t xml:space="preserve">~</w:t>
      </w:r>
      <w:r>
        <w:rPr>
          <w:rStyle w:val="StringTok"/>
        </w:rPr>
        <w:t xml:space="preserve"> </w:t>
      </w:r>
      <w:r>
        <w:rPr>
          <w:rStyle w:val="NormalTok"/>
        </w:rPr>
        <w:t xml:space="preserve">birth_date,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resid,</w:t>
      </w:r>
      <w:r>
        <w:br w:type="textWrapping"/>
      </w:r>
      <w:r>
        <w:rPr>
          <w:rStyle w:val="NormalTok"/>
        </w:rPr>
        <w:t xml:space="preserve">    </w:t>
      </w:r>
      <w:r>
        <w:rPr>
          <w:rStyle w:val="DataTypeTok"/>
        </w:rPr>
        <w:t xml:space="preserve">detrend_ST =</w:t>
      </w:r>
      <w:r>
        <w:rPr>
          <w:rStyle w:val="NormalTok"/>
        </w:rPr>
        <w:t xml:space="preserve"> </w:t>
      </w:r>
      <w:r>
        <w:rPr>
          <w:rStyle w:val="KeywordTok"/>
        </w:rPr>
        <w:t xml:space="preserve">lm</w:t>
      </w:r>
      <w:r>
        <w:rPr>
          <w:rStyle w:val="NormalTok"/>
        </w:rPr>
        <w:t xml:space="preserve">(</w:t>
      </w:r>
      <w:r>
        <w:rPr>
          <w:rStyle w:val="StringTok"/>
        </w:rPr>
        <w:t xml:space="preserve">`</w:t>
      </w:r>
      <w:r>
        <w:rPr>
          <w:rStyle w:val="DataTypeTok"/>
        </w:rPr>
        <w:t xml:space="preserve">Self-Trancendence</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birth_date,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resid,</w:t>
      </w:r>
      <w:r>
        <w:br w:type="textWrapping"/>
      </w:r>
      <w:r>
        <w:rPr>
          <w:rStyle w:val="NormalTok"/>
        </w:rPr>
        <w:t xml:space="preserve">    </w:t>
      </w:r>
      <w:r>
        <w:rPr>
          <w:rStyle w:val="DataTypeTok"/>
        </w:rPr>
        <w:t xml:space="preserve">detrend_OC =</w:t>
      </w:r>
      <w:r>
        <w:rPr>
          <w:rStyle w:val="NormalTok"/>
        </w:rPr>
        <w:t xml:space="preserve"> </w:t>
      </w:r>
      <w:r>
        <w:rPr>
          <w:rStyle w:val="KeywordTok"/>
        </w:rPr>
        <w:t xml:space="preserve">lm</w:t>
      </w:r>
      <w:r>
        <w:rPr>
          <w:rStyle w:val="NormalTok"/>
        </w:rPr>
        <w:t xml:space="preserve">(</w:t>
      </w:r>
      <w:r>
        <w:rPr>
          <w:rStyle w:val="StringTok"/>
        </w:rPr>
        <w:t xml:space="preserve">`</w:t>
      </w:r>
      <w:r>
        <w:rPr>
          <w:rStyle w:val="DataTypeTok"/>
        </w:rPr>
        <w:t xml:space="preserve">Openness to Change</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birth_date,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resid,</w:t>
      </w:r>
      <w:r>
        <w:br w:type="textWrapping"/>
      </w:r>
      <w:r>
        <w:rPr>
          <w:rStyle w:val="NormalTok"/>
        </w:rPr>
        <w:t xml:space="preserve">    </w:t>
      </w:r>
      <w:r>
        <w:rPr>
          <w:rStyle w:val="DataTypeTok"/>
        </w:rPr>
        <w:t xml:space="preserve">deterendPG =</w:t>
      </w:r>
      <w:r>
        <w:rPr>
          <w:rStyle w:val="NormalTok"/>
        </w:rPr>
        <w:t xml:space="preserve"> </w:t>
      </w:r>
      <w:r>
        <w:rPr>
          <w:rStyle w:val="KeywordTok"/>
        </w:rPr>
        <w:t xml:space="preserve">lm</w:t>
      </w:r>
      <w:r>
        <w:rPr>
          <w:rStyle w:val="NormalTok"/>
        </w:rPr>
        <w:t xml:space="preserve">(gdp_temp </w:t>
      </w:r>
      <w:r>
        <w:rPr>
          <w:rStyle w:val="OperatorTok"/>
        </w:rPr>
        <w:t xml:space="preserve">~</w:t>
      </w:r>
      <w:r>
        <w:rPr>
          <w:rStyle w:val="StringTok"/>
        </w:rPr>
        <w:t xml:space="preserve"> </w:t>
      </w:r>
      <w:r>
        <w:rPr>
          <w:rStyle w:val="NormalTok"/>
        </w:rPr>
        <w:t xml:space="preserve">birth_date,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resid</w:t>
      </w:r>
      <w:r>
        <w:br w:type="textWrapping"/>
      </w:r>
      <w:r>
        <w:rPr>
          <w:rStyle w:val="NormalTok"/>
        </w:rPr>
        <w:t xml:space="preserve">  ),</w:t>
      </w:r>
      <w:r>
        <w:br w:type="textWrapping"/>
      </w:r>
      <w:r>
        <w:rPr>
          <w:rStyle w:val="NormalTok"/>
        </w:rPr>
        <w:t xml:space="preserve">  </w:t>
      </w:r>
      <w:r>
        <w:rPr>
          <w:rStyle w:val="DataTypeTok"/>
        </w:rPr>
        <w:t xml:space="preserve">conservation =</w:t>
      </w:r>
      <w:r>
        <w:rPr>
          <w:rStyle w:val="NormalTok"/>
        </w:rPr>
        <w:t xml:space="preserve"> ess_economy </w:t>
      </w:r>
      <w:r>
        <w:rPr>
          <w:rStyle w:val="OperatorTok"/>
        </w:rPr>
        <w:t xml:space="preserve">%&gt;%</w:t>
      </w:r>
      <w:r>
        <w:rPr>
          <w:rStyle w:val="StringTok"/>
        </w:rPr>
        <w:t xml:space="preserve"> </w:t>
      </w:r>
      <w:r>
        <w:rPr>
          <w:rStyle w:val="KeywordTok"/>
        </w:rPr>
        <w:t xml:space="preserve">group_by</w:t>
      </w:r>
      <w:r>
        <w:rPr>
          <w:rStyle w:val="NormalTok"/>
        </w:rPr>
        <w:t xml:space="preserve">(birth_date)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Conservation =</w:t>
      </w:r>
      <w:r>
        <w:rPr>
          <w:rStyle w:val="NormalTok"/>
        </w:rPr>
        <w:t xml:space="preserve"> </w:t>
      </w:r>
      <w:r>
        <w:rPr>
          <w:rStyle w:val="KeywordTok"/>
        </w:rPr>
        <w:t xml:space="preserve">mean</w:t>
      </w:r>
      <w:r>
        <w:rPr>
          <w:rStyle w:val="NormalTok"/>
        </w:rPr>
        <w:t xml:space="preserve">(Conservation, </w:t>
      </w:r>
      <w:r>
        <w:rPr>
          <w:rStyle w:val="DataTypeTok"/>
        </w:rPr>
        <w:t xml:space="preserve">na.rm =</w:t>
      </w:r>
      <w:r>
        <w:rPr>
          <w:rStyle w:val="NormalTok"/>
        </w:rPr>
        <w:t xml:space="preserve"> T)) </w:t>
      </w:r>
      <w:r>
        <w:rPr>
          <w:rStyle w:val="OperatorTok"/>
        </w:rPr>
        <w:t xml:space="preserve">%&gt;%</w:t>
      </w:r>
      <w:r>
        <w:rPr>
          <w:rStyle w:val="StringTok"/>
        </w:rPr>
        <w:t xml:space="preserve"> </w:t>
      </w:r>
      <w:r>
        <w:rPr>
          <w:rStyle w:val="KeywordTok"/>
        </w:rPr>
        <w:t xml:space="preserve">pull</w:t>
      </w:r>
      <w:r>
        <w:rPr>
          <w:rStyle w:val="NormalTok"/>
        </w:rPr>
        <w:t xml:space="preserve">(Conservation),</w:t>
      </w:r>
      <w:r>
        <w:br w:type="textWrapping"/>
      </w:r>
      <w:r>
        <w:rPr>
          <w:rStyle w:val="NormalTok"/>
        </w:rPr>
        <w:t xml:space="preserve">  </w:t>
      </w:r>
      <w:r>
        <w:rPr>
          <w:rStyle w:val="DataTypeTok"/>
        </w:rPr>
        <w:t xml:space="preserve">acf_conservation =</w:t>
      </w:r>
      <w:r>
        <w:rPr>
          <w:rStyle w:val="NormalTok"/>
        </w:rPr>
        <w:t xml:space="preserve"> </w:t>
      </w:r>
      <w:r>
        <w:rPr>
          <w:rStyle w:val="KeywordTok"/>
        </w:rPr>
        <w:t xml:space="preserve">acf</w:t>
      </w:r>
      <w:r>
        <w:rPr>
          <w:rStyle w:val="NormalTok"/>
        </w:rPr>
        <w:t xml:space="preserve">(conservation, </w:t>
      </w:r>
      <w:r>
        <w:rPr>
          <w:rStyle w:val="DataTypeTok"/>
        </w:rPr>
        <w:t xml:space="preserve">lag.max =</w:t>
      </w:r>
      <w:r>
        <w:rPr>
          <w:rStyle w:val="NormalTok"/>
        </w:rPr>
        <w:t xml:space="preserve"> </w:t>
      </w:r>
      <w:r>
        <w:rPr>
          <w:rStyle w:val="DecValTok"/>
        </w:rPr>
        <w:t xml:space="preserve">80</w:t>
      </w:r>
      <w:r>
        <w:rPr>
          <w:rStyle w:val="NormalTok"/>
        </w:rPr>
        <w:t xml:space="preserve">),</w:t>
      </w:r>
      <w:r>
        <w:br w:type="textWrapping"/>
      </w:r>
      <w:r>
        <w:rPr>
          <w:rStyle w:val="NormalTok"/>
        </w:rPr>
        <w:t xml:space="preserve">  </w:t>
      </w:r>
      <w:r>
        <w:rPr>
          <w:rStyle w:val="DataTypeTok"/>
        </w:rPr>
        <w:t xml:space="preserve">growth =</w:t>
      </w:r>
      <w:r>
        <w:rPr>
          <w:rStyle w:val="NormalTok"/>
        </w:rPr>
        <w:t xml:space="preserve"> ess_economy </w:t>
      </w:r>
      <w:r>
        <w:rPr>
          <w:rStyle w:val="OperatorTok"/>
        </w:rPr>
        <w:t xml:space="preserve">%&gt;%</w:t>
      </w:r>
      <w:r>
        <w:rPr>
          <w:rStyle w:val="StringTok"/>
        </w:rPr>
        <w:t xml:space="preserve"> </w:t>
      </w:r>
      <w:r>
        <w:rPr>
          <w:rStyle w:val="KeywordTok"/>
        </w:rPr>
        <w:t xml:space="preserve">group_by</w:t>
      </w:r>
      <w:r>
        <w:rPr>
          <w:rStyle w:val="NormalTok"/>
        </w:rPr>
        <w:t xml:space="preserve">(birth_date)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percent_growth =</w:t>
      </w:r>
      <w:r>
        <w:rPr>
          <w:rStyle w:val="NormalTok"/>
        </w:rPr>
        <w:t xml:space="preserve"> </w:t>
      </w:r>
      <w:r>
        <w:rPr>
          <w:rStyle w:val="KeywordTok"/>
        </w:rPr>
        <w:t xml:space="preserve">mean</w:t>
      </w:r>
      <w:r>
        <w:rPr>
          <w:rStyle w:val="NormalTok"/>
        </w:rPr>
        <w:t xml:space="preserve">(percent_growth, </w:t>
      </w:r>
      <w:r>
        <w:rPr>
          <w:rStyle w:val="DataTypeTok"/>
        </w:rPr>
        <w:t xml:space="preserve">na.rm =</w:t>
      </w:r>
      <w:r>
        <w:rPr>
          <w:rStyle w:val="NormalTok"/>
        </w:rPr>
        <w:t xml:space="preserve"> T)) </w:t>
      </w:r>
      <w:r>
        <w:rPr>
          <w:rStyle w:val="OperatorTok"/>
        </w:rPr>
        <w:t xml:space="preserve">%&gt;%</w:t>
      </w:r>
      <w:r>
        <w:rPr>
          <w:rStyle w:val="StringTok"/>
        </w:rPr>
        <w:t xml:space="preserve"> </w:t>
      </w:r>
      <w:r>
        <w:rPr>
          <w:rStyle w:val="KeywordTok"/>
        </w:rPr>
        <w:t xml:space="preserve">pull</w:t>
      </w:r>
      <w:r>
        <w:rPr>
          <w:rStyle w:val="NormalTok"/>
        </w:rPr>
        <w:t xml:space="preserve">(percent_growth),</w:t>
      </w:r>
      <w:r>
        <w:br w:type="textWrapping"/>
      </w:r>
      <w:r>
        <w:rPr>
          <w:rStyle w:val="NormalTok"/>
        </w:rPr>
        <w:t xml:space="preserve">  </w:t>
      </w:r>
      <w:r>
        <w:rPr>
          <w:rStyle w:val="DataTypeTok"/>
        </w:rPr>
        <w:t xml:space="preserve">acf_growth =</w:t>
      </w:r>
      <w:r>
        <w:rPr>
          <w:rStyle w:val="NormalTok"/>
        </w:rPr>
        <w:t xml:space="preserve"> </w:t>
      </w:r>
      <w:r>
        <w:rPr>
          <w:rStyle w:val="KeywordTok"/>
        </w:rPr>
        <w:t xml:space="preserve">acf</w:t>
      </w:r>
      <w:r>
        <w:rPr>
          <w:rStyle w:val="NormalTok"/>
        </w:rPr>
        <w:t xml:space="preserve">(growth, </w:t>
      </w:r>
      <w:r>
        <w:rPr>
          <w:rStyle w:val="DataTypeTok"/>
        </w:rPr>
        <w:t xml:space="preserve">lag.max =</w:t>
      </w:r>
      <w:r>
        <w:rPr>
          <w:rStyle w:val="NormalTok"/>
        </w:rPr>
        <w:t xml:space="preserve"> </w:t>
      </w:r>
      <w:r>
        <w:rPr>
          <w:rStyle w:val="DecValTok"/>
        </w:rPr>
        <w:t xml:space="preserve">80</w:t>
      </w:r>
      <w:r>
        <w:rPr>
          <w:rStyle w:val="NormalTok"/>
        </w:rPr>
        <w:t xml:space="preserve">),</w:t>
      </w:r>
      <w:r>
        <w:br w:type="textWrapping"/>
      </w:r>
      <w:r>
        <w:rPr>
          <w:rStyle w:val="NormalTok"/>
        </w:rPr>
        <w:t xml:space="preserve">  </w:t>
      </w:r>
      <w:r>
        <w:rPr>
          <w:rStyle w:val="DataTypeTok"/>
        </w:rPr>
        <w:t xml:space="preserve">se_cor =</w:t>
      </w:r>
      <w:r>
        <w:rPr>
          <w:rStyle w:val="NormalTok"/>
        </w:rPr>
        <w:t xml:space="preserve"> ess_economy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(cntry, detrend_SE, percent_growth)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(cntry) </w:t>
      </w:r>
      <w:r>
        <w:rPr>
          <w:rStyle w:val="OperatorTok"/>
        </w:rPr>
        <w:t xml:space="preserve">%&gt;%</w:t>
      </w:r>
      <w:r>
        <w:rPr>
          <w:rStyle w:val="StringTok"/>
        </w:rPr>
        <w:t xml:space="preserve"> </w:t>
      </w:r>
      <w:r>
        <w:rPr>
          <w:rStyle w:val="KeywordTok"/>
        </w:rPr>
        <w:t xml:space="preserve">do</w:t>
      </w:r>
      <w:r>
        <w:rPr>
          <w:rStyle w:val="NormalTok"/>
        </w:rPr>
        <w:t xml:space="preserve">(</w:t>
      </w:r>
      <w:r>
        <w:br w:type="textWrapping"/>
      </w:r>
      <w:r>
        <w:rPr>
          <w:rStyle w:val="NormalTok"/>
        </w:rPr>
        <w:t xml:space="preserve">      </w:t>
      </w:r>
      <w:r>
        <w:rPr>
          <w:rStyle w:val="DataTypeTok"/>
        </w:rPr>
        <w:t xml:space="preserve">ft =</w:t>
      </w:r>
      <w:r>
        <w:rPr>
          <w:rStyle w:val="NormalTok"/>
        </w:rPr>
        <w:t xml:space="preserve"> </w:t>
      </w:r>
      <w:r>
        <w:rPr>
          <w:rStyle w:val="KeywordTok"/>
        </w:rPr>
        <w:t xml:space="preserve">cor.test</w:t>
      </w:r>
      <w:r>
        <w:rPr>
          <w:rStyle w:val="NormalTok"/>
        </w:rPr>
        <w:t xml:space="preserve">(</w:t>
      </w:r>
      <w:r>
        <w:rPr>
          <w:rStyle w:val="OperatorTok"/>
        </w:rPr>
        <w:t xml:space="preserve">~</w:t>
      </w:r>
      <w:r>
        <w:rPr>
          <w:rStyle w:val="StringTok"/>
        </w:rPr>
        <w:t xml:space="preserve"> </w:t>
      </w:r>
      <w:r>
        <w:rPr>
          <w:rStyle w:val="NormalTok"/>
        </w:rPr>
        <w:t xml:space="preserve">detrend_SE </w:t>
      </w:r>
      <w:r>
        <w:rPr>
          <w:rStyle w:val="OperatorTok"/>
        </w:rPr>
        <w:t xml:space="preserve">+</w:t>
      </w:r>
      <w:r>
        <w:rPr>
          <w:rStyle w:val="StringTok"/>
        </w:rPr>
        <w:t xml:space="preserve"> </w:t>
      </w:r>
      <w:r>
        <w:rPr>
          <w:rStyle w:val="NormalTok"/>
        </w:rPr>
        <w:t xml:space="preserve">percent_growth,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w:t>
      </w:r>
      <w:r>
        <w:br w:type="textWrapping"/>
      </w:r>
      <w:r>
        <w:rPr>
          <w:rStyle w:val="NormalTok"/>
        </w:rPr>
        <w:t xml:space="preserve">    ),</w:t>
      </w:r>
      <w:r>
        <w:br w:type="textWrapping"/>
      </w:r>
      <w:r>
        <w:rPr>
          <w:rStyle w:val="NormalTok"/>
        </w:rPr>
        <w:t xml:space="preserve">  </w:t>
      </w:r>
      <w:r>
        <w:rPr>
          <w:rStyle w:val="DataTypeTok"/>
        </w:rPr>
        <w:t xml:space="preserve">se_cor_df =</w:t>
      </w:r>
      <w:r>
        <w:rPr>
          <w:rStyle w:val="NormalTok"/>
        </w:rPr>
        <w:t xml:space="preserve"> se_cor</w:t>
      </w:r>
      <w:r>
        <w:rPr>
          <w:rStyle w:val="OperatorTok"/>
        </w:rPr>
        <w:t xml:space="preserve">$</w:t>
      </w:r>
      <w:r>
        <w:rPr>
          <w:rStyle w:val="NormalTok"/>
        </w:rPr>
        <w:t xml:space="preserve">ft </w:t>
      </w:r>
      <w:r>
        <w:rPr>
          <w:rStyle w:val="OperatorTok"/>
        </w:rPr>
        <w:t xml:space="preserve">%&gt;%</w:t>
      </w:r>
      <w:r>
        <w:rPr>
          <w:rStyle w:val="StringTok"/>
        </w:rPr>
        <w:t xml:space="preserve"> </w:t>
      </w:r>
      <w:r>
        <w:rPr>
          <w:rStyle w:val="KeywordTok"/>
        </w:rPr>
        <w:t xml:space="preserve">bind_rows</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cntry =</w:t>
      </w:r>
      <w:r>
        <w:rPr>
          <w:rStyle w:val="NormalTok"/>
        </w:rPr>
        <w:t xml:space="preserve"> se_cor</w:t>
      </w:r>
      <w:r>
        <w:rPr>
          <w:rStyle w:val="OperatorTok"/>
        </w:rPr>
        <w:t xml:space="preserve">$</w:t>
      </w:r>
      <w:r>
        <w:rPr>
          <w:rStyle w:val="NormalTok"/>
        </w:rPr>
        <w:t xml:space="preserve">cntry</w:t>
      </w:r>
      <w:r>
        <w:br w:type="textWrapping"/>
      </w:r>
      <w:r>
        <w:rPr>
          <w:rStyle w:val="NormalTok"/>
        </w:rPr>
        <w:t xml:space="preserve">  )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ecValTok"/>
        </w:rPr>
        <w:t xml:space="preserve">9</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mutate_at</w:t>
      </w:r>
      <w:r>
        <w:rPr>
          <w:rStyle w:val="NormalTok"/>
        </w:rPr>
        <w:t xml:space="preserve">(</w:t>
      </w:r>
      <w:r>
        <w:rPr>
          <w:rStyle w:val="DecValTok"/>
        </w:rPr>
        <w:t xml:space="preserve">2</w:t>
      </w:r>
      <w:r>
        <w:rPr>
          <w:rStyle w:val="OperatorTok"/>
        </w:rPr>
        <w:t xml:space="preserve">:</w:t>
      </w:r>
      <w:r>
        <w:rPr>
          <w:rStyle w:val="DecValTok"/>
        </w:rPr>
        <w:t xml:space="preserve">7</w:t>
      </w:r>
      <w:r>
        <w:rPr>
          <w:rStyle w:val="NormalTok"/>
        </w:rPr>
        <w:t xml:space="preserve">, round, </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(estimate))),</w:t>
      </w:r>
      <w:r>
        <w:br w:type="textWrapping"/>
      </w:r>
      <w:r>
        <w:rPr>
          <w:rStyle w:val="NormalTok"/>
        </w:rPr>
        <w:t xml:space="preserve">  </w:t>
      </w:r>
      <w:r>
        <w:rPr>
          <w:rStyle w:val="DataTypeTok"/>
        </w:rPr>
        <w:t xml:space="preserve">se_anova =</w:t>
      </w:r>
      <w:r>
        <w:rPr>
          <w:rStyle w:val="NormalTok"/>
        </w:rPr>
        <w:t xml:space="preserve"> ess_economy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(cntry, detrend_SE, percent_growth)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(cntry) </w:t>
      </w:r>
      <w:r>
        <w:rPr>
          <w:rStyle w:val="OperatorTok"/>
        </w:rPr>
        <w:t xml:space="preserve">%&gt;%</w:t>
      </w:r>
      <w:r>
        <w:rPr>
          <w:rStyle w:val="StringTok"/>
        </w:rPr>
        <w:t xml:space="preserve"> </w:t>
      </w:r>
      <w:r>
        <w:rPr>
          <w:rStyle w:val="KeywordTok"/>
        </w:rPr>
        <w:t xml:space="preserve">do</w:t>
      </w:r>
      <w:r>
        <w:rPr>
          <w:rStyle w:val="NormalTok"/>
        </w:rPr>
        <w:t xml:space="preserve">(</w:t>
      </w:r>
      <w:r>
        <w:br w:type="textWrapping"/>
      </w:r>
      <w:r>
        <w:rPr>
          <w:rStyle w:val="NormalTok"/>
        </w:rPr>
        <w:t xml:space="preserve">      </w:t>
      </w:r>
      <w:r>
        <w:rPr>
          <w:rStyle w:val="DataTypeTok"/>
        </w:rPr>
        <w:t xml:space="preserve">ft =</w:t>
      </w:r>
      <w:r>
        <w:rPr>
          <w:rStyle w:val="NormalTok"/>
        </w:rPr>
        <w:t xml:space="preserve"> </w:t>
      </w:r>
      <w:r>
        <w:rPr>
          <w:rStyle w:val="KeywordTok"/>
        </w:rPr>
        <w:t xml:space="preserve">anova</w:t>
      </w:r>
      <w:r>
        <w:rPr>
          <w:rStyle w:val="NormalTok"/>
        </w:rPr>
        <w:t xml:space="preserve">(</w:t>
      </w:r>
      <w:r>
        <w:rPr>
          <w:rStyle w:val="KeywordTok"/>
        </w:rPr>
        <w:t xml:space="preserve">lm</w:t>
      </w:r>
      <w:r>
        <w:rPr>
          <w:rStyle w:val="NormalTok"/>
        </w:rPr>
        <w:t xml:space="preserve">(detrend_SE </w:t>
      </w:r>
      <w:r>
        <w:rPr>
          <w:rStyle w:val="OperatorTok"/>
        </w:rPr>
        <w:t xml:space="preserve">~</w:t>
      </w:r>
      <w:r>
        <w:rPr>
          <w:rStyle w:val="StringTok"/>
        </w:rPr>
        <w:t xml:space="preserve"> </w:t>
      </w:r>
      <w:r>
        <w:rPr>
          <w:rStyle w:val="NormalTok"/>
        </w:rPr>
        <w:t xml:space="preserve">percent_growth,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slice</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DataTypeTok"/>
        </w:rPr>
        <w:t xml:space="preserve">se_anova_df =</w:t>
      </w:r>
      <w:r>
        <w:rPr>
          <w:rStyle w:val="NormalTok"/>
        </w:rPr>
        <w:t xml:space="preserve"> se_anova</w:t>
      </w:r>
      <w:r>
        <w:rPr>
          <w:rStyle w:val="OperatorTok"/>
        </w:rPr>
        <w:t xml:space="preserve">$</w:t>
      </w:r>
      <w:r>
        <w:rPr>
          <w:rStyle w:val="NormalTok"/>
        </w:rPr>
        <w:t xml:space="preserve">ft </w:t>
      </w:r>
      <w:r>
        <w:rPr>
          <w:rStyle w:val="OperatorTok"/>
        </w:rPr>
        <w:t xml:space="preserve">%&gt;%</w:t>
      </w:r>
      <w:r>
        <w:rPr>
          <w:rStyle w:val="StringTok"/>
        </w:rPr>
        <w:t xml:space="preserve"> </w:t>
      </w:r>
      <w:r>
        <w:rPr>
          <w:rStyle w:val="KeywordTok"/>
        </w:rPr>
        <w:t xml:space="preserve">bind_rows</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cntry =</w:t>
      </w:r>
      <w:r>
        <w:rPr>
          <w:rStyle w:val="NormalTok"/>
        </w:rPr>
        <w:t xml:space="preserve"> se_anova</w:t>
      </w:r>
      <w:r>
        <w:rPr>
          <w:rStyle w:val="OperatorTok"/>
        </w:rPr>
        <w:t xml:space="preserve">$</w:t>
      </w:r>
      <w:r>
        <w:rPr>
          <w:rStyle w:val="NormalTok"/>
        </w:rPr>
        <w:t xml:space="preserve">cntry</w:t>
      </w:r>
      <w:r>
        <w:br w:type="textWrapping"/>
      </w:r>
      <w:r>
        <w:rPr>
          <w:rStyle w:val="NormalTok"/>
        </w:rPr>
        <w:t xml:space="preserve">  )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ecValTok"/>
        </w:rPr>
        <w:t xml:space="preserve">7</w:t>
      </w:r>
      <w:r>
        <w:rPr>
          <w:rStyle w:val="NormalTok"/>
        </w:rPr>
        <w:t xml:space="preserve">, </w:t>
      </w:r>
      <w:r>
        <w:rPr>
          <w:rStyle w:val="DecValTok"/>
        </w:rPr>
        <w:t xml:space="preserve">3</w:t>
      </w:r>
      <w:r>
        <w:rPr>
          <w:rStyle w:val="OperatorTok"/>
        </w:rPr>
        <w:t xml:space="preserve">:</w:t>
      </w:r>
      <w:r>
        <w:rPr>
          <w:rStyle w:val="DecValTok"/>
        </w:rPr>
        <w:t xml:space="preserve">6</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mutate_at</w:t>
      </w:r>
      <w:r>
        <w:rPr>
          <w:rStyle w:val="NormalTok"/>
        </w:rPr>
        <w:t xml:space="preserve">(</w:t>
      </w:r>
      <w:r>
        <w:rPr>
          <w:rStyle w:val="DecValTok"/>
        </w:rPr>
        <w:t xml:space="preserve">2</w:t>
      </w:r>
      <w:r>
        <w:rPr>
          <w:rStyle w:val="OperatorTok"/>
        </w:rPr>
        <w:t xml:space="preserve">:</w:t>
      </w:r>
      <w:r>
        <w:rPr>
          <w:rStyle w:val="DecValTok"/>
        </w:rPr>
        <w:t xml:space="preserve">5</w:t>
      </w:r>
      <w:r>
        <w:rPr>
          <w:rStyle w:val="NormalTok"/>
        </w:rPr>
        <w:t xml:space="preserve">, round, </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(p.value),</w:t>
      </w:r>
      <w:r>
        <w:br w:type="textWrapping"/>
      </w:r>
      <w:r>
        <w:rPr>
          <w:rStyle w:val="NormalTok"/>
        </w:rPr>
        <w:t xml:space="preserve">  </w:t>
      </w:r>
      <w:r>
        <w:rPr>
          <w:rStyle w:val="DataTypeTok"/>
        </w:rPr>
        <w:t xml:space="preserve">co_cor =</w:t>
      </w:r>
      <w:r>
        <w:rPr>
          <w:rStyle w:val="NormalTok"/>
        </w:rPr>
        <w:t xml:space="preserve"> ess_economy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(cntry, detrend_CO, percent_growth)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(cntry) </w:t>
      </w:r>
      <w:r>
        <w:rPr>
          <w:rStyle w:val="OperatorTok"/>
        </w:rPr>
        <w:t xml:space="preserve">%&gt;%</w:t>
      </w:r>
      <w:r>
        <w:rPr>
          <w:rStyle w:val="StringTok"/>
        </w:rPr>
        <w:t xml:space="preserve"> </w:t>
      </w:r>
      <w:r>
        <w:rPr>
          <w:rStyle w:val="KeywordTok"/>
        </w:rPr>
        <w:t xml:space="preserve">do</w:t>
      </w:r>
      <w:r>
        <w:rPr>
          <w:rStyle w:val="NormalTok"/>
        </w:rPr>
        <w:t xml:space="preserve">(</w:t>
      </w:r>
      <w:r>
        <w:br w:type="textWrapping"/>
      </w:r>
      <w:r>
        <w:rPr>
          <w:rStyle w:val="NormalTok"/>
        </w:rPr>
        <w:t xml:space="preserve">      </w:t>
      </w:r>
      <w:r>
        <w:rPr>
          <w:rStyle w:val="DataTypeTok"/>
        </w:rPr>
        <w:t xml:space="preserve">ft =</w:t>
      </w:r>
      <w:r>
        <w:rPr>
          <w:rStyle w:val="NormalTok"/>
        </w:rPr>
        <w:t xml:space="preserve"> </w:t>
      </w:r>
      <w:r>
        <w:rPr>
          <w:rStyle w:val="KeywordTok"/>
        </w:rPr>
        <w:t xml:space="preserve">cor.test</w:t>
      </w:r>
      <w:r>
        <w:rPr>
          <w:rStyle w:val="NormalTok"/>
        </w:rPr>
        <w:t xml:space="preserve">(</w:t>
      </w:r>
      <w:r>
        <w:rPr>
          <w:rStyle w:val="OperatorTok"/>
        </w:rPr>
        <w:t xml:space="preserve">~</w:t>
      </w:r>
      <w:r>
        <w:rPr>
          <w:rStyle w:val="StringTok"/>
        </w:rPr>
        <w:t xml:space="preserve"> </w:t>
      </w:r>
      <w:r>
        <w:rPr>
          <w:rStyle w:val="NormalTok"/>
        </w:rPr>
        <w:t xml:space="preserve">detrend_CO </w:t>
      </w:r>
      <w:r>
        <w:rPr>
          <w:rStyle w:val="OperatorTok"/>
        </w:rPr>
        <w:t xml:space="preserve">+</w:t>
      </w:r>
      <w:r>
        <w:rPr>
          <w:rStyle w:val="StringTok"/>
        </w:rPr>
        <w:t xml:space="preserve"> </w:t>
      </w:r>
      <w:r>
        <w:rPr>
          <w:rStyle w:val="NormalTok"/>
        </w:rPr>
        <w:t xml:space="preserve">percent_growth,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w:t>
      </w:r>
      <w:r>
        <w:br w:type="textWrapping"/>
      </w:r>
      <w:r>
        <w:rPr>
          <w:rStyle w:val="NormalTok"/>
        </w:rPr>
        <w:t xml:space="preserve">    ),</w:t>
      </w:r>
      <w:r>
        <w:br w:type="textWrapping"/>
      </w:r>
      <w:r>
        <w:rPr>
          <w:rStyle w:val="NormalTok"/>
        </w:rPr>
        <w:t xml:space="preserve">  </w:t>
      </w:r>
      <w:r>
        <w:rPr>
          <w:rStyle w:val="DataTypeTok"/>
        </w:rPr>
        <w:t xml:space="preserve">co_cor_df =</w:t>
      </w:r>
      <w:r>
        <w:rPr>
          <w:rStyle w:val="NormalTok"/>
        </w:rPr>
        <w:t xml:space="preserve"> co_cor</w:t>
      </w:r>
      <w:r>
        <w:rPr>
          <w:rStyle w:val="OperatorTok"/>
        </w:rPr>
        <w:t xml:space="preserve">$</w:t>
      </w:r>
      <w:r>
        <w:rPr>
          <w:rStyle w:val="NormalTok"/>
        </w:rPr>
        <w:t xml:space="preserve">ft </w:t>
      </w:r>
      <w:r>
        <w:rPr>
          <w:rStyle w:val="OperatorTok"/>
        </w:rPr>
        <w:t xml:space="preserve">%&gt;%</w:t>
      </w:r>
      <w:r>
        <w:rPr>
          <w:rStyle w:val="StringTok"/>
        </w:rPr>
        <w:t xml:space="preserve"> </w:t>
      </w:r>
      <w:r>
        <w:rPr>
          <w:rStyle w:val="KeywordTok"/>
        </w:rPr>
        <w:t xml:space="preserve">bind_rows</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cntry =</w:t>
      </w:r>
      <w:r>
        <w:rPr>
          <w:rStyle w:val="NormalTok"/>
        </w:rPr>
        <w:t xml:space="preserve"> co_cor</w:t>
      </w:r>
      <w:r>
        <w:rPr>
          <w:rStyle w:val="OperatorTok"/>
        </w:rPr>
        <w:t xml:space="preserve">$</w:t>
      </w:r>
      <w:r>
        <w:rPr>
          <w:rStyle w:val="NormalTok"/>
        </w:rPr>
        <w:t xml:space="preserve">cntry</w:t>
      </w:r>
      <w:r>
        <w:br w:type="textWrapping"/>
      </w:r>
      <w:r>
        <w:rPr>
          <w:rStyle w:val="NormalTok"/>
        </w:rPr>
        <w:t xml:space="preserve">  )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ecValTok"/>
        </w:rPr>
        <w:t xml:space="preserve">9</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mutate_at</w:t>
      </w:r>
      <w:r>
        <w:rPr>
          <w:rStyle w:val="NormalTok"/>
        </w:rPr>
        <w:t xml:space="preserve">(</w:t>
      </w:r>
      <w:r>
        <w:rPr>
          <w:rStyle w:val="DecValTok"/>
        </w:rPr>
        <w:t xml:space="preserve">2</w:t>
      </w:r>
      <w:r>
        <w:rPr>
          <w:rStyle w:val="OperatorTok"/>
        </w:rPr>
        <w:t xml:space="preserve">:</w:t>
      </w:r>
      <w:r>
        <w:rPr>
          <w:rStyle w:val="DecValTok"/>
        </w:rPr>
        <w:t xml:space="preserve">7</w:t>
      </w:r>
      <w:r>
        <w:rPr>
          <w:rStyle w:val="NormalTok"/>
        </w:rPr>
        <w:t xml:space="preserve">, round, </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(estimate))),</w:t>
      </w:r>
      <w:r>
        <w:br w:type="textWrapping"/>
      </w:r>
      <w:r>
        <w:rPr>
          <w:rStyle w:val="NormalTok"/>
        </w:rPr>
        <w:t xml:space="preserve">  </w:t>
      </w:r>
      <w:r>
        <w:rPr>
          <w:rStyle w:val="DataTypeTok"/>
        </w:rPr>
        <w:t xml:space="preserve">co_anova =</w:t>
      </w:r>
      <w:r>
        <w:rPr>
          <w:rStyle w:val="NormalTok"/>
        </w:rPr>
        <w:t xml:space="preserve"> ess_economy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(cntry, detrend_CO, percent_growth)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(cntry) </w:t>
      </w:r>
      <w:r>
        <w:rPr>
          <w:rStyle w:val="OperatorTok"/>
        </w:rPr>
        <w:t xml:space="preserve">%&gt;%</w:t>
      </w:r>
      <w:r>
        <w:rPr>
          <w:rStyle w:val="StringTok"/>
        </w:rPr>
        <w:t xml:space="preserve"> </w:t>
      </w:r>
      <w:r>
        <w:rPr>
          <w:rStyle w:val="KeywordTok"/>
        </w:rPr>
        <w:t xml:space="preserve">do</w:t>
      </w:r>
      <w:r>
        <w:rPr>
          <w:rStyle w:val="NormalTok"/>
        </w:rPr>
        <w:t xml:space="preserve">(</w:t>
      </w:r>
      <w:r>
        <w:br w:type="textWrapping"/>
      </w:r>
      <w:r>
        <w:rPr>
          <w:rStyle w:val="NormalTok"/>
        </w:rPr>
        <w:t xml:space="preserve">      </w:t>
      </w:r>
      <w:r>
        <w:rPr>
          <w:rStyle w:val="DataTypeTok"/>
        </w:rPr>
        <w:t xml:space="preserve">ft =</w:t>
      </w:r>
      <w:r>
        <w:rPr>
          <w:rStyle w:val="NormalTok"/>
        </w:rPr>
        <w:t xml:space="preserve"> </w:t>
      </w:r>
      <w:r>
        <w:rPr>
          <w:rStyle w:val="KeywordTok"/>
        </w:rPr>
        <w:t xml:space="preserve">anova</w:t>
      </w:r>
      <w:r>
        <w:rPr>
          <w:rStyle w:val="NormalTok"/>
        </w:rPr>
        <w:t xml:space="preserve">(</w:t>
      </w:r>
      <w:r>
        <w:rPr>
          <w:rStyle w:val="KeywordTok"/>
        </w:rPr>
        <w:t xml:space="preserve">lm</w:t>
      </w:r>
      <w:r>
        <w:rPr>
          <w:rStyle w:val="NormalTok"/>
        </w:rPr>
        <w:t xml:space="preserve">(detrend_CO </w:t>
      </w:r>
      <w:r>
        <w:rPr>
          <w:rStyle w:val="OperatorTok"/>
        </w:rPr>
        <w:t xml:space="preserve">~</w:t>
      </w:r>
      <w:r>
        <w:rPr>
          <w:rStyle w:val="StringTok"/>
        </w:rPr>
        <w:t xml:space="preserve"> </w:t>
      </w:r>
      <w:r>
        <w:rPr>
          <w:rStyle w:val="NormalTok"/>
        </w:rPr>
        <w:t xml:space="preserve">percent_growth,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slice</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DataTypeTok"/>
        </w:rPr>
        <w:t xml:space="preserve">co_anova_df =</w:t>
      </w:r>
      <w:r>
        <w:rPr>
          <w:rStyle w:val="NormalTok"/>
        </w:rPr>
        <w:t xml:space="preserve"> co_anova</w:t>
      </w:r>
      <w:r>
        <w:rPr>
          <w:rStyle w:val="OperatorTok"/>
        </w:rPr>
        <w:t xml:space="preserve">$</w:t>
      </w:r>
      <w:r>
        <w:rPr>
          <w:rStyle w:val="NormalTok"/>
        </w:rPr>
        <w:t xml:space="preserve">ft </w:t>
      </w:r>
      <w:r>
        <w:rPr>
          <w:rStyle w:val="OperatorTok"/>
        </w:rPr>
        <w:t xml:space="preserve">%&gt;%</w:t>
      </w:r>
      <w:r>
        <w:rPr>
          <w:rStyle w:val="StringTok"/>
        </w:rPr>
        <w:t xml:space="preserve"> </w:t>
      </w:r>
      <w:r>
        <w:rPr>
          <w:rStyle w:val="KeywordTok"/>
        </w:rPr>
        <w:t xml:space="preserve">bind_rows</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cntry =</w:t>
      </w:r>
      <w:r>
        <w:rPr>
          <w:rStyle w:val="NormalTok"/>
        </w:rPr>
        <w:t xml:space="preserve"> co_anova</w:t>
      </w:r>
      <w:r>
        <w:rPr>
          <w:rStyle w:val="OperatorTok"/>
        </w:rPr>
        <w:t xml:space="preserve">$</w:t>
      </w:r>
      <w:r>
        <w:rPr>
          <w:rStyle w:val="NormalTok"/>
        </w:rPr>
        <w:t xml:space="preserve">cntry</w:t>
      </w:r>
      <w:r>
        <w:br w:type="textWrapping"/>
      </w:r>
      <w:r>
        <w:rPr>
          <w:rStyle w:val="NormalTok"/>
        </w:rPr>
        <w:t xml:space="preserve">  )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ecValTok"/>
        </w:rPr>
        <w:t xml:space="preserve">7</w:t>
      </w:r>
      <w:r>
        <w:rPr>
          <w:rStyle w:val="NormalTok"/>
        </w:rPr>
        <w:t xml:space="preserve">,</w:t>
      </w:r>
      <w:r>
        <w:rPr>
          <w:rStyle w:val="DecValTok"/>
        </w:rPr>
        <w:t xml:space="preserve">3</w:t>
      </w:r>
      <w:r>
        <w:rPr>
          <w:rStyle w:val="OperatorTok"/>
        </w:rPr>
        <w:t xml:space="preserve">:</w:t>
      </w:r>
      <w:r>
        <w:rPr>
          <w:rStyle w:val="DecValTok"/>
        </w:rPr>
        <w:t xml:space="preserve">6</w:t>
      </w:r>
      <w:r>
        <w:rPr>
          <w:rStyle w:val="NormalTok"/>
        </w:rPr>
        <w:t xml:space="preserve">) </w:t>
      </w:r>
      <w:r>
        <w:rPr>
          <w:rStyle w:val="OperatorTok"/>
        </w:rPr>
        <w:t xml:space="preserve">%&gt;%</w:t>
      </w:r>
      <w:r>
        <w:rPr>
          <w:rStyle w:val="StringTok"/>
        </w:rPr>
        <w:t xml:space="preserve"> </w:t>
      </w:r>
      <w:r>
        <w:rPr>
          <w:rStyle w:val="KeywordTok"/>
        </w:rPr>
        <w:t xml:space="preserve">mutate_at</w:t>
      </w:r>
      <w:r>
        <w:rPr>
          <w:rStyle w:val="NormalTok"/>
        </w:rPr>
        <w:t xml:space="preserve">(</w:t>
      </w:r>
      <w:r>
        <w:rPr>
          <w:rStyle w:val="DecValTok"/>
        </w:rPr>
        <w:t xml:space="preserve">2</w:t>
      </w:r>
      <w:r>
        <w:rPr>
          <w:rStyle w:val="OperatorTok"/>
        </w:rPr>
        <w:t xml:space="preserve">:</w:t>
      </w:r>
      <w:r>
        <w:rPr>
          <w:rStyle w:val="DecValTok"/>
        </w:rPr>
        <w:t xml:space="preserve">5</w:t>
      </w:r>
      <w:r>
        <w:rPr>
          <w:rStyle w:val="NormalTok"/>
        </w:rPr>
        <w:t xml:space="preserve">, round, </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StringTok"/>
        </w:rPr>
        <w:t xml:space="preserve">`</w:t>
      </w:r>
      <w:r>
        <w:rPr>
          <w:rStyle w:val="DataTypeTok"/>
        </w:rPr>
        <w:t xml:space="preserve">p.value</w:t>
      </w:r>
      <w:r>
        <w:rPr>
          <w:rStyle w:val="StringTok"/>
        </w:rPr>
        <w:t xml:space="preserve">`</w:t>
      </w:r>
      <w:r>
        <w:rPr>
          <w:rStyle w:val="Normal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Читаємо файл з політичними даними</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polits_df =</w:t>
      </w:r>
      <w:r>
        <w:rPr>
          <w:rStyle w:val="NormalTok"/>
        </w:rPr>
        <w:t xml:space="preserve"> readr</w:t>
      </w:r>
      <w:r>
        <w:rPr>
          <w:rStyle w:val="OperatorTok"/>
        </w:rPr>
        <w:t xml:space="preserve">::</w:t>
      </w:r>
      <w:r>
        <w:rPr>
          <w:rStyle w:val="KeywordTok"/>
        </w:rPr>
        <w:t xml:space="preserve">read_rds</w:t>
      </w:r>
      <w:r>
        <w:rPr>
          <w:rStyle w:val="NormalTok"/>
        </w:rPr>
        <w:t xml:space="preserve">(</w:t>
      </w:r>
      <w:r>
        <w:rPr>
          <w:rStyle w:val="StringTok"/>
        </w:rPr>
        <w:t xml:space="preserve">"~/social_data_analysis/data/polits.rds"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(Conservation))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mutate_all</w:t>
      </w:r>
      <w:r>
        <w:rPr>
          <w:rStyle w:val="NormalTok"/>
        </w:rPr>
        <w:t xml:space="preserve">(</w:t>
      </w:r>
      <w:r>
        <w:br w:type="textWrapping"/>
      </w:r>
      <w:r>
        <w:rPr>
          <w:rStyle w:val="NormalTok"/>
        </w:rPr>
        <w:t xml:space="preserve">      </w:t>
      </w:r>
      <w:r>
        <w:rPr>
          <w:rStyle w:val="OperatorTok"/>
        </w:rPr>
        <w:t xml:space="preserve">~</w:t>
      </w:r>
      <w:r>
        <w:rPr>
          <w:rStyle w:val="KeywordTok"/>
        </w:rPr>
        <w:t xml:space="preserve">ifelse</w:t>
      </w:r>
      <w:r>
        <w:rPr>
          <w:rStyle w:val="NormalTok"/>
        </w:rPr>
        <w:t xml:space="preserve">(</w:t>
      </w:r>
      <w:r>
        <w:rPr>
          <w:rStyle w:val="KeywordTok"/>
        </w:rPr>
        <w:t xml:space="preserve">is.infinite</w:t>
      </w:r>
      <w:r>
        <w:rPr>
          <w:rStyle w:val="NormalTok"/>
        </w:rPr>
        <w:t xml:space="preserve">(.) </w:t>
      </w:r>
      <w:r>
        <w:rPr>
          <w:rStyle w:val="OperatorTok"/>
        </w:rPr>
        <w:t xml:space="preserve">|</w:t>
      </w:r>
      <w:r>
        <w:rPr>
          <w:rStyle w:val="StringTok"/>
        </w:rPr>
        <w:t xml:space="preserve"> </w:t>
      </w:r>
      <w:r>
        <w:rPr>
          <w:rStyle w:val="KeywordTok"/>
        </w:rPr>
        <w:t xml:space="preserve">is.nan</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 </w:t>
      </w:r>
      <w:r>
        <w:rPr>
          <w:rStyle w:val="DecValTok"/>
        </w:rPr>
        <w:t xml:space="preserve">0</w:t>
      </w:r>
      <w:r>
        <w:rPr>
          <w:rStyle w:val="NormalTok"/>
        </w:rPr>
        <w:t xml:space="preserve">, .)</w:t>
      </w:r>
      <w:r>
        <w:br w:type="textWrapping"/>
      </w:r>
      <w:r>
        <w:rPr>
          <w:rStyle w:val="NormalTok"/>
        </w:rPr>
        <w:t xml:space="preserve">    ) </w:t>
      </w:r>
      <w:r>
        <w:rPr>
          <w:rStyle w:val="OperatorTok"/>
        </w:rPr>
        <w:t xml:space="preserve">%&gt;%</w:t>
      </w:r>
      <w:r>
        <w:rPr>
          <w:rStyle w:val="StringTok"/>
        </w:rPr>
        <w:t xml:space="preserve"> </w:t>
      </w:r>
      <w:r>
        <w:rPr>
          <w:rStyle w:val="KeywordTok"/>
        </w:rPr>
        <w:t xml:space="preserve">select_if</w:t>
      </w:r>
      <w:r>
        <w:rPr>
          <w:rStyle w:val="NormalTok"/>
        </w:rPr>
        <w:t xml:space="preserve">(</w:t>
      </w:r>
      <w:r>
        <w:br w:type="textWrapping"/>
      </w:r>
      <w:r>
        <w:rPr>
          <w:rStyle w:val="NormalTok"/>
        </w:rPr>
        <w:t xml:space="preserve">      </w:t>
      </w:r>
      <w:r>
        <w:rPr>
          <w:rStyle w:val="OperatorTok"/>
        </w:rPr>
        <w:t xml:space="preserve">~</w:t>
      </w:r>
      <w:r>
        <w:rPr>
          <w:rStyle w:val="NormalTok"/>
        </w:rPr>
        <w:t xml:space="preserve">((</w:t>
      </w:r>
      <w:r>
        <w:rPr>
          <w:rStyle w:val="KeywordTok"/>
        </w:rPr>
        <w:t xml:space="preserve">sd</w:t>
      </w:r>
      <w:r>
        <w:rPr>
          <w:rStyle w:val="NormalTok"/>
        </w:rPr>
        <w:t xml:space="preserve">(.,</w:t>
      </w:r>
      <w:r>
        <w:rPr>
          <w:rStyle w:val="DataTypeTok"/>
        </w:rPr>
        <w:t xml:space="preserve">na.rm =</w:t>
      </w:r>
      <w:r>
        <w:rPr>
          <w:rStyle w:val="NormalTok"/>
        </w:rPr>
        <w:t xml:space="preserve"> T)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is.na</w:t>
      </w:r>
      <w:r>
        <w:rPr>
          <w:rStyle w:val="NormalTok"/>
        </w:rPr>
        <w:t xml:space="preserve">(</w:t>
      </w:r>
      <w:r>
        <w:rPr>
          <w:rStyle w:val="KeywordTok"/>
        </w:rPr>
        <w:t xml:space="preserve">sd</w:t>
      </w:r>
      <w:r>
        <w:rPr>
          <w:rStyle w:val="NormalTok"/>
        </w:rPr>
        <w:t xml:space="preserve">(.,</w:t>
      </w:r>
      <w:r>
        <w:rPr>
          <w:rStyle w:val="DataTypeTok"/>
        </w:rPr>
        <w:t xml:space="preserve">na.rm =</w:t>
      </w:r>
      <w:r>
        <w:rPr>
          <w:rStyle w:val="NormalTok"/>
        </w:rPr>
        <w:t xml:space="preserve"> T))))</w:t>
      </w:r>
      <w:r>
        <w:br w:type="textWrapping"/>
      </w:r>
      <w:r>
        <w:rPr>
          <w:rStyle w:val="NormalTok"/>
        </w:rPr>
        <w:t xml:space="preserve">    )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defmin_mean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(defmin_mean), </w:t>
      </w:r>
      <w:r>
        <w:rPr>
          <w:rStyle w:val="DecValTok"/>
        </w:rPr>
        <w:t xml:space="preserve">0</w:t>
      </w:r>
      <w:r>
        <w:rPr>
          <w:rStyle w:val="NormalTok"/>
        </w:rPr>
        <w:t xml:space="preserve">, defmin_mean),</w:t>
      </w:r>
      <w:r>
        <w:br w:type="textWrapping"/>
      </w:r>
      <w:r>
        <w:rPr>
          <w:rStyle w:val="NormalTok"/>
        </w:rPr>
        <w:t xml:space="preserve">      </w:t>
      </w:r>
      <w:r>
        <w:rPr>
          <w:rStyle w:val="DataTypeTok"/>
        </w:rPr>
        <w:t xml:space="preserve">defmin_max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(defmin_max), </w:t>
      </w:r>
      <w:r>
        <w:rPr>
          <w:rStyle w:val="DecValTok"/>
        </w:rPr>
        <w:t xml:space="preserve">0</w:t>
      </w:r>
      <w:r>
        <w:rPr>
          <w:rStyle w:val="NormalTok"/>
        </w:rPr>
        <w:t xml:space="preserve">, defmin_max),</w:t>
      </w:r>
      <w:r>
        <w:br w:type="textWrapping"/>
      </w:r>
      <w:r>
        <w:rPr>
          <w:rStyle w:val="NormalTok"/>
        </w:rPr>
        <w:t xml:space="preserve">      </w:t>
      </w:r>
      <w:r>
        <w:rPr>
          <w:rStyle w:val="DataTypeTok"/>
        </w:rPr>
        <w:t xml:space="preserve">defmin_sd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(defmin_sd), </w:t>
      </w:r>
      <w:r>
        <w:rPr>
          <w:rStyle w:val="DecValTok"/>
        </w:rPr>
        <w:t xml:space="preserve">0</w:t>
      </w:r>
      <w:r>
        <w:rPr>
          <w:rStyle w:val="NormalTok"/>
        </w:rPr>
        <w:t xml:space="preserve">, defmin_sd),</w:t>
      </w:r>
      <w:r>
        <w:br w:type="textWrapping"/>
      </w:r>
      <w:r>
        <w:rPr>
          <w:rStyle w:val="NormalTok"/>
        </w:rPr>
        <w:t xml:space="preserve">      </w:t>
      </w:r>
      <w:r>
        <w:rPr>
          <w:rStyle w:val="DataTypeTok"/>
        </w:rPr>
        <w:t xml:space="preserve">defmin_n_distinct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(defmin_n_distinct), </w:t>
      </w:r>
      <w:r>
        <w:rPr>
          <w:rStyle w:val="DecValTok"/>
        </w:rPr>
        <w:t xml:space="preserve">0</w:t>
      </w:r>
      <w:r>
        <w:rPr>
          <w:rStyle w:val="NormalTok"/>
        </w:rPr>
        <w:t xml:space="preserve">, defmin_n_distinct),</w:t>
      </w:r>
      <w:r>
        <w:br w:type="textWrapping"/>
      </w:r>
      <w:r>
        <w:rPr>
          <w:rStyle w:val="NormalTok"/>
        </w:rPr>
        <w:t xml:space="preserve">    ) </w:t>
      </w:r>
      <w:r>
        <w:rPr>
          <w:rStyle w:val="OperatorTok"/>
        </w:rPr>
        <w:t xml:space="preserve">%&gt;%</w:t>
      </w:r>
      <w:r>
        <w:rPr>
          <w:rStyle w:val="StringTok"/>
        </w:rPr>
        <w:t xml:space="preserve"> </w:t>
      </w:r>
      <w:r>
        <w:rPr>
          <w:rStyle w:val="KeywordTok"/>
        </w:rPr>
        <w:t xml:space="preserve">polit_residual</w:t>
      </w:r>
      <w:r>
        <w:rPr>
          <w:rStyle w:val="NormalTok"/>
        </w:rPr>
        <w:t xml:space="preserve">(),</w:t>
      </w:r>
      <w:r>
        <w:br w:type="textWrapping"/>
      </w:r>
      <w:r>
        <w:rPr>
          <w:rStyle w:val="NormalTok"/>
        </w:rPr>
        <w:t xml:space="preserve">  </w:t>
      </w:r>
      <w:r>
        <w:rPr>
          <w:rStyle w:val="DataTypeTok"/>
        </w:rPr>
        <w:t xml:space="preserve">ps =</w:t>
      </w:r>
      <w:r>
        <w:rPr>
          <w:rStyle w:val="NormalTok"/>
        </w:rPr>
        <w:t xml:space="preserve"> skimr</w:t>
      </w:r>
      <w:r>
        <w:rPr>
          <w:rStyle w:val="OperatorTok"/>
        </w:rPr>
        <w:t xml:space="preserve">::</w:t>
      </w:r>
      <w:r>
        <w:rPr>
          <w:rStyle w:val="KeywordTok"/>
        </w:rPr>
        <w:t xml:space="preserve">skim</w:t>
      </w:r>
      <w:r>
        <w:rPr>
          <w:rStyle w:val="NormalTok"/>
        </w:rPr>
        <w:t xml:space="preserve">(polits_df),</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Список назв змінних з розшифровкою</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variable_dictionary =</w:t>
      </w:r>
      <w:r>
        <w:rPr>
          <w:rStyle w:val="NormalTok"/>
        </w:rPr>
        <w:t xml:space="preserve"> tibble</w:t>
      </w:r>
      <w:r>
        <w:rPr>
          <w:rStyle w:val="OperatorTok"/>
        </w:rPr>
        <w:t xml:space="preserve">::</w:t>
      </w:r>
      <w:r>
        <w:rPr>
          <w:rStyle w:val="KeywordTok"/>
        </w:rPr>
        <w:t xml:space="preserve">enframe</w:t>
      </w:r>
      <w:r>
        <w:rPr>
          <w:rStyle w:val="NormalTok"/>
        </w:rPr>
        <w:t xml:space="preserve">(</w:t>
      </w:r>
      <w:r>
        <w:rPr>
          <w:rStyle w:val="KeywordTok"/>
        </w:rPr>
        <w:t xml:space="preserve">unlist</w:t>
      </w:r>
      <w:r>
        <w:rPr>
          <w:rStyle w:val="NormalTok"/>
        </w:rPr>
        <w:t xml:space="preserve">(</w:t>
      </w:r>
      <w:r>
        <w:rPr>
          <w:rStyle w:val="KeywordTok"/>
        </w:rPr>
        <w:t xml:space="preserve">map</w:t>
      </w:r>
      <w:r>
        <w:rPr>
          <w:rStyle w:val="NormalTok"/>
        </w:rPr>
        <w:t xml:space="preserve">(haven</w:t>
      </w:r>
      <w:r>
        <w:rPr>
          <w:rStyle w:val="OperatorTok"/>
        </w:rPr>
        <w:t xml:space="preserve">::</w:t>
      </w:r>
      <w:r>
        <w:rPr>
          <w:rStyle w:val="KeywordTok"/>
        </w:rPr>
        <w:t xml:space="preserve">read_stata</w:t>
      </w:r>
      <w:r>
        <w:rPr>
          <w:rStyle w:val="NormalTok"/>
        </w:rPr>
        <w:t xml:space="preserve">(</w:t>
      </w:r>
      <w:r>
        <w:rPr>
          <w:rStyle w:val="StringTok"/>
        </w:rPr>
        <w:t xml:space="preserve">"~/social_data_analysis/data/Database DPI2017/DPI2017.dta"</w:t>
      </w:r>
      <w:r>
        <w:rPr>
          <w:rStyle w:val="NormalTok"/>
        </w:rPr>
        <w:t xml:space="preserve">), </w:t>
      </w:r>
      <w:r>
        <w:rPr>
          <w:rStyle w:val="OperatorTok"/>
        </w:rPr>
        <w:t xml:space="preserve">~</w:t>
      </w:r>
      <w:r>
        <w:rPr>
          <w:rStyle w:val="KeywordTok"/>
        </w:rPr>
        <w:t xml:space="preserve">attr</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Робимо аналіз середніх</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t_test_summary =</w:t>
      </w:r>
      <w:r>
        <w:rPr>
          <w:rStyle w:val="NormalTok"/>
        </w:rPr>
        <w:t xml:space="preserve"> </w:t>
      </w:r>
      <w:r>
        <w:rPr>
          <w:rStyle w:val="KeywordTok"/>
        </w:rPr>
        <w:t xml:space="preserve">map_dfr</w:t>
      </w:r>
      <w:r>
        <w:rPr>
          <w:rStyle w:val="NormalTok"/>
        </w:rPr>
        <w:t xml:space="preserve">(</w:t>
      </w:r>
      <w:r>
        <w:rPr>
          <w:rStyle w:val="KeywordTok"/>
        </w:rPr>
        <w:t xml:space="preserve">colnames</w:t>
      </w:r>
      <w:r>
        <w:rPr>
          <w:rStyle w:val="NormalTok"/>
        </w:rPr>
        <w:t xml:space="preserve">(polits_df)[</w:t>
      </w:r>
      <w:r>
        <w:rPr>
          <w:rStyle w:val="DecValTok"/>
        </w:rPr>
        <w:t xml:space="preserve">30</w:t>
      </w:r>
      <w:r>
        <w:rPr>
          <w:rStyle w:val="OperatorTok"/>
        </w:rPr>
        <w:t xml:space="preserve">:</w:t>
      </w:r>
      <w:r>
        <w:rPr>
          <w:rStyle w:val="KeywordTok"/>
        </w:rPr>
        <w:t xml:space="preserve">ncol</w:t>
      </w:r>
      <w:r>
        <w:rPr>
          <w:rStyle w:val="NormalTok"/>
        </w:rPr>
        <w:t xml:space="preserve">(polits_df)], </w:t>
      </w:r>
      <w:r>
        <w:rPr>
          <w:rStyle w:val="ControlFlowTok"/>
        </w:rPr>
        <w:t xml:space="preserve">function</w:t>
      </w:r>
      <w:r>
        <w:rPr>
          <w:rStyle w:val="NormalTok"/>
        </w:rPr>
        <w:t xml:space="preserve">(x) </w:t>
      </w:r>
      <w:r>
        <w:rPr>
          <w:rStyle w:val="KeywordTok"/>
        </w:rPr>
        <w:t xml:space="preserve">t_all</w:t>
      </w:r>
      <w:r>
        <w:rPr>
          <w:rStyle w:val="NormalTok"/>
        </w:rPr>
        <w:t xml:space="preserve">(</w:t>
      </w:r>
      <w:r>
        <w:rPr>
          <w:rStyle w:val="DataTypeTok"/>
        </w:rPr>
        <w:t xml:space="preserve">var =</w:t>
      </w:r>
      <w:r>
        <w:rPr>
          <w:rStyle w:val="NormalTok"/>
        </w:rPr>
        <w:t xml:space="preserve"> x, </w:t>
      </w:r>
      <w:r>
        <w:rPr>
          <w:rStyle w:val="DataTypeTok"/>
        </w:rPr>
        <w:t xml:space="preserve">polits_df =</w:t>
      </w:r>
      <w:r>
        <w:rPr>
          <w:rStyle w:val="NormalTok"/>
        </w:rPr>
        <w:t xml:space="preserve"> polits_df)),</w:t>
      </w:r>
      <w:r>
        <w:br w:type="textWrapping"/>
      </w:r>
      <w:r>
        <w:rPr>
          <w:rStyle w:val="NormalTok"/>
        </w:rPr>
        <w:t xml:space="preserve">  </w:t>
      </w:r>
      <w:r>
        <w:rPr>
          <w:rStyle w:val="CommentTok"/>
        </w:rPr>
        <w:t xml:space="preserve">#' </w:t>
      </w:r>
      <w:r>
        <w:br w:type="textWrapping"/>
      </w:r>
      <w:r>
        <w:rPr>
          <w:rStyle w:val="NormalTok"/>
        </w:rPr>
        <w:t xml:space="preserve">  </w:t>
      </w:r>
      <w:r>
        <w:rPr>
          <w:rStyle w:val="CommentTok"/>
        </w:rPr>
        <w:t xml:space="preserve">#' Отримуємо таблиці важливості ознак на основі градієнтного бустингу</w:t>
      </w:r>
      <w:r>
        <w:br w:type="textWrapping"/>
      </w:r>
      <w:r>
        <w:rPr>
          <w:rStyle w:val="NormalTok"/>
        </w:rPr>
        <w:t xml:space="preserve">  </w:t>
      </w:r>
      <w:r>
        <w:rPr>
          <w:rStyle w:val="CommentTok"/>
        </w:rPr>
        <w:t xml:space="preserve">#' </w:t>
      </w:r>
      <w:r>
        <w:br w:type="textWrapping"/>
      </w:r>
      <w:r>
        <w:rPr>
          <w:rStyle w:val="NormalTok"/>
        </w:rPr>
        <w:t xml:space="preserve">  </w:t>
      </w:r>
      <w:r>
        <w:rPr>
          <w:rStyle w:val="DataTypeTok"/>
        </w:rPr>
        <w:t xml:space="preserve">dt =</w:t>
      </w:r>
      <w:r>
        <w:rPr>
          <w:rStyle w:val="NormalTok"/>
        </w:rPr>
        <w:t xml:space="preserve"> </w:t>
      </w:r>
      <w:r>
        <w:rPr>
          <w:rStyle w:val="KeywordTok"/>
        </w:rPr>
        <w:t xml:space="preserve">data.matrix</w:t>
      </w:r>
      <w:r>
        <w:rPr>
          <w:rStyle w:val="NormalTok"/>
        </w:rPr>
        <w:t xml:space="preserve">(polits_df[, </w:t>
      </w:r>
      <w:r>
        <w:rPr>
          <w:rStyle w:val="DecValTok"/>
        </w:rPr>
        <w:t xml:space="preserve">30</w:t>
      </w:r>
      <w:r>
        <w:rPr>
          <w:rStyle w:val="OperatorTok"/>
        </w:rPr>
        <w:t xml:space="preserve">:</w:t>
      </w:r>
      <w:r>
        <w:rPr>
          <w:rStyle w:val="KeywordTok"/>
        </w:rPr>
        <w:t xml:space="preserve">ncol</w:t>
      </w:r>
      <w:r>
        <w:rPr>
          <w:rStyle w:val="NormalTok"/>
        </w:rPr>
        <w:t xml:space="preserve">(polits_df)]),</w:t>
      </w:r>
      <w:r>
        <w:br w:type="textWrapping"/>
      </w:r>
      <w:r>
        <w:rPr>
          <w:rStyle w:val="NormalTok"/>
        </w:rPr>
        <w:t xml:space="preserve">  </w:t>
      </w:r>
      <w:r>
        <w:rPr>
          <w:rStyle w:val="DataTypeTok"/>
        </w:rPr>
        <w:t xml:space="preserve">imp_oc =</w:t>
      </w:r>
      <w:r>
        <w:rPr>
          <w:rStyle w:val="NormalTok"/>
        </w:rPr>
        <w:t xml:space="preserve"> </w:t>
      </w:r>
      <w:r>
        <w:rPr>
          <w:rStyle w:val="KeywordTok"/>
        </w:rPr>
        <w:t xml:space="preserve">lgb_train</w:t>
      </w:r>
      <w:r>
        <w:rPr>
          <w:rStyle w:val="NormalTok"/>
        </w:rPr>
        <w:t xml:space="preserve">(dt, </w:t>
      </w:r>
      <w:r>
        <w:rPr>
          <w:rStyle w:val="KeywordTok"/>
        </w:rPr>
        <w:t xml:space="preserve">as.numeric</w:t>
      </w:r>
      <w:r>
        <w:rPr>
          <w:rStyle w:val="NormalTok"/>
        </w:rPr>
        <w:t xml:space="preserve">(polits_df</w:t>
      </w:r>
      <w:r>
        <w:rPr>
          <w:rStyle w:val="OperatorTok"/>
        </w:rPr>
        <w:t xml:space="preserve">$</w:t>
      </w:r>
      <w:r>
        <w:rPr>
          <w:rStyle w:val="StringTok"/>
        </w:rPr>
        <w:t xml:space="preserve">`</w:t>
      </w:r>
      <w:r>
        <w:rPr>
          <w:rStyle w:val="DataTypeTok"/>
        </w:rPr>
        <w:t xml:space="preserve">Openness to Change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polits_df</w:t>
      </w:r>
      <w:r>
        <w:rPr>
          <w:rStyle w:val="OperatorTok"/>
        </w:rPr>
        <w:t xml:space="preserve">$</w:t>
      </w:r>
      <w:r>
        <w:rPr>
          <w:rStyle w:val="NormalTok"/>
        </w:rPr>
        <w:t xml:space="preserve">Conservation), params),</w:t>
      </w:r>
      <w:r>
        <w:br w:type="textWrapping"/>
      </w:r>
      <w:r>
        <w:rPr>
          <w:rStyle w:val="NormalTok"/>
        </w:rPr>
        <w:t xml:space="preserve">  </w:t>
      </w:r>
      <w:r>
        <w:rPr>
          <w:rStyle w:val="DataTypeTok"/>
        </w:rPr>
        <w:t xml:space="preserve">imp_st =</w:t>
      </w:r>
      <w:r>
        <w:rPr>
          <w:rStyle w:val="NormalTok"/>
        </w:rPr>
        <w:t xml:space="preserve"> </w:t>
      </w:r>
      <w:r>
        <w:rPr>
          <w:rStyle w:val="KeywordTok"/>
        </w:rPr>
        <w:t xml:space="preserve">lgb_train</w:t>
      </w:r>
      <w:r>
        <w:rPr>
          <w:rStyle w:val="NormalTok"/>
        </w:rPr>
        <w:t xml:space="preserve">(</w:t>
      </w:r>
      <w:r>
        <w:rPr>
          <w:rStyle w:val="DataTypeTok"/>
        </w:rPr>
        <w:t xml:space="preserve">data =</w:t>
      </w:r>
      <w:r>
        <w:rPr>
          <w:rStyle w:val="NormalTok"/>
        </w:rPr>
        <w:t xml:space="preserve"> dt, </w:t>
      </w:r>
      <w:r>
        <w:rPr>
          <w:rStyle w:val="DataTypeTok"/>
        </w:rPr>
        <w:t xml:space="preserve">label =</w:t>
      </w:r>
      <w:r>
        <w:rPr>
          <w:rStyle w:val="NormalTok"/>
        </w:rPr>
        <w:t xml:space="preserve"> </w:t>
      </w:r>
      <w:r>
        <w:rPr>
          <w:rStyle w:val="KeywordTok"/>
        </w:rPr>
        <w:t xml:space="preserve">as.numeric</w:t>
      </w:r>
      <w:r>
        <w:rPr>
          <w:rStyle w:val="NormalTok"/>
        </w:rPr>
        <w:t xml:space="preserve">(polits_df</w:t>
      </w:r>
      <w:r>
        <w:rPr>
          <w:rStyle w:val="OperatorTok"/>
        </w:rPr>
        <w:t xml:space="preserve">$</w:t>
      </w:r>
      <w:r>
        <w:rPr>
          <w:rStyle w:val="StringTok"/>
        </w:rPr>
        <w:t xml:space="preserve">`</w:t>
      </w:r>
      <w:r>
        <w:rPr>
          <w:rStyle w:val="DataTypeTok"/>
        </w:rPr>
        <w:t xml:space="preserve">Self-Trancendence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polits_df</w:t>
      </w:r>
      <w:r>
        <w:rPr>
          <w:rStyle w:val="OperatorTok"/>
        </w:rPr>
        <w:t xml:space="preserve">$</w:t>
      </w:r>
      <w:r>
        <w:rPr>
          <w:rStyle w:val="StringTok"/>
        </w:rPr>
        <w:t xml:space="preserve">`</w:t>
      </w:r>
      <w:r>
        <w:rPr>
          <w:rStyle w:val="DataTypeTok"/>
        </w:rPr>
        <w:t xml:space="preserve">Self-Enhancement</w:t>
      </w:r>
      <w:r>
        <w:rPr>
          <w:rStyle w:val="StringTok"/>
        </w:rPr>
        <w:t xml:space="preserve">`</w:t>
      </w:r>
      <w:r>
        <w:rPr>
          <w:rStyle w:val="NormalTok"/>
        </w:rPr>
        <w:t xml:space="preserve">), params),</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Візуалізація відкритості до змін і збереження</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viz_oc =</w:t>
      </w:r>
      <w:r>
        <w:rPr>
          <w:rStyle w:val="NormalTok"/>
        </w:rPr>
        <w:t xml:space="preserve"> polits_df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open =</w:t>
      </w:r>
      <w:r>
        <w:rPr>
          <w:rStyle w:val="NormalTok"/>
        </w:rPr>
        <w:t xml:space="preserve"> </w:t>
      </w:r>
      <w:r>
        <w:rPr>
          <w:rStyle w:val="KeywordTok"/>
        </w:rPr>
        <w:t xml:space="preserve">ifelse</w:t>
      </w:r>
      <w:r>
        <w:rPr>
          <w:rStyle w:val="NormalTok"/>
        </w:rPr>
        <w:t xml:space="preserve">(</w:t>
      </w:r>
      <w:r>
        <w:rPr>
          <w:rStyle w:val="StringTok"/>
        </w:rPr>
        <w:t xml:space="preserve">`</w:t>
      </w:r>
      <w:r>
        <w:rPr>
          <w:rStyle w:val="DataTypeTok"/>
        </w:rPr>
        <w:t xml:space="preserve">Openness to Change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Conservation, </w:t>
      </w:r>
      <w:r>
        <w:rPr>
          <w:rStyle w:val="StringTok"/>
        </w:rPr>
        <w:t xml:space="preserve">"Більша відкритість до змін"</w:t>
      </w:r>
      <w:r>
        <w:rPr>
          <w:rStyle w:val="NormalTok"/>
        </w:rPr>
        <w:t xml:space="preserve">, </w:t>
      </w:r>
      <w:r>
        <w:rPr>
          <w:rStyle w:val="StringTok"/>
        </w:rPr>
        <w:t xml:space="preserve">"Більша консервативність"</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(open, imp_oc </w:t>
      </w:r>
      <w:r>
        <w:rPr>
          <w:rStyle w:val="OperatorTok"/>
        </w:rPr>
        <w:t xml:space="preserve">%&gt;%</w:t>
      </w:r>
      <w:r>
        <w:rPr>
          <w:rStyle w:val="StringTok"/>
        </w:rPr>
        <w:t xml:space="preserve"> </w:t>
      </w:r>
      <w:r>
        <w:br w:type="textWrapping"/>
      </w:r>
      <w:r>
        <w:rPr>
          <w:rStyle w:val="StringTok"/>
        </w:rPr>
        <w:t xml:space="preserve">             </w:t>
      </w:r>
      <w:r>
        <w:rPr>
          <w:rStyle w:val="KeywordTok"/>
        </w:rPr>
        <w:t xml:space="preserve">as_tibble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(Feature </w:t>
      </w:r>
      <w:r>
        <w:rPr>
          <w:rStyle w:val="OperatorTok"/>
        </w:rPr>
        <w:t xml:space="preserve">%in%</w:t>
      </w:r>
      <w:r>
        <w:rPr>
          <w:rStyle w:val="StringTok"/>
        </w:rPr>
        <w:t xml:space="preserve"> </w:t>
      </w:r>
      <w:r>
        <w:rPr>
          <w:rStyle w:val="NormalTok"/>
        </w:rPr>
        <w:t xml:space="preserve">(t_test_summary </w:t>
      </w:r>
      <w:r>
        <w:rPr>
          <w:rStyle w:val="OperatorTok"/>
        </w:rPr>
        <w:t xml:space="preserve">%&gt;%</w:t>
      </w:r>
      <w:r>
        <w:rPr>
          <w:rStyle w:val="StringTok"/>
        </w:rPr>
        <w:t xml:space="preserve"> </w:t>
      </w:r>
      <w:r>
        <w:rPr>
          <w:rStyle w:val="KeywordTok"/>
        </w:rPr>
        <w:t xml:space="preserve">filter</w:t>
      </w:r>
      <w:r>
        <w:rPr>
          <w:rStyle w:val="NormalTok"/>
        </w:rPr>
        <w:t xml:space="preserve">(</w:t>
      </w:r>
      <w:r>
        <w:rPr>
          <w:rStyle w:val="StringTok"/>
        </w:rPr>
        <w:t xml:space="preserve">`</w:t>
      </w:r>
      <w:r>
        <w:rPr>
          <w:rStyle w:val="DataTypeTok"/>
        </w:rPr>
        <w:t xml:space="preserve">p.value</w:t>
      </w:r>
      <w:r>
        <w:rPr>
          <w:rStyle w:val="StringTok"/>
        </w:rPr>
        <w:t xml:space="preserve">`</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depend </w:t>
      </w:r>
      <w:r>
        <w:rPr>
          <w:rStyle w:val="OperatorTok"/>
        </w:rPr>
        <w:t xml:space="preserve">==</w:t>
      </w:r>
      <w:r>
        <w:rPr>
          <w:rStyle w:val="StringTok"/>
        </w:rPr>
        <w:t xml:space="preserve"> "op_co"</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(variable)))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9</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(Feature)) </w:t>
      </w:r>
      <w:r>
        <w:rPr>
          <w:rStyle w:val="OperatorTok"/>
        </w:rPr>
        <w:t xml:space="preserve">%&gt;%</w:t>
      </w:r>
      <w:r>
        <w:rPr>
          <w:rStyle w:val="StringTok"/>
        </w:rPr>
        <w:t xml:space="preserve"> </w:t>
      </w:r>
      <w:r>
        <w:br w:type="textWrapping"/>
      </w:r>
      <w:r>
        <w:rPr>
          <w:rStyle w:val="StringTok"/>
        </w:rPr>
        <w:t xml:space="preserve">    </w:t>
      </w:r>
      <w:r>
        <w:rPr>
          <w:rStyle w:val="NormalTok"/>
        </w:rPr>
        <w:t xml:space="preserve">tidyr</w:t>
      </w:r>
      <w:r>
        <w:rPr>
          <w:rStyle w:val="OperatorTok"/>
        </w:rPr>
        <w:t xml:space="preserve">::</w:t>
      </w:r>
      <w:r>
        <w:rPr>
          <w:rStyle w:val="KeywordTok"/>
        </w:rPr>
        <w:t xml:space="preserve">gather</w:t>
      </w:r>
      <w:r>
        <w:rPr>
          <w:rStyle w:val="NormalTok"/>
        </w:rPr>
        <w:t xml:space="preserve">(</w:t>
      </w:r>
      <w:r>
        <w:rPr>
          <w:rStyle w:val="StringTok"/>
        </w:rPr>
        <w:t xml:space="preserve">"name"</w:t>
      </w:r>
      <w:r>
        <w:rPr>
          <w:rStyle w:val="NormalTok"/>
        </w:rPr>
        <w:t xml:space="preserve">, </w:t>
      </w:r>
      <w:r>
        <w:rPr>
          <w:rStyle w:val="StringTok"/>
        </w:rPr>
        <w:t xml:space="preserve">"value"</w:t>
      </w:r>
      <w:r>
        <w:rPr>
          <w:rStyle w:val="NormalTok"/>
        </w:rPr>
        <w:t xml:space="preserve">, </w:t>
      </w:r>
      <w:r>
        <w:rPr>
          <w:rStyle w:val="OperatorTok"/>
        </w:rPr>
        <w:t xml:space="preserve">-</w:t>
      </w:r>
      <w:r>
        <w:rPr>
          <w:rStyle w:val="NormalTok"/>
        </w:rPr>
        <w:t xml:space="preserve">open)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(name)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value =</w:t>
      </w:r>
      <w:r>
        <w:rPr>
          <w:rStyle w:val="NormalTok"/>
        </w:rPr>
        <w:t xml:space="preserve"> </w:t>
      </w:r>
      <w:r>
        <w:rPr>
          <w:rStyle w:val="KeywordTok"/>
        </w:rPr>
        <w:t xml:space="preserve">ntile</w:t>
      </w:r>
      <w:r>
        <w:rPr>
          <w:rStyle w:val="NormalTok"/>
        </w:rPr>
        <w:t xml:space="preserve">(value, </w:t>
      </w:r>
      <w:r>
        <w:rPr>
          <w:rStyle w:val="DecValTok"/>
        </w:rPr>
        <w:t xml:space="preserve">30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name =</w:t>
      </w:r>
      <w:r>
        <w:rPr>
          <w:rStyle w:val="NormalTok"/>
        </w:rPr>
        <w:t xml:space="preserve"> </w:t>
      </w:r>
      <w:r>
        <w:rPr>
          <w:rStyle w:val="KeywordTok"/>
        </w:rPr>
        <w:t xml:space="preserve">as.numeric</w:t>
      </w:r>
      <w:r>
        <w:rPr>
          <w:rStyle w:val="NormalTok"/>
        </w:rPr>
        <w:t xml:space="preserve">(</w:t>
      </w:r>
      <w:r>
        <w:rPr>
          <w:rStyle w:val="KeywordTok"/>
        </w:rPr>
        <w:t xml:space="preserve">as.factor</w:t>
      </w:r>
      <w:r>
        <w:rPr>
          <w:rStyle w:val="NormalTok"/>
        </w:rPr>
        <w:t xml:space="preserve">(name))) </w:t>
      </w:r>
      <w:r>
        <w:rPr>
          <w:rStyle w:val="OperatorTok"/>
        </w:rPr>
        <w:t xml:space="preserve">%&gt;%</w:t>
      </w:r>
      <w:r>
        <w:rPr>
          <w:rStyle w:val="StringTok"/>
        </w:rPr>
        <w:t xml:space="preserve"> </w:t>
      </w:r>
      <w:r>
        <w:br w:type="textWrapping"/>
      </w:r>
      <w:r>
        <w:rPr>
          <w:rStyle w:val="StringTok"/>
        </w:rPr>
        <w:t xml:space="preserve">    </w:t>
      </w:r>
      <w:r>
        <w:rPr>
          <w:rStyle w:val="CommentTok"/>
        </w:rPr>
        <w:t xml:space="preserve">#mutate(name = paste0(name %&gt;% stringr::str_split("_") %&gt;% sapply(function(.).[[1]]), " (",</w:t>
      </w:r>
      <w:r>
        <w:br w:type="textWrapping"/>
      </w:r>
      <w:r>
        <w:rPr>
          <w:rStyle w:val="StringTok"/>
        </w:rPr>
        <w:t xml:space="preserve">    </w:t>
      </w:r>
      <w:r>
        <w:rPr>
          <w:rStyle w:val="CommentTok"/>
        </w:rPr>
        <w:t xml:space="preserve">#                     name %&gt;% stringr::str_split("_") %&gt;% sapply(function(.).[[length(.)]]),")")) %&gt;%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DataTypeTok"/>
        </w:rPr>
        <w:t xml:space="preserve">group =</w:t>
      </w:r>
      <w:r>
        <w:rPr>
          <w:rStyle w:val="NormalTok"/>
        </w:rPr>
        <w:t xml:space="preserve"> open, </w:t>
      </w:r>
      <w:r>
        <w:rPr>
          <w:rStyle w:val="DataTypeTok"/>
        </w:rPr>
        <w:t xml:space="preserve">fill =</w:t>
      </w:r>
      <w:r>
        <w:rPr>
          <w:rStyle w:val="NormalTok"/>
        </w:rPr>
        <w:t xml:space="preserve"> open, </w:t>
      </w:r>
      <w:r>
        <w:rPr>
          <w:rStyle w:val="DataTypeTok"/>
        </w:rPr>
        <w:t xml:space="preserve">color =</w:t>
      </w:r>
      <w:r>
        <w:rPr>
          <w:rStyle w:val="NormalTok"/>
        </w:rPr>
        <w:t xml:space="preserve"> </w:t>
      </w:r>
      <w:r>
        <w:rPr>
          <w:rStyle w:val="OtherTok"/>
        </w:rPr>
        <w:t xml:space="preserve">NULL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"#e41a1c"</w:t>
      </w:r>
      <w:r>
        <w:rPr>
          <w:rStyle w:val="NormalTok"/>
        </w:rPr>
        <w:t xml:space="preserve">, </w:t>
      </w:r>
      <w:r>
        <w:rPr>
          <w:rStyle w:val="StringTok"/>
        </w:rPr>
        <w:t xml:space="preserve">"#4daf4a"</w:t>
      </w:r>
      <w:r>
        <w:rPr>
          <w:rStyle w:val="NormalTok"/>
        </w:rPr>
        <w:t xml:space="preserv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0.8</w:t>
      </w:r>
      <w:r>
        <w:rPr>
          <w:rStyle w:val="NormalTok"/>
        </w:rPr>
        <w:t xml:space="preserve">, </w:t>
      </w:r>
      <w:r>
        <w:rPr>
          <w:rStyle w:val="DataTypeTok"/>
        </w:rPr>
        <w:t xml:space="preserve">position =</w:t>
      </w:r>
      <w:r>
        <w:rPr>
          <w:rStyle w:val="NormalTok"/>
        </w:rPr>
        <w:t xml:space="preserve"> </w:t>
      </w:r>
      <w:r>
        <w:rPr>
          <w:rStyle w:val="StringTok"/>
        </w:rPr>
        <w:t xml:space="preserve">"fill"</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w:t>
      </w:r>
      <w:r>
        <w:rPr>
          <w:rStyle w:val="StringTok"/>
        </w:rPr>
        <w:t xml:space="preserve">"Основні фактори впливу на пару відкритість до змін-збереження"</w:t>
      </w:r>
      <w:r>
        <w:rPr>
          <w:rStyle w:val="NormalTok"/>
        </w:rPr>
        <w:t xml:space="preserve">) </w:t>
      </w:r>
      <w:r>
        <w:rPr>
          <w:rStyle w:val="OperatorTok"/>
        </w:rPr>
        <w:t xml:space="preserve">+</w:t>
      </w:r>
      <w:r>
        <w:br w:type="textWrapping"/>
      </w:r>
      <w:r>
        <w:rPr>
          <w:rStyle w:val="StringTok"/>
        </w:rPr>
        <w:t xml:space="preserve">    </w:t>
      </w:r>
      <w:r>
        <w:rPr>
          <w:rStyle w:val="KeywordTok"/>
        </w:rPr>
        <w:t xml:space="preserve">theme_ipsum</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name,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 </w:t>
      </w:r>
      <w:r>
        <w:rPr>
          <w:rStyle w:val="DataTypeTok"/>
        </w:rPr>
        <w:t xml:space="preserve">legend.title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Візуалізація самоперевершення і саморозвитку</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viz_st =</w:t>
      </w:r>
      <w:r>
        <w:rPr>
          <w:rStyle w:val="NormalTok"/>
        </w:rPr>
        <w:t xml:space="preserve"> polits_df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open =</w:t>
      </w:r>
      <w:r>
        <w:rPr>
          <w:rStyle w:val="NormalTok"/>
        </w:rPr>
        <w:t xml:space="preserve"> </w:t>
      </w:r>
      <w:r>
        <w:rPr>
          <w:rStyle w:val="KeywordTok"/>
        </w:rPr>
        <w:t xml:space="preserve">ifelse</w:t>
      </w:r>
      <w:r>
        <w:rPr>
          <w:rStyle w:val="NormalTok"/>
        </w:rPr>
        <w:t xml:space="preserve">(</w:t>
      </w:r>
      <w:r>
        <w:rPr>
          <w:rStyle w:val="StringTok"/>
        </w:rPr>
        <w:t xml:space="preserve">`</w:t>
      </w:r>
      <w:r>
        <w:rPr>
          <w:rStyle w:val="DataTypeTok"/>
        </w:rPr>
        <w:t xml:space="preserve">Self-Trancendence</w:t>
      </w:r>
      <w:r>
        <w:rPr>
          <w:rStyle w:val="StringTok"/>
        </w:rPr>
        <w:t xml:space="preserve">`</w:t>
      </w:r>
      <w:r>
        <w:rPr>
          <w:rStyle w:val="NormalTok"/>
        </w:rPr>
        <w:t xml:space="preserve"> </w:t>
      </w:r>
      <w:r>
        <w:rPr>
          <w:rStyle w:val="OperatorTok"/>
        </w:rPr>
        <w:t xml:space="preserve">&gt;</w:t>
      </w:r>
      <w:r>
        <w:rPr>
          <w:rStyle w:val="StringTok"/>
        </w:rPr>
        <w:t xml:space="preserve"> `</w:t>
      </w:r>
      <w:r>
        <w:rPr>
          <w:rStyle w:val="DataTypeTok"/>
        </w:rPr>
        <w:t xml:space="preserve">Self-Enhancement</w:t>
      </w:r>
      <w:r>
        <w:rPr>
          <w:rStyle w:val="StringTok"/>
        </w:rPr>
        <w:t xml:space="preserve">`</w:t>
      </w:r>
      <w:r>
        <w:rPr>
          <w:rStyle w:val="NormalTok"/>
        </w:rPr>
        <w:t xml:space="preserve">, </w:t>
      </w:r>
      <w:r>
        <w:rPr>
          <w:rStyle w:val="StringTok"/>
        </w:rPr>
        <w:t xml:space="preserve">"Більше самоперевершення"</w:t>
      </w:r>
      <w:r>
        <w:rPr>
          <w:rStyle w:val="NormalTok"/>
        </w:rPr>
        <w:t xml:space="preserve">, </w:t>
      </w:r>
      <w:r>
        <w:rPr>
          <w:rStyle w:val="StringTok"/>
        </w:rPr>
        <w:t xml:space="preserve">"Більший саморозвиток"</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(open, imp_st </w:t>
      </w:r>
      <w:r>
        <w:rPr>
          <w:rStyle w:val="OperatorTok"/>
        </w:rPr>
        <w:t xml:space="preserve">%&gt;%</w:t>
      </w:r>
      <w:r>
        <w:rPr>
          <w:rStyle w:val="StringTok"/>
        </w:rPr>
        <w:t xml:space="preserve"> </w:t>
      </w:r>
      <w:r>
        <w:br w:type="textWrapping"/>
      </w:r>
      <w:r>
        <w:rPr>
          <w:rStyle w:val="StringTok"/>
        </w:rPr>
        <w:t xml:space="preserve">             </w:t>
      </w:r>
      <w:r>
        <w:rPr>
          <w:rStyle w:val="KeywordTok"/>
        </w:rPr>
        <w:t xml:space="preserve">as_tibble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(Feature </w:t>
      </w:r>
      <w:r>
        <w:rPr>
          <w:rStyle w:val="OperatorTok"/>
        </w:rPr>
        <w:t xml:space="preserve">%in%</w:t>
      </w:r>
      <w:r>
        <w:rPr>
          <w:rStyle w:val="StringTok"/>
        </w:rPr>
        <w:t xml:space="preserve"> </w:t>
      </w:r>
      <w:r>
        <w:rPr>
          <w:rStyle w:val="NormalTok"/>
        </w:rPr>
        <w:t xml:space="preserve">(t_test_summary </w:t>
      </w:r>
      <w:r>
        <w:rPr>
          <w:rStyle w:val="OperatorTok"/>
        </w:rPr>
        <w:t xml:space="preserve">%&gt;%</w:t>
      </w:r>
      <w:r>
        <w:rPr>
          <w:rStyle w:val="StringTok"/>
        </w:rPr>
        <w:t xml:space="preserve"> </w:t>
      </w:r>
      <w:r>
        <w:rPr>
          <w:rStyle w:val="KeywordTok"/>
        </w:rPr>
        <w:t xml:space="preserve">filter</w:t>
      </w:r>
      <w:r>
        <w:rPr>
          <w:rStyle w:val="NormalTok"/>
        </w:rPr>
        <w:t xml:space="preserve">(</w:t>
      </w:r>
      <w:r>
        <w:rPr>
          <w:rStyle w:val="StringTok"/>
        </w:rPr>
        <w:t xml:space="preserve">`</w:t>
      </w:r>
      <w:r>
        <w:rPr>
          <w:rStyle w:val="DataTypeTok"/>
        </w:rPr>
        <w:t xml:space="preserve">p.value</w:t>
      </w:r>
      <w:r>
        <w:rPr>
          <w:rStyle w:val="StringTok"/>
        </w:rPr>
        <w:t xml:space="preserve">`</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depend </w:t>
      </w:r>
      <w:r>
        <w:rPr>
          <w:rStyle w:val="OperatorTok"/>
        </w:rPr>
        <w:t xml:space="preserve">==</w:t>
      </w:r>
      <w:r>
        <w:rPr>
          <w:rStyle w:val="StringTok"/>
        </w:rPr>
        <w:t xml:space="preserve"> "st_se"</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(variable)))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9</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(Feature)) </w:t>
      </w:r>
      <w:r>
        <w:rPr>
          <w:rStyle w:val="OperatorTok"/>
        </w:rPr>
        <w:t xml:space="preserve">%&gt;%</w:t>
      </w:r>
      <w:r>
        <w:rPr>
          <w:rStyle w:val="StringTok"/>
        </w:rPr>
        <w:t xml:space="preserve"> </w:t>
      </w:r>
      <w:r>
        <w:br w:type="textWrapping"/>
      </w:r>
      <w:r>
        <w:rPr>
          <w:rStyle w:val="StringTok"/>
        </w:rPr>
        <w:t xml:space="preserve">    </w:t>
      </w:r>
      <w:r>
        <w:rPr>
          <w:rStyle w:val="NormalTok"/>
        </w:rPr>
        <w:t xml:space="preserve">tidyr</w:t>
      </w:r>
      <w:r>
        <w:rPr>
          <w:rStyle w:val="OperatorTok"/>
        </w:rPr>
        <w:t xml:space="preserve">::</w:t>
      </w:r>
      <w:r>
        <w:rPr>
          <w:rStyle w:val="KeywordTok"/>
        </w:rPr>
        <w:t xml:space="preserve">gather</w:t>
      </w:r>
      <w:r>
        <w:rPr>
          <w:rStyle w:val="NormalTok"/>
        </w:rPr>
        <w:t xml:space="preserve">(</w:t>
      </w:r>
      <w:r>
        <w:rPr>
          <w:rStyle w:val="StringTok"/>
        </w:rPr>
        <w:t xml:space="preserve">"name"</w:t>
      </w:r>
      <w:r>
        <w:rPr>
          <w:rStyle w:val="NormalTok"/>
        </w:rPr>
        <w:t xml:space="preserve">, </w:t>
      </w:r>
      <w:r>
        <w:rPr>
          <w:rStyle w:val="StringTok"/>
        </w:rPr>
        <w:t xml:space="preserve">"value"</w:t>
      </w:r>
      <w:r>
        <w:rPr>
          <w:rStyle w:val="NormalTok"/>
        </w:rPr>
        <w:t xml:space="preserve">, </w:t>
      </w:r>
      <w:r>
        <w:rPr>
          <w:rStyle w:val="OperatorTok"/>
        </w:rPr>
        <w:t xml:space="preserve">-</w:t>
      </w:r>
      <w:r>
        <w:rPr>
          <w:rStyle w:val="NormalTok"/>
        </w:rPr>
        <w:t xml:space="preserve">open)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(name)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value =</w:t>
      </w:r>
      <w:r>
        <w:rPr>
          <w:rStyle w:val="NormalTok"/>
        </w:rPr>
        <w:t xml:space="preserve"> </w:t>
      </w:r>
      <w:r>
        <w:rPr>
          <w:rStyle w:val="KeywordTok"/>
        </w:rPr>
        <w:t xml:space="preserve">ntile</w:t>
      </w:r>
      <w:r>
        <w:rPr>
          <w:rStyle w:val="NormalTok"/>
        </w:rPr>
        <w:t xml:space="preserve">(value, </w:t>
      </w:r>
      <w:r>
        <w:rPr>
          <w:rStyle w:val="DecValTok"/>
        </w:rPr>
        <w:t xml:space="preserve">30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name =</w:t>
      </w:r>
      <w:r>
        <w:rPr>
          <w:rStyle w:val="NormalTok"/>
        </w:rPr>
        <w:t xml:space="preserve"> </w:t>
      </w:r>
      <w:r>
        <w:rPr>
          <w:rStyle w:val="KeywordTok"/>
        </w:rPr>
        <w:t xml:space="preserve">as.numeric</w:t>
      </w:r>
      <w:r>
        <w:rPr>
          <w:rStyle w:val="NormalTok"/>
        </w:rPr>
        <w:t xml:space="preserve">(</w:t>
      </w:r>
      <w:r>
        <w:rPr>
          <w:rStyle w:val="KeywordTok"/>
        </w:rPr>
        <w:t xml:space="preserve">as.factor</w:t>
      </w:r>
      <w:r>
        <w:rPr>
          <w:rStyle w:val="NormalTok"/>
        </w:rPr>
        <w:t xml:space="preserve">(name))) </w:t>
      </w:r>
      <w:r>
        <w:rPr>
          <w:rStyle w:val="OperatorTok"/>
        </w:rPr>
        <w:t xml:space="preserve">%&gt;%</w:t>
      </w:r>
      <w:r>
        <w:rPr>
          <w:rStyle w:val="StringTok"/>
        </w:rPr>
        <w:t xml:space="preserve"> </w:t>
      </w:r>
      <w:r>
        <w:br w:type="textWrapping"/>
      </w:r>
      <w:r>
        <w:rPr>
          <w:rStyle w:val="StringTok"/>
        </w:rPr>
        <w:t xml:space="preserve">    </w:t>
      </w:r>
      <w:r>
        <w:rPr>
          <w:rStyle w:val="CommentTok"/>
        </w:rPr>
        <w:t xml:space="preserve">#mutate(name = paste0(name %&gt;% stringr::str_split("_") %&gt;% sapply(function(.).[[1]]), " (",</w:t>
      </w:r>
      <w:r>
        <w:br w:type="textWrapping"/>
      </w:r>
      <w:r>
        <w:rPr>
          <w:rStyle w:val="StringTok"/>
        </w:rPr>
        <w:t xml:space="preserve">    </w:t>
      </w:r>
      <w:r>
        <w:rPr>
          <w:rStyle w:val="CommentTok"/>
        </w:rPr>
        <w:t xml:space="preserve">#                     name %&gt;% stringr::str_split("_") %&gt;% sapply(function(.).[[length(.)]]),")")) %&gt;%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DataTypeTok"/>
        </w:rPr>
        <w:t xml:space="preserve">group =</w:t>
      </w:r>
      <w:r>
        <w:rPr>
          <w:rStyle w:val="NormalTok"/>
        </w:rPr>
        <w:t xml:space="preserve"> open, </w:t>
      </w:r>
      <w:r>
        <w:rPr>
          <w:rStyle w:val="DataTypeTok"/>
        </w:rPr>
        <w:t xml:space="preserve">fill =</w:t>
      </w:r>
      <w:r>
        <w:rPr>
          <w:rStyle w:val="NormalTok"/>
        </w:rPr>
        <w:t xml:space="preserve"> open, </w:t>
      </w:r>
      <w:r>
        <w:rPr>
          <w:rStyle w:val="DataTypeTok"/>
        </w:rPr>
        <w:t xml:space="preserve">color =</w:t>
      </w:r>
      <w:r>
        <w:rPr>
          <w:rStyle w:val="NormalTok"/>
        </w:rPr>
        <w:t xml:space="preserve"> </w:t>
      </w:r>
      <w:r>
        <w:rPr>
          <w:rStyle w:val="OtherTok"/>
        </w:rPr>
        <w:t xml:space="preserve">NULL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"#e41a1c"</w:t>
      </w:r>
      <w:r>
        <w:rPr>
          <w:rStyle w:val="NormalTok"/>
        </w:rPr>
        <w:t xml:space="preserve">, </w:t>
      </w:r>
      <w:r>
        <w:rPr>
          <w:rStyle w:val="StringTok"/>
        </w:rPr>
        <w:t xml:space="preserve">"#4daf4a"</w:t>
      </w:r>
      <w:r>
        <w:rPr>
          <w:rStyle w:val="NormalTok"/>
        </w:rPr>
        <w:t xml:space="preserv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0.8</w:t>
      </w:r>
      <w:r>
        <w:rPr>
          <w:rStyle w:val="NormalTok"/>
        </w:rPr>
        <w:t xml:space="preserve">, </w:t>
      </w:r>
      <w:r>
        <w:rPr>
          <w:rStyle w:val="DataTypeTok"/>
        </w:rPr>
        <w:t xml:space="preserve">position =</w:t>
      </w:r>
      <w:r>
        <w:rPr>
          <w:rStyle w:val="NormalTok"/>
        </w:rPr>
        <w:t xml:space="preserve"> </w:t>
      </w:r>
      <w:r>
        <w:rPr>
          <w:rStyle w:val="StringTok"/>
        </w:rPr>
        <w:t xml:space="preserve">"fill"</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w:t>
      </w:r>
      <w:r>
        <w:rPr>
          <w:rStyle w:val="StringTok"/>
        </w:rPr>
        <w:t xml:space="preserve">"Основні фактори впливу на пару самоперевершення-саморозвиток"</w:t>
      </w:r>
      <w:r>
        <w:rPr>
          <w:rStyle w:val="NormalTok"/>
        </w:rPr>
        <w:t xml:space="preserve">) </w:t>
      </w:r>
      <w:r>
        <w:rPr>
          <w:rStyle w:val="OperatorTok"/>
        </w:rPr>
        <w:t xml:space="preserve">+</w:t>
      </w:r>
      <w:r>
        <w:br w:type="textWrapping"/>
      </w:r>
      <w:r>
        <w:rPr>
          <w:rStyle w:val="StringTok"/>
        </w:rPr>
        <w:t xml:space="preserve">    </w:t>
      </w:r>
      <w:r>
        <w:rPr>
          <w:rStyle w:val="KeywordTok"/>
        </w:rPr>
        <w:t xml:space="preserve">theme_ipsum</w:t>
      </w:r>
      <w:r>
        <w:rPr>
          <w:rStyle w:val="NormalTok"/>
        </w:rPr>
        <w:t xml:space="preserve">(</w:t>
      </w:r>
      <w:r>
        <w:rPr>
          <w:rStyle w:val="DataTypeTok"/>
        </w:rPr>
        <w:t xml:space="preserve">base_family =</w:t>
      </w:r>
      <w:r>
        <w:rPr>
          <w:rStyle w:val="NormalTok"/>
        </w:rPr>
        <w:t xml:space="preserve"> </w:t>
      </w:r>
      <w:r>
        <w:rPr>
          <w:rStyle w:val="StringTok"/>
        </w:rPr>
        <w:t xml:space="preserve">"PT Sans"</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name,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 </w:t>
      </w:r>
      <w:r>
        <w:rPr>
          <w:rStyle w:val="DataTypeTok"/>
        </w:rPr>
        <w:t xml:space="preserve">legend.title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report =</w:t>
      </w:r>
      <w:r>
        <w:rPr>
          <w:rStyle w:val="NormalTok"/>
        </w:rPr>
        <w:t xml:space="preserve"> rmarkdown</w:t>
      </w:r>
      <w:r>
        <w:rPr>
          <w:rStyle w:val="OperatorTok"/>
        </w:rPr>
        <w:t xml:space="preserve">::</w:t>
      </w:r>
      <w:r>
        <w:rPr>
          <w:rStyle w:val="KeywordTok"/>
        </w:rPr>
        <w:t xml:space="preserve">render</w:t>
      </w:r>
      <w:r>
        <w:rPr>
          <w:rStyle w:val="NormalTok"/>
        </w:rPr>
        <w:t xml:space="preserve">(</w:t>
      </w:r>
      <w:r>
        <w:br w:type="textWrapping"/>
      </w:r>
      <w:r>
        <w:rPr>
          <w:rStyle w:val="NormalTok"/>
        </w:rPr>
        <w:t xml:space="preserve">    </w:t>
      </w:r>
      <w:r>
        <w:rPr>
          <w:rStyle w:val="KeywordTok"/>
        </w:rPr>
        <w:t xml:space="preserve">knitr_in</w:t>
      </w:r>
      <w:r>
        <w:rPr>
          <w:rStyle w:val="NormalTok"/>
        </w:rPr>
        <w:t xml:space="preserve">(</w:t>
      </w:r>
      <w:r>
        <w:rPr>
          <w:rStyle w:val="StringTok"/>
        </w:rPr>
        <w:t xml:space="preserve">"masters_thesis.Rmd"</w:t>
      </w:r>
      <w:r>
        <w:rPr>
          <w:rStyle w:val="NormalTok"/>
        </w:rPr>
        <w:t xml:space="preserve">),</w:t>
      </w:r>
      <w:r>
        <w:br w:type="textWrapping"/>
      </w:r>
      <w:r>
        <w:rPr>
          <w:rStyle w:val="NormalTok"/>
        </w:rPr>
        <w:t xml:space="preserve">    </w:t>
      </w:r>
      <w:r>
        <w:rPr>
          <w:rStyle w:val="DataTypeTok"/>
        </w:rPr>
        <w:t xml:space="preserve">output_file =</w:t>
      </w:r>
      <w:r>
        <w:rPr>
          <w:rStyle w:val="NormalTok"/>
        </w:rPr>
        <w:t xml:space="preserve"> </w:t>
      </w:r>
      <w:r>
        <w:rPr>
          <w:rStyle w:val="KeywordTok"/>
        </w:rPr>
        <w:t xml:space="preserve">file_out</w:t>
      </w:r>
      <w:r>
        <w:rPr>
          <w:rStyle w:val="NormalTok"/>
        </w:rPr>
        <w:t xml:space="preserve">(</w:t>
      </w:r>
      <w:r>
        <w:rPr>
          <w:rStyle w:val="StringTok"/>
        </w:rPr>
        <w:t xml:space="preserve">"masters_thesis.docx"</w:t>
      </w:r>
      <w:r>
        <w:rPr>
          <w:rStyle w:val="NormalTok"/>
        </w:rPr>
        <w:t xml:space="preserve">),</w:t>
      </w:r>
      <w:r>
        <w:br w:type="textWrapping"/>
      </w:r>
      <w:r>
        <w:rPr>
          <w:rStyle w:val="NormalTok"/>
        </w:rPr>
        <w:t xml:space="preserve">    </w:t>
      </w:r>
      <w:r>
        <w:rPr>
          <w:rStyle w:val="DataTypeTok"/>
        </w:rPr>
        <w:t xml:space="preserve">quiet =</w:t>
      </w:r>
      <w:r>
        <w:rPr>
          <w:rStyle w:val="NormalTok"/>
        </w:rPr>
        <w:t xml:space="preserve"> </w:t>
      </w:r>
      <w:r>
        <w:rPr>
          <w:rStyle w:val="OtherTok"/>
        </w:rPr>
        <w:t xml:space="preserve">TRUE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config &lt;-</w:t>
      </w:r>
      <w:r>
        <w:rPr>
          <w:rStyle w:val="StringTok"/>
        </w:rPr>
        <w:t xml:space="preserve"> </w:t>
      </w:r>
      <w:r>
        <w:rPr>
          <w:rStyle w:val="KeywordTok"/>
        </w:rPr>
        <w:t xml:space="preserve">drake_config</w:t>
      </w:r>
      <w:r>
        <w:rPr>
          <w:rStyle w:val="NormalTok"/>
        </w:rPr>
        <w:t xml:space="preserve">(plan)</w:t>
      </w:r>
      <w:r>
        <w:br w:type="textWrapping"/>
      </w:r>
      <w:r>
        <w:rPr>
          <w:rStyle w:val="KeywordTok"/>
        </w:rPr>
        <w:t xml:space="preserve">vis_drake_graph</w:t>
      </w:r>
      <w:r>
        <w:rPr>
          <w:rStyle w:val="NormalTok"/>
        </w:rPr>
        <w:t xml:space="preserve">(config)</w:t>
      </w:r>
      <w:r>
        <w:br w:type="textWrapping"/>
      </w:r>
      <w:r>
        <w:br w:type="textWrapping"/>
      </w:r>
      <w:r>
        <w:rPr>
          <w:rStyle w:val="CommentTok"/>
        </w:rPr>
        <w:t xml:space="preserve">#clean()</w:t>
      </w:r>
      <w:r>
        <w:br w:type="textWrapping"/>
      </w:r>
      <w:r>
        <w:br w:type="textWrapping"/>
      </w:r>
      <w:r>
        <w:rPr>
          <w:rStyle w:val="KeywordTok"/>
        </w:rPr>
        <w:t xml:space="preserve">make</w:t>
      </w:r>
      <w:r>
        <w:rPr>
          <w:rStyle w:val="NormalTok"/>
        </w:rPr>
        <w:t xml:space="preserve">(plan, </w:t>
      </w:r>
      <w:r>
        <w:rPr>
          <w:rStyle w:val="DataTypeTok"/>
        </w:rPr>
        <w:t xml:space="preserve">jobs =</w:t>
      </w:r>
      <w:r>
        <w:rPr>
          <w:rStyle w:val="NormalTok"/>
        </w:rPr>
        <w:t xml:space="preserve"> </w:t>
      </w:r>
      <w:r>
        <w:rPr>
          <w:rStyle w:val="DecValTok"/>
        </w:rPr>
        <w:t xml:space="preserve">4</w:t>
      </w:r>
      <w:r>
        <w:rPr>
          <w:rStyle w:val="NormalTok"/>
        </w:rPr>
        <w:t xml:space="preserve">, </w:t>
      </w:r>
      <w:r>
        <w:rPr>
          <w:rStyle w:val="DataTypeTok"/>
        </w:rPr>
        <w:t xml:space="preserve">parallelism =</w:t>
      </w:r>
      <w:r>
        <w:rPr>
          <w:rStyle w:val="NormalTok"/>
        </w:rPr>
        <w:t xml:space="preserve"> </w:t>
      </w:r>
      <w:r>
        <w:rPr>
          <w:rStyle w:val="StringTok"/>
        </w:rPr>
        <w:t xml:space="preserve">"future"</w:t>
      </w:r>
      <w:r>
        <w:rPr>
          <w:rStyle w:val="NormalTok"/>
        </w:rPr>
        <w:t xml:space="preserve">)</w:t>
      </w:r>
    </w:p>
    <w:sectPr w:rsidR="002F26FD" w:rsidSect="00B76A35">
      <w:headerReference w:type="even" r:id="rId10"/>
      <w:headerReference w:type="default" r:id="rId11"/>
      <w:footerReference w:type="default" r:id="rId14"/>
      <w:headerReference w:type="first" r:id="rId13"/>
      <w:pgSz w:w="11906" w:h="16838"/>
      <w:pgMar w:top="1134" w:right="849" w:bottom="1134" w:left="1701" w:header="709" w:footer="420" w:gutter="0"/>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B088" w14:textId="77777777" w:rsidR="002D5AFA" w:rsidRPr="00B13886" w:rsidRDefault="002D5AFA">
    <w:pPr>
      <w:pStyle w:val="Footer"/>
      <w:jc w:val="right"/>
      <w:rPr>
        <w:rFonts w:ascii="Times New Roman" w:hAnsi="Times New Roman" w:cs="Times New Roman"/>
        <w:sz w:val="24"/>
        <w:szCs w:val="24"/>
      </w:rPr>
    </w:pPr>
  </w:p>
  <w:p w14:paraId="5905501C" w14:textId="77777777" w:rsidR="002D5AFA" w:rsidRDefault="002D5AF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28D84" w14:textId="77777777" w:rsidR="002D5AFA" w:rsidRDefault="002D5AFA" w:rsidP="0029080A">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5BFE4F" w14:textId="77777777" w:rsidR="002D5AFA" w:rsidRDefault="002D5AFA" w:rsidP="004B462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9507902"/>
      <w:docPartObj>
        <w:docPartGallery w:val="Page Numbers (Top of Page)"/>
        <w:docPartUnique/>
      </w:docPartObj>
    </w:sdtPr>
    <w:sdtEndPr>
      <w:rPr>
        <w:noProof/>
      </w:rPr>
    </w:sdtEndPr>
    <w:sdtContent>
      <w:p w14:paraId="4A53254E" w14:textId="77777777" w:rsidR="002D5AFA" w:rsidRDefault="002D5AFA">
        <w:pPr>
          <w:pStyle w:val="Header"/>
          <w:jc w:val="right"/>
        </w:pPr>
      </w:p>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8666A" w14:textId="77777777" w:rsidR="002D5AFA" w:rsidRDefault="002D5AFA">
    <w:pPr>
      <w:pStyle w:val="Header"/>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399806"/>
      <w:docPartObj>
        <w:docPartGallery w:val="Page Numbers (Top of Page)"/>
        <w:docPartUnique/>
      </w:docPartObj>
    </w:sdtPr>
    <w:sdtEndPr>
      <w:rPr>
        <w:noProof/>
      </w:rPr>
    </w:sdtEndPr>
    <w:sdtContent>
      <w:p w14:paraId="11BD2FF5" w14:textId="77777777" w:rsidR="002D5AFA" w:rsidRDefault="002D5AFA">
        <w:pPr>
          <w:pStyle w:val="Header"/>
          <w:jc w:val="right"/>
        </w:pPr>
        <w:r w:rsidRPr="00DB42CE">
          <w:rPr>
            <w:rFonts w:ascii="Times New Roman" w:hAnsi="Times New Roman" w:cs="Times New Roman"/>
            <w:sz w:val="28"/>
            <w:szCs w:val="28"/>
          </w:rPr>
          <w:fldChar w:fldCharType="begin"/>
        </w:r>
        <w:r w:rsidRPr="00DB42CE">
          <w:rPr>
            <w:rFonts w:ascii="Times New Roman" w:hAnsi="Times New Roman" w:cs="Times New Roman"/>
            <w:sz w:val="28"/>
            <w:szCs w:val="28"/>
          </w:rPr>
          <w:instrText xml:space="preserve"> PAGE   \* MERGEFORMAT </w:instrText>
        </w:r>
        <w:r w:rsidRPr="00DB42CE">
          <w:rPr>
            <w:rFonts w:ascii="Times New Roman" w:hAnsi="Times New Roman" w:cs="Times New Roman"/>
            <w:sz w:val="28"/>
            <w:szCs w:val="28"/>
          </w:rPr>
          <w:fldChar w:fldCharType="separate"/>
        </w:r>
        <w:r w:rsidR="0077435F">
          <w:rPr>
            <w:rFonts w:ascii="Times New Roman" w:hAnsi="Times New Roman" w:cs="Times New Roman"/>
            <w:noProof/>
            <w:sz w:val="28"/>
            <w:szCs w:val="28"/>
          </w:rPr>
          <w:t>35</w:t>
        </w:r>
        <w:r w:rsidRPr="00DB42CE">
          <w:rPr>
            <w:rFonts w:ascii="Times New Roman" w:hAnsi="Times New Roman" w:cs="Times New Roman"/>
            <w:noProof/>
            <w:sz w:val="28"/>
            <w:szCs w:val="28"/>
          </w:rPr>
          <w:fldChar w:fldCharType="end"/>
        </w:r>
      </w:p>
    </w:sdtContent>
  </w:sdt>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809726"/>
      <w:docPartObj>
        <w:docPartGallery w:val="Page Numbers (Top of Page)"/>
        <w:docPartUnique/>
      </w:docPartObj>
    </w:sdtPr>
    <w:sdtEndPr>
      <w:rPr>
        <w:noProof/>
      </w:rPr>
    </w:sdtEndPr>
    <w:sdtContent>
      <w:p w14:paraId="7EC34A0E" w14:textId="77777777" w:rsidR="002D5AFA" w:rsidRDefault="002D5AFA">
        <w:pPr>
          <w:pStyle w:val="Header"/>
          <w:jc w:val="right"/>
        </w:pPr>
        <w:r w:rsidRPr="002F26FD">
          <w:rPr>
            <w:rFonts w:ascii="Times New Roman" w:hAnsi="Times New Roman" w:cs="Times New Roman"/>
            <w:sz w:val="28"/>
            <w:szCs w:val="28"/>
          </w:rPr>
          <w:fldChar w:fldCharType="begin"/>
        </w:r>
        <w:r w:rsidRPr="002F26FD">
          <w:rPr>
            <w:rFonts w:ascii="Times New Roman" w:hAnsi="Times New Roman" w:cs="Times New Roman"/>
            <w:sz w:val="28"/>
            <w:szCs w:val="28"/>
          </w:rPr>
          <w:instrText xml:space="preserve"> PAGE   \* MERGEFORMAT </w:instrText>
        </w:r>
        <w:r w:rsidRPr="002F26FD">
          <w:rPr>
            <w:rFonts w:ascii="Times New Roman" w:hAnsi="Times New Roman" w:cs="Times New Roman"/>
            <w:sz w:val="28"/>
            <w:szCs w:val="28"/>
          </w:rPr>
          <w:fldChar w:fldCharType="separate"/>
        </w:r>
        <w:r>
          <w:rPr>
            <w:rFonts w:ascii="Times New Roman" w:hAnsi="Times New Roman" w:cs="Times New Roman"/>
            <w:noProof/>
            <w:sz w:val="28"/>
            <w:szCs w:val="28"/>
          </w:rPr>
          <w:t>2</w:t>
        </w:r>
        <w:r w:rsidRPr="002F26FD">
          <w:rPr>
            <w:rFonts w:ascii="Times New Roman" w:hAnsi="Times New Roman" w:cs="Times New Roman"/>
            <w:noProof/>
            <w:sz w:val="28"/>
            <w:szCs w:val="28"/>
          </w:rPr>
          <w:fldChar w:fldCharType="end"/>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756A5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F2450B"/>
    <w:multiLevelType w:val="hybridMultilevel"/>
    <w:tmpl w:val="E5A0B1D0"/>
    <w:lvl w:ilvl="0" w:tplc="55CE3CD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6C7B1E"/>
    <w:multiLevelType w:val="hybridMultilevel"/>
    <w:tmpl w:val="84DA3176"/>
    <w:lvl w:ilvl="0" w:tplc="D78808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EA0913"/>
    <w:multiLevelType w:val="hybridMultilevel"/>
    <w:tmpl w:val="50EE350E"/>
    <w:numStyleLink w:val="ImportedStyle2"/>
  </w:abstractNum>
  <w:abstractNum w:abstractNumId="4">
    <w:nsid w:val="115925F3"/>
    <w:multiLevelType w:val="hybridMultilevel"/>
    <w:tmpl w:val="418E59FA"/>
    <w:styleLink w:val="ImportedStyle3"/>
    <w:lvl w:ilvl="0" w:tplc="657E25B0">
      <w:start w:val="1"/>
      <w:numFmt w:val="decimal"/>
      <w:lvlText w:val="%1."/>
      <w:lvlJc w:val="left"/>
      <w:pPr>
        <w:ind w:left="56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510A6F5A">
      <w:start w:val="1"/>
      <w:numFmt w:val="lowerLetter"/>
      <w:lvlText w:val="%2."/>
      <w:lvlJc w:val="left"/>
      <w:pPr>
        <w:ind w:left="128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6694CFCE">
      <w:start w:val="1"/>
      <w:numFmt w:val="lowerRoman"/>
      <w:lvlText w:val="%3."/>
      <w:lvlJc w:val="left"/>
      <w:pPr>
        <w:ind w:left="2007" w:hanging="50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C430DAD4">
      <w:start w:val="1"/>
      <w:numFmt w:val="decimal"/>
      <w:lvlText w:val="%4."/>
      <w:lvlJc w:val="left"/>
      <w:pPr>
        <w:ind w:left="272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9D16D282">
      <w:start w:val="1"/>
      <w:numFmt w:val="lowerLetter"/>
      <w:lvlText w:val="%5."/>
      <w:lvlJc w:val="left"/>
      <w:pPr>
        <w:ind w:left="344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5E6CC982">
      <w:start w:val="1"/>
      <w:numFmt w:val="lowerRoman"/>
      <w:lvlText w:val="%6."/>
      <w:lvlJc w:val="left"/>
      <w:pPr>
        <w:ind w:left="4167" w:hanging="50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08005BD8">
      <w:start w:val="1"/>
      <w:numFmt w:val="decimal"/>
      <w:lvlText w:val="%7."/>
      <w:lvlJc w:val="left"/>
      <w:pPr>
        <w:ind w:left="488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E078DAB6">
      <w:start w:val="1"/>
      <w:numFmt w:val="lowerLetter"/>
      <w:lvlText w:val="%8."/>
      <w:lvlJc w:val="left"/>
      <w:pPr>
        <w:ind w:left="560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318AD81C">
      <w:start w:val="1"/>
      <w:numFmt w:val="lowerRoman"/>
      <w:lvlText w:val="%9."/>
      <w:lvlJc w:val="left"/>
      <w:pPr>
        <w:ind w:left="6327" w:hanging="50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5">
    <w:nsid w:val="119B1518"/>
    <w:multiLevelType w:val="hybridMultilevel"/>
    <w:tmpl w:val="8070C49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
    <w:nsid w:val="13CD4A69"/>
    <w:multiLevelType w:val="hybridMultilevel"/>
    <w:tmpl w:val="8EF86A9C"/>
    <w:lvl w:ilvl="0" w:tplc="C4DA695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240639C1"/>
    <w:multiLevelType w:val="hybridMultilevel"/>
    <w:tmpl w:val="418E59FA"/>
    <w:numStyleLink w:val="ImportedStyle3"/>
  </w:abstractNum>
  <w:abstractNum w:abstractNumId="8">
    <w:nsid w:val="2416119D"/>
    <w:multiLevelType w:val="hybridMultilevel"/>
    <w:tmpl w:val="49F6EC6C"/>
    <w:lvl w:ilvl="0" w:tplc="10A26C3C">
      <w:start w:val="1"/>
      <w:numFmt w:val="decimal"/>
      <w:lvlText w:val="%1."/>
      <w:lvlJc w:val="left"/>
      <w:pPr>
        <w:tabs>
          <w:tab w:val="num" w:pos="1416"/>
        </w:tabs>
        <w:ind w:left="720" w:firstLine="41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A24828EA">
      <w:start w:val="1"/>
      <w:numFmt w:val="lowerLetter"/>
      <w:lvlText w:val="%2."/>
      <w:lvlJc w:val="left"/>
      <w:pPr>
        <w:tabs>
          <w:tab w:val="num" w:pos="2018"/>
        </w:tabs>
        <w:ind w:left="1322" w:firstLine="53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1EE8E9BA">
      <w:start w:val="1"/>
      <w:numFmt w:val="lowerRoman"/>
      <w:lvlText w:val="%3."/>
      <w:lvlJc w:val="left"/>
      <w:pPr>
        <w:tabs>
          <w:tab w:val="num" w:pos="2748"/>
        </w:tabs>
        <w:ind w:left="2052" w:hanging="10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478E7134">
      <w:start w:val="1"/>
      <w:numFmt w:val="decimal"/>
      <w:lvlText w:val="%4."/>
      <w:lvlJc w:val="left"/>
      <w:pPr>
        <w:tabs>
          <w:tab w:val="num" w:pos="3462"/>
        </w:tabs>
        <w:ind w:left="2766" w:firstLine="5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73E0F2E8">
      <w:start w:val="1"/>
      <w:numFmt w:val="lowerLetter"/>
      <w:lvlText w:val="%5."/>
      <w:lvlJc w:val="left"/>
      <w:pPr>
        <w:tabs>
          <w:tab w:val="num" w:pos="4183"/>
        </w:tabs>
        <w:ind w:left="3487" w:firstLine="56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461862CA">
      <w:start w:val="1"/>
      <w:numFmt w:val="lowerRoman"/>
      <w:lvlText w:val="%6."/>
      <w:lvlJc w:val="left"/>
      <w:pPr>
        <w:tabs>
          <w:tab w:val="num" w:pos="4913"/>
        </w:tabs>
        <w:ind w:left="4217" w:hanging="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6AA82714">
      <w:start w:val="1"/>
      <w:numFmt w:val="decimal"/>
      <w:suff w:val="nothing"/>
      <w:lvlText w:val="%7."/>
      <w:lvlJc w:val="left"/>
      <w:pPr>
        <w:ind w:left="4931" w:firstLine="58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8326C814">
      <w:start w:val="1"/>
      <w:numFmt w:val="lowerLetter"/>
      <w:lvlText w:val="%8."/>
      <w:lvlJc w:val="left"/>
      <w:pPr>
        <w:tabs>
          <w:tab w:val="num" w:pos="6348"/>
        </w:tabs>
        <w:ind w:left="5652" w:hanging="10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6098292A">
      <w:start w:val="1"/>
      <w:numFmt w:val="lowerRoman"/>
      <w:lvlText w:val="%9."/>
      <w:lvlJc w:val="left"/>
      <w:pPr>
        <w:tabs>
          <w:tab w:val="num" w:pos="7078"/>
        </w:tabs>
        <w:ind w:left="6382" w:hanging="4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9">
    <w:nsid w:val="28D70338"/>
    <w:multiLevelType w:val="hybridMultilevel"/>
    <w:tmpl w:val="6DC0F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66879A7"/>
    <w:multiLevelType w:val="hybridMultilevel"/>
    <w:tmpl w:val="50EE350E"/>
    <w:lvl w:ilvl="0" w:tplc="FC0E6DD0">
      <w:start w:val="1"/>
      <w:numFmt w:val="decimal"/>
      <w:lvlText w:val="%1)"/>
      <w:lvlJc w:val="left"/>
      <w:pPr>
        <w:ind w:left="1418" w:hanging="42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589A9048">
      <w:start w:val="1"/>
      <w:numFmt w:val="lowerLetter"/>
      <w:lvlText w:val="%2."/>
      <w:lvlJc w:val="left"/>
      <w:pPr>
        <w:ind w:left="2020" w:hanging="100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9BD6DD76">
      <w:start w:val="1"/>
      <w:numFmt w:val="lowerRoman"/>
      <w:lvlText w:val="%3."/>
      <w:lvlJc w:val="left"/>
      <w:pPr>
        <w:tabs>
          <w:tab w:val="left" w:pos="1416"/>
        </w:tabs>
        <w:ind w:left="2750" w:hanging="94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7A58DE46">
      <w:start w:val="1"/>
      <w:numFmt w:val="decimal"/>
      <w:lvlText w:val="%4."/>
      <w:lvlJc w:val="left"/>
      <w:pPr>
        <w:tabs>
          <w:tab w:val="left" w:pos="1416"/>
        </w:tabs>
        <w:ind w:left="3464" w:hanging="98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C6BA79C2">
      <w:start w:val="1"/>
      <w:numFmt w:val="lowerLetter"/>
      <w:lvlText w:val="%5."/>
      <w:lvlJc w:val="left"/>
      <w:pPr>
        <w:tabs>
          <w:tab w:val="left" w:pos="1416"/>
        </w:tabs>
        <w:ind w:left="4185" w:hanging="97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7E70FD22">
      <w:start w:val="1"/>
      <w:numFmt w:val="lowerRoman"/>
      <w:lvlText w:val="%6."/>
      <w:lvlJc w:val="left"/>
      <w:pPr>
        <w:tabs>
          <w:tab w:val="left" w:pos="1416"/>
        </w:tabs>
        <w:ind w:left="4915" w:hanging="91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BE4042C2">
      <w:start w:val="1"/>
      <w:numFmt w:val="decimal"/>
      <w:lvlText w:val="%7."/>
      <w:lvlJc w:val="left"/>
      <w:pPr>
        <w:tabs>
          <w:tab w:val="left" w:pos="1416"/>
        </w:tabs>
        <w:ind w:left="5629" w:hanging="9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9B72077E">
      <w:start w:val="1"/>
      <w:numFmt w:val="lowerLetter"/>
      <w:lvlText w:val="%8."/>
      <w:lvlJc w:val="left"/>
      <w:pPr>
        <w:tabs>
          <w:tab w:val="left" w:pos="1416"/>
        </w:tabs>
        <w:ind w:left="6350" w:hanging="94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A9C09E2E">
      <w:start w:val="1"/>
      <w:numFmt w:val="lowerRoman"/>
      <w:lvlText w:val="%9."/>
      <w:lvlJc w:val="left"/>
      <w:pPr>
        <w:tabs>
          <w:tab w:val="left" w:pos="1416"/>
        </w:tabs>
        <w:ind w:left="7080" w:hanging="88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1">
    <w:nsid w:val="46ED3D9E"/>
    <w:multiLevelType w:val="hybridMultilevel"/>
    <w:tmpl w:val="49F6EC6C"/>
    <w:numStyleLink w:val="ImportedStyle1"/>
  </w:abstractNum>
  <w:abstractNum w:abstractNumId="12">
    <w:nsid w:val="550A2FCF"/>
    <w:multiLevelType w:val="hybridMultilevel"/>
    <w:tmpl w:val="D4C6452E"/>
    <w:lvl w:ilvl="0" w:tplc="55CE3CD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68040AE"/>
    <w:multiLevelType w:val="hybridMultilevel"/>
    <w:tmpl w:val="49F6EC6C"/>
    <w:styleLink w:val="ImportedStyle1"/>
    <w:lvl w:ilvl="0" w:tplc="A630250C">
      <w:start w:val="1"/>
      <w:numFmt w:val="decimal"/>
      <w:lvlText w:val="%1."/>
      <w:lvlJc w:val="left"/>
      <w:pPr>
        <w:tabs>
          <w:tab w:val="num" w:pos="1416"/>
        </w:tabs>
        <w:ind w:left="720" w:firstLine="41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C456CCDE">
      <w:start w:val="1"/>
      <w:numFmt w:val="lowerLetter"/>
      <w:lvlText w:val="%2."/>
      <w:lvlJc w:val="left"/>
      <w:pPr>
        <w:tabs>
          <w:tab w:val="num" w:pos="2018"/>
        </w:tabs>
        <w:ind w:left="1322" w:firstLine="53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D9262BF6">
      <w:start w:val="1"/>
      <w:numFmt w:val="lowerRoman"/>
      <w:lvlText w:val="%3."/>
      <w:lvlJc w:val="left"/>
      <w:pPr>
        <w:tabs>
          <w:tab w:val="num" w:pos="2748"/>
        </w:tabs>
        <w:ind w:left="2052" w:hanging="10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C60EBBB0">
      <w:start w:val="1"/>
      <w:numFmt w:val="decimal"/>
      <w:lvlText w:val="%4."/>
      <w:lvlJc w:val="left"/>
      <w:pPr>
        <w:tabs>
          <w:tab w:val="num" w:pos="3462"/>
        </w:tabs>
        <w:ind w:left="2766" w:firstLine="5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073624EC">
      <w:start w:val="1"/>
      <w:numFmt w:val="lowerLetter"/>
      <w:lvlText w:val="%5."/>
      <w:lvlJc w:val="left"/>
      <w:pPr>
        <w:tabs>
          <w:tab w:val="num" w:pos="4183"/>
        </w:tabs>
        <w:ind w:left="3487" w:firstLine="56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FD56853A">
      <w:start w:val="1"/>
      <w:numFmt w:val="lowerRoman"/>
      <w:lvlText w:val="%6."/>
      <w:lvlJc w:val="left"/>
      <w:pPr>
        <w:tabs>
          <w:tab w:val="num" w:pos="4913"/>
        </w:tabs>
        <w:ind w:left="4217" w:hanging="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B5CDEA8">
      <w:start w:val="1"/>
      <w:numFmt w:val="decimal"/>
      <w:suff w:val="nothing"/>
      <w:lvlText w:val="%7."/>
      <w:lvlJc w:val="left"/>
      <w:pPr>
        <w:ind w:left="4931" w:firstLine="58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53927450">
      <w:start w:val="1"/>
      <w:numFmt w:val="lowerLetter"/>
      <w:lvlText w:val="%8."/>
      <w:lvlJc w:val="left"/>
      <w:pPr>
        <w:tabs>
          <w:tab w:val="num" w:pos="6348"/>
        </w:tabs>
        <w:ind w:left="5652" w:hanging="10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9938951E">
      <w:start w:val="1"/>
      <w:numFmt w:val="lowerRoman"/>
      <w:lvlText w:val="%9."/>
      <w:lvlJc w:val="left"/>
      <w:pPr>
        <w:tabs>
          <w:tab w:val="num" w:pos="7078"/>
        </w:tabs>
        <w:ind w:left="6382" w:hanging="4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nsid w:val="5BBC0FD8"/>
    <w:multiLevelType w:val="hybridMultilevel"/>
    <w:tmpl w:val="8494B2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FAC6B1E"/>
    <w:multiLevelType w:val="hybridMultilevel"/>
    <w:tmpl w:val="50EE350E"/>
    <w:styleLink w:val="ImportedStyle2"/>
    <w:lvl w:ilvl="0" w:tplc="A860EF0C">
      <w:start w:val="1"/>
      <w:numFmt w:val="decimal"/>
      <w:lvlText w:val="%1)"/>
      <w:lvlJc w:val="left"/>
      <w:pPr>
        <w:ind w:left="1418" w:hanging="42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4C606072">
      <w:start w:val="1"/>
      <w:numFmt w:val="lowerLetter"/>
      <w:lvlText w:val="%2."/>
      <w:lvlJc w:val="left"/>
      <w:pPr>
        <w:ind w:left="2020" w:hanging="100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491E610C">
      <w:start w:val="1"/>
      <w:numFmt w:val="lowerRoman"/>
      <w:lvlText w:val="%3."/>
      <w:lvlJc w:val="left"/>
      <w:pPr>
        <w:tabs>
          <w:tab w:val="left" w:pos="1416"/>
        </w:tabs>
        <w:ind w:left="2750" w:hanging="94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6AAA7452">
      <w:start w:val="1"/>
      <w:numFmt w:val="decimal"/>
      <w:lvlText w:val="%4."/>
      <w:lvlJc w:val="left"/>
      <w:pPr>
        <w:tabs>
          <w:tab w:val="left" w:pos="1416"/>
        </w:tabs>
        <w:ind w:left="3464" w:hanging="98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DC8CA6C0">
      <w:start w:val="1"/>
      <w:numFmt w:val="lowerLetter"/>
      <w:lvlText w:val="%5."/>
      <w:lvlJc w:val="left"/>
      <w:pPr>
        <w:tabs>
          <w:tab w:val="left" w:pos="1416"/>
        </w:tabs>
        <w:ind w:left="4185" w:hanging="97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81180B06">
      <w:start w:val="1"/>
      <w:numFmt w:val="lowerRoman"/>
      <w:lvlText w:val="%6."/>
      <w:lvlJc w:val="left"/>
      <w:pPr>
        <w:tabs>
          <w:tab w:val="left" w:pos="1416"/>
        </w:tabs>
        <w:ind w:left="4915" w:hanging="91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519E8CD6">
      <w:start w:val="1"/>
      <w:numFmt w:val="decimal"/>
      <w:lvlText w:val="%7."/>
      <w:lvlJc w:val="left"/>
      <w:pPr>
        <w:tabs>
          <w:tab w:val="left" w:pos="1416"/>
        </w:tabs>
        <w:ind w:left="5629" w:hanging="9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93B2B214">
      <w:start w:val="1"/>
      <w:numFmt w:val="lowerLetter"/>
      <w:lvlText w:val="%8."/>
      <w:lvlJc w:val="left"/>
      <w:pPr>
        <w:tabs>
          <w:tab w:val="left" w:pos="1416"/>
        </w:tabs>
        <w:ind w:left="6350" w:hanging="94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4DF04D7E">
      <w:start w:val="1"/>
      <w:numFmt w:val="lowerRoman"/>
      <w:lvlText w:val="%9."/>
      <w:lvlJc w:val="left"/>
      <w:pPr>
        <w:tabs>
          <w:tab w:val="left" w:pos="1416"/>
        </w:tabs>
        <w:ind w:left="7080" w:hanging="88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2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2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2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2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2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
    <w:nsid w:val="5504a01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14"/>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2"/>
  </w:num>
  <w:num w:numId="10">
    <w:abstractNumId w:val="9"/>
  </w:num>
  <w:num w:numId="11">
    <w:abstractNumId w:val="1"/>
  </w:num>
  <w:num w:numId="12">
    <w:abstractNumId w:val="3"/>
  </w:num>
  <w:num w:numId="13">
    <w:abstractNumId w:val="3"/>
    <w:lvlOverride w:ilvl="0">
      <w:lvl w:ilvl="0" w:tplc="D2CA06E6">
        <w:start w:val="1"/>
        <w:numFmt w:val="decimal"/>
        <w:lvlText w:val="%1)"/>
        <w:lvlJc w:val="left"/>
        <w:pPr>
          <w:tabs>
            <w:tab w:val="num" w:pos="1320"/>
          </w:tabs>
          <w:ind w:left="75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ED184E5E">
        <w:start w:val="1"/>
        <w:numFmt w:val="lowerLetter"/>
        <w:lvlText w:val="%2."/>
        <w:lvlJc w:val="left"/>
        <w:pPr>
          <w:tabs>
            <w:tab w:val="left" w:pos="1320"/>
            <w:tab w:val="num" w:pos="2040"/>
          </w:tabs>
          <w:ind w:left="147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E618C05E">
        <w:start w:val="1"/>
        <w:numFmt w:val="lowerRoman"/>
        <w:lvlText w:val="%3."/>
        <w:lvlJc w:val="left"/>
        <w:pPr>
          <w:tabs>
            <w:tab w:val="left" w:pos="1320"/>
            <w:tab w:val="num" w:pos="2751"/>
          </w:tabs>
          <w:ind w:left="2184" w:firstLine="276"/>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724AF52C">
        <w:start w:val="1"/>
        <w:numFmt w:val="decimal"/>
        <w:lvlText w:val="%4."/>
        <w:lvlJc w:val="left"/>
        <w:pPr>
          <w:tabs>
            <w:tab w:val="left" w:pos="1320"/>
            <w:tab w:val="num" w:pos="3480"/>
          </w:tabs>
          <w:ind w:left="291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1AF6B420">
        <w:start w:val="1"/>
        <w:numFmt w:val="lowerLetter"/>
        <w:lvlText w:val="%5."/>
        <w:lvlJc w:val="left"/>
        <w:pPr>
          <w:tabs>
            <w:tab w:val="left" w:pos="1320"/>
            <w:tab w:val="num" w:pos="4200"/>
          </w:tabs>
          <w:ind w:left="363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D4BA9DC0">
        <w:start w:val="1"/>
        <w:numFmt w:val="lowerRoman"/>
        <w:lvlText w:val="%6."/>
        <w:lvlJc w:val="left"/>
        <w:pPr>
          <w:tabs>
            <w:tab w:val="left" w:pos="1320"/>
            <w:tab w:val="num" w:pos="4911"/>
          </w:tabs>
          <w:ind w:left="4344" w:firstLine="276"/>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7DB05C74">
        <w:start w:val="1"/>
        <w:numFmt w:val="decimal"/>
        <w:lvlText w:val="%7."/>
        <w:lvlJc w:val="left"/>
        <w:pPr>
          <w:tabs>
            <w:tab w:val="left" w:pos="1320"/>
            <w:tab w:val="num" w:pos="5640"/>
          </w:tabs>
          <w:ind w:left="507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5DC24162">
        <w:start w:val="1"/>
        <w:numFmt w:val="lowerLetter"/>
        <w:lvlText w:val="%8."/>
        <w:lvlJc w:val="left"/>
        <w:pPr>
          <w:tabs>
            <w:tab w:val="left" w:pos="1320"/>
            <w:tab w:val="num" w:pos="6360"/>
          </w:tabs>
          <w:ind w:left="579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A5D8CEFA">
        <w:start w:val="1"/>
        <w:numFmt w:val="lowerRoman"/>
        <w:lvlText w:val="%9."/>
        <w:lvlJc w:val="left"/>
        <w:pPr>
          <w:tabs>
            <w:tab w:val="left" w:pos="1320"/>
            <w:tab w:val="num" w:pos="7071"/>
          </w:tabs>
          <w:ind w:left="6504" w:firstLine="276"/>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14">
    <w:abstractNumId w:val="10"/>
  </w:num>
  <w:num w:numId="15">
    <w:abstractNumId w:val="5"/>
  </w:num>
  <w:num w:numId="16">
    <w:abstractNumId w:val="6"/>
  </w:num>
  <w:num w:numId="17">
    <w:abstractNumId w:val="11"/>
  </w:num>
  <w:num w:numId="18">
    <w:abstractNumId w:val="8"/>
  </w:num>
  <w:num w:numId="19">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3">
    <w:abstractNumId w:val="994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4E12"/>
    <w:pPr>
      <w:spacing w:after="0" w:line="360" w:lineRule="auto"/>
      <w:ind w:firstLine="567"/>
      <w:jc w:val="both"/>
    </w:pPr>
    <w:rPr>
      <w:rFonts w:ascii="Times New Roman" w:hAnsi="Times New Roman" w:cs="Times New Roman"/>
      <w:sz w:val="28"/>
      <w:szCs w:val="24"/>
      <w:lang w:val="en-US"/>
    </w:rPr>
  </w:style>
  <w:style w:type="paragraph" w:styleId="Heading1">
    <w:name w:val="heading 1"/>
    <w:next w:val="Normal"/>
    <w:link w:val="Heading1Char"/>
    <w:uiPriority w:val="9"/>
    <w:qFormat/>
    <w:rsid w:val="009C2113"/>
    <w:pPr>
      <w:keepNext/>
      <w:keepLines/>
      <w:pageBreakBefore/>
      <w:spacing w:after="0" w:line="360" w:lineRule="auto"/>
      <w:jc w:val="center"/>
      <w:outlineLvl w:val="0"/>
    </w:pPr>
    <w:rPr>
      <w:rFonts w:ascii="Times New Roman" w:eastAsia="Cambria" w:hAnsi="Times New Roman" w:cs="Cambria"/>
      <w:b/>
      <w:caps/>
      <w:color w:val="000000" w:themeColor="text1"/>
      <w:sz w:val="28"/>
      <w:szCs w:val="32"/>
      <w:u w:color="365F91"/>
      <w:lang w:val="en-US" w:eastAsia="ru-RU"/>
    </w:rPr>
  </w:style>
  <w:style w:type="paragraph" w:styleId="Heading2">
    <w:name w:val="heading 2"/>
    <w:basedOn w:val="Normal"/>
    <w:next w:val="Normal"/>
    <w:link w:val="Heading2Char"/>
    <w:unhideWhenUsed/>
    <w:qFormat/>
    <w:rsid w:val="00AE10B7"/>
    <w:pPr>
      <w:keepNext/>
      <w:keepLines/>
      <w:spacing w:before="160" w:after="120" w:line="259" w:lineRule="auto"/>
      <w:jc w:val="center"/>
      <w:outlineLvl w:val="1"/>
    </w:pPr>
    <w:rPr>
      <w:rFonts w:eastAsiaTheme="majorEastAsia" w:cstheme="majorBidi"/>
      <w:b/>
      <w:color w:val="000000" w:themeColor="text1"/>
      <w:szCs w:val="26"/>
      <w:lang w:val="ru-RU"/>
    </w:rPr>
  </w:style>
  <w:style w:type="paragraph" w:styleId="Heading3">
    <w:name w:val="heading 3"/>
    <w:basedOn w:val="Normal"/>
    <w:next w:val="Normal"/>
    <w:link w:val="Heading3Char"/>
    <w:uiPriority w:val="9"/>
    <w:unhideWhenUsed/>
    <w:qFormat/>
    <w:rsid w:val="00183824"/>
    <w:pPr>
      <w:keepNext/>
      <w:keepLines/>
      <w:spacing w:before="40"/>
      <w:outlineLvl w:val="2"/>
    </w:pPr>
    <w:rPr>
      <w:rFonts w:eastAsiaTheme="majorEastAsia" w:cstheme="majorBidi"/>
      <w:i/>
      <w:color w:val="000000" w:themeColor="text1"/>
    </w:rPr>
  </w:style>
  <w:style w:type="paragraph" w:styleId="Heading4">
    <w:name w:val="heading 4"/>
    <w:basedOn w:val="Normal"/>
    <w:next w:val="Normal"/>
    <w:link w:val="Heading4Char"/>
    <w:uiPriority w:val="9"/>
    <w:semiHidden/>
    <w:unhideWhenUsed/>
    <w:qFormat/>
    <w:rsid w:val="00833187"/>
    <w:pPr>
      <w:keepNext/>
      <w:keepLines/>
      <w:spacing w:before="40" w:line="240" w:lineRule="auto"/>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3E6643"/>
    <w:pPr>
      <w:spacing w:after="160" w:line="259" w:lineRule="auto"/>
      <w:ind w:left="720"/>
      <w:contextualSpacing/>
    </w:pPr>
    <w:rPr>
      <w:rFonts w:asciiTheme="minorHAnsi" w:hAnsiTheme="minorHAnsi" w:cstheme="minorBidi"/>
      <w:sz w:val="22"/>
      <w:szCs w:val="22"/>
      <w:lang w:val="ru-RU"/>
    </w:rPr>
  </w:style>
  <w:style w:type="character" w:customStyle="1" w:styleId="Heading1Char">
    <w:name w:val="Heading 1 Char"/>
    <w:basedOn w:val="DefaultParagraphFont"/>
    <w:link w:val="Heading1"/>
    <w:uiPriority w:val="9"/>
    <w:rsid w:val="009C2113"/>
    <w:rPr>
      <w:rFonts w:ascii="Times New Roman" w:eastAsia="Cambria" w:hAnsi="Times New Roman" w:cs="Cambria"/>
      <w:b/>
      <w:caps/>
      <w:color w:val="000000" w:themeColor="text1"/>
      <w:sz w:val="28"/>
      <w:szCs w:val="32"/>
      <w:u w:color="365F91"/>
      <w:lang w:val="en-US" w:eastAsia="ru-RU"/>
    </w:rPr>
  </w:style>
  <w:style w:type="paragraph" w:styleId="NormalWeb">
    <w:name w:val="Normal (Web)"/>
    <w:uiPriority w:val="99"/>
    <w:unhideWhenUsed/>
    <w:rsid w:val="003E6643"/>
    <w:pPr>
      <w:spacing w:before="100" w:after="100" w:line="276" w:lineRule="auto"/>
    </w:pPr>
    <w:rPr>
      <w:rFonts w:ascii="Times New Roman" w:eastAsia="Arial Unicode MS" w:hAnsi="Times New Roman" w:cs="Arial Unicode MS"/>
      <w:color w:val="000000"/>
      <w:sz w:val="24"/>
      <w:szCs w:val="24"/>
      <w:u w:color="000000"/>
      <w:lang w:val="en-US" w:eastAsia="ru-RU"/>
    </w:rPr>
  </w:style>
  <w:style w:type="paragraph" w:styleId="TOC1">
    <w:name w:val="toc 1"/>
    <w:autoRedefine/>
    <w:uiPriority w:val="39"/>
    <w:unhideWhenUsed/>
    <w:rsid w:val="00911928"/>
    <w:pPr>
      <w:spacing w:before="120" w:after="0" w:line="360" w:lineRule="auto"/>
      <w:ind w:firstLine="567"/>
    </w:pPr>
    <w:rPr>
      <w:rFonts w:ascii="Times New Roman" w:hAnsi="Times New Roman" w:cs="Times New Roman"/>
      <w:b/>
      <w:bCs/>
      <w:sz w:val="28"/>
      <w:szCs w:val="24"/>
      <w:lang w:val="en-US"/>
    </w:rPr>
  </w:style>
  <w:style w:type="paragraph" w:styleId="TOC2">
    <w:name w:val="toc 2"/>
    <w:autoRedefine/>
    <w:uiPriority w:val="39"/>
    <w:unhideWhenUsed/>
    <w:rsid w:val="00911928"/>
    <w:pPr>
      <w:spacing w:after="0" w:line="360" w:lineRule="auto"/>
      <w:ind w:left="280" w:firstLine="567"/>
    </w:pPr>
    <w:rPr>
      <w:rFonts w:ascii="Times New Roman" w:hAnsi="Times New Roman" w:cs="Times New Roman"/>
      <w:bCs/>
      <w:sz w:val="28"/>
      <w:lang w:val="en-US"/>
    </w:rPr>
  </w:style>
  <w:style w:type="paragraph" w:styleId="TOCHeading">
    <w:name w:val="TOC Heading"/>
    <w:next w:val="Normal"/>
    <w:uiPriority w:val="39"/>
    <w:unhideWhenUsed/>
    <w:qFormat/>
    <w:rsid w:val="000E6EF4"/>
    <w:pPr>
      <w:keepNext/>
      <w:keepLines/>
      <w:pageBreakBefore/>
      <w:spacing w:after="0" w:line="360" w:lineRule="auto"/>
      <w:jc w:val="center"/>
    </w:pPr>
    <w:rPr>
      <w:rFonts w:ascii="Times New Roman" w:eastAsia="Arial Unicode MS" w:hAnsi="Times New Roman" w:cs="Arial Unicode MS"/>
      <w:b/>
      <w:caps/>
      <w:color w:val="000000" w:themeColor="text1"/>
      <w:sz w:val="28"/>
      <w:szCs w:val="32"/>
      <w:u w:color="365F91"/>
      <w:lang w:val="en-US" w:eastAsia="ru-RU"/>
    </w:rPr>
  </w:style>
  <w:style w:type="paragraph" w:customStyle="1" w:styleId="Style21">
    <w:name w:val="Style21"/>
    <w:rsid w:val="003E6643"/>
    <w:pPr>
      <w:widowControl w:val="0"/>
      <w:spacing w:after="200" w:line="276" w:lineRule="auto"/>
      <w:jc w:val="both"/>
    </w:pPr>
    <w:rPr>
      <w:rFonts w:ascii="Times New Roman" w:eastAsia="Times New Roman" w:hAnsi="Times New Roman" w:cs="Times New Roman"/>
      <w:color w:val="000000"/>
      <w:sz w:val="24"/>
      <w:szCs w:val="24"/>
      <w:u w:color="000000"/>
      <w:lang w:eastAsia="ru-RU"/>
    </w:rPr>
  </w:style>
  <w:style w:type="paragraph" w:customStyle="1" w:styleId="Style6">
    <w:name w:val="Style6"/>
    <w:rsid w:val="003E6643"/>
    <w:pPr>
      <w:widowControl w:val="0"/>
      <w:spacing w:after="200" w:line="276" w:lineRule="auto"/>
    </w:pPr>
    <w:rPr>
      <w:rFonts w:ascii="Times New Roman" w:eastAsia="Times New Roman" w:hAnsi="Times New Roman" w:cs="Times New Roman"/>
      <w:color w:val="000000"/>
      <w:sz w:val="24"/>
      <w:szCs w:val="24"/>
      <w:u w:color="000000"/>
      <w:lang w:eastAsia="ru-RU"/>
    </w:rPr>
  </w:style>
  <w:style w:type="paragraph" w:customStyle="1" w:styleId="Style50">
    <w:name w:val="Style50"/>
    <w:rsid w:val="003E6643"/>
    <w:pPr>
      <w:widowControl w:val="0"/>
      <w:spacing w:after="200" w:line="276" w:lineRule="exact"/>
    </w:pPr>
    <w:rPr>
      <w:rFonts w:ascii="Times New Roman" w:eastAsia="Times New Roman" w:hAnsi="Times New Roman" w:cs="Times New Roman"/>
      <w:color w:val="000000"/>
      <w:sz w:val="24"/>
      <w:szCs w:val="24"/>
      <w:u w:color="000000"/>
      <w:lang w:eastAsia="ru-RU"/>
    </w:rPr>
  </w:style>
  <w:style w:type="character" w:customStyle="1" w:styleId="NoneA">
    <w:name w:val="None A"/>
    <w:rsid w:val="003E6643"/>
  </w:style>
  <w:style w:type="numbering" w:customStyle="1" w:styleId="ImportedStyle1">
    <w:name w:val="Imported Style 1"/>
    <w:rsid w:val="003E6643"/>
    <w:pPr>
      <w:numPr>
        <w:numId w:val="4"/>
      </w:numPr>
    </w:pPr>
  </w:style>
  <w:style w:type="character" w:customStyle="1" w:styleId="Heading2Char">
    <w:name w:val="Heading 2 Char"/>
    <w:basedOn w:val="DefaultParagraphFont"/>
    <w:link w:val="Heading2"/>
    <w:rsid w:val="00AE10B7"/>
    <w:rPr>
      <w:rFonts w:ascii="Times New Roman" w:eastAsiaTheme="majorEastAsia" w:hAnsi="Times New Roman" w:cstheme="majorBidi"/>
      <w:b/>
      <w:color w:val="000000" w:themeColor="text1"/>
      <w:sz w:val="28"/>
      <w:szCs w:val="26"/>
    </w:rPr>
  </w:style>
  <w:style w:type="numbering" w:customStyle="1" w:styleId="ImportedStyle2">
    <w:name w:val="Imported Style 2"/>
    <w:rsid w:val="002E6BF1"/>
    <w:pPr>
      <w:numPr>
        <w:numId w:val="6"/>
      </w:numPr>
    </w:pPr>
  </w:style>
  <w:style w:type="paragraph" w:customStyle="1" w:styleId="BodyA">
    <w:name w:val="Body A"/>
    <w:rsid w:val="002E6BF1"/>
    <w:pPr>
      <w:spacing w:after="200" w:line="276" w:lineRule="auto"/>
    </w:pPr>
    <w:rPr>
      <w:rFonts w:ascii="Helvetica" w:eastAsia="Arial Unicode MS" w:hAnsi="Helvetica" w:cs="Arial Unicode MS"/>
      <w:color w:val="000000"/>
      <w:u w:color="000000"/>
      <w:lang w:val="en-US" w:eastAsia="ru-RU"/>
    </w:rPr>
  </w:style>
  <w:style w:type="character" w:customStyle="1" w:styleId="Hyperlink0">
    <w:name w:val="Hyperlink.0"/>
    <w:basedOn w:val="NoneA"/>
    <w:rsid w:val="002E6BF1"/>
    <w:rPr>
      <w:strike w:val="0"/>
      <w:dstrike w:val="0"/>
      <w:color w:val="000000"/>
      <w:u w:val="none" w:color="000000"/>
      <w:effect w:val="none"/>
    </w:rPr>
  </w:style>
  <w:style w:type="character" w:customStyle="1" w:styleId="Hyperlink1">
    <w:name w:val="Hyperlink.1"/>
    <w:basedOn w:val="NoneA"/>
    <w:rsid w:val="002E6BF1"/>
    <w:rPr>
      <w:strike w:val="0"/>
      <w:dstrike w:val="0"/>
      <w:color w:val="000000"/>
      <w:u w:val="none" w:color="000000"/>
      <w:effect w:val="none"/>
      <w:shd w:val="clear" w:color="auto" w:fill="FFFFFF"/>
    </w:rPr>
  </w:style>
  <w:style w:type="character" w:customStyle="1" w:styleId="Hyperlink2">
    <w:name w:val="Hyperlink.2"/>
    <w:basedOn w:val="NoneA"/>
    <w:rsid w:val="002E6BF1"/>
    <w:rPr>
      <w:rFonts w:ascii="Times New Roman" w:eastAsia="Times New Roman" w:hAnsi="Times New Roman" w:cs="Times New Roman" w:hint="default"/>
      <w:color w:val="0000FF"/>
      <w:sz w:val="28"/>
      <w:szCs w:val="28"/>
      <w:u w:val="single" w:color="0000FF"/>
    </w:rPr>
  </w:style>
  <w:style w:type="character" w:styleId="Hyperlink">
    <w:name w:val="Hyperlink"/>
    <w:basedOn w:val="DefaultParagraphFont"/>
    <w:uiPriority w:val="99"/>
    <w:unhideWhenUsed/>
    <w:rsid w:val="002E6BF1"/>
    <w:rPr>
      <w:color w:val="0000FF"/>
      <w:u w:val="single"/>
    </w:rPr>
  </w:style>
  <w:style w:type="numbering" w:customStyle="1" w:styleId="ImportedStyle3">
    <w:name w:val="Imported Style 3"/>
    <w:rsid w:val="002E6BF1"/>
    <w:pPr>
      <w:numPr>
        <w:numId w:val="8"/>
      </w:numPr>
    </w:pPr>
  </w:style>
  <w:style w:type="character" w:customStyle="1" w:styleId="apple-converted-space">
    <w:name w:val="apple-converted-space"/>
    <w:basedOn w:val="DefaultParagraphFont"/>
    <w:rsid w:val="002E6BF1"/>
  </w:style>
  <w:style w:type="paragraph" w:styleId="HTMLPreformatted">
    <w:name w:val="HTML Preformatted"/>
    <w:basedOn w:val="Normal"/>
    <w:link w:val="HTMLPreformattedChar"/>
    <w:uiPriority w:val="99"/>
    <w:unhideWhenUsed/>
    <w:rsid w:val="0078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rsid w:val="007876CA"/>
    <w:rPr>
      <w:rFonts w:ascii="Courier New" w:eastAsia="Times New Roman" w:hAnsi="Courier New" w:cs="Courier New"/>
      <w:sz w:val="20"/>
      <w:szCs w:val="20"/>
      <w:lang w:eastAsia="ru-RU"/>
    </w:rPr>
  </w:style>
  <w:style w:type="character" w:customStyle="1" w:styleId="gghfmyibcob">
    <w:name w:val="gghfmyibcob"/>
    <w:basedOn w:val="DefaultParagraphFont"/>
    <w:rsid w:val="007876CA"/>
  </w:style>
  <w:style w:type="table" w:styleId="TableGrid">
    <w:name w:val="Table Grid"/>
    <w:basedOn w:val="TableNormal"/>
    <w:uiPriority w:val="39"/>
    <w:rsid w:val="00B97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13385"/>
    <w:rPr>
      <w:b/>
      <w:bCs/>
    </w:rPr>
  </w:style>
  <w:style w:type="character" w:styleId="FollowedHyperlink">
    <w:name w:val="FollowedHyperlink"/>
    <w:basedOn w:val="DefaultParagraphFont"/>
    <w:uiPriority w:val="99"/>
    <w:semiHidden/>
    <w:unhideWhenUsed/>
    <w:rsid w:val="003B66E1"/>
    <w:rPr>
      <w:color w:val="954F72" w:themeColor="followedHyperlink"/>
      <w:u w:val="single"/>
    </w:rPr>
  </w:style>
  <w:style w:type="paragraph" w:customStyle="1" w:styleId="msonormal0">
    <w:name w:val="msonormal"/>
    <w:rsid w:val="003B66E1"/>
    <w:pPr>
      <w:spacing w:before="100" w:after="100" w:line="276" w:lineRule="auto"/>
    </w:pPr>
    <w:rPr>
      <w:rFonts w:ascii="Times New Roman" w:eastAsia="Arial Unicode MS" w:hAnsi="Times New Roman" w:cs="Arial Unicode MS"/>
      <w:color w:val="000000"/>
      <w:sz w:val="24"/>
      <w:szCs w:val="24"/>
      <w:u w:color="000000"/>
      <w:lang w:val="en-US" w:eastAsia="ru-RU"/>
    </w:rPr>
  </w:style>
  <w:style w:type="paragraph" w:styleId="Header">
    <w:name w:val="header"/>
    <w:link w:val="HeaderChar"/>
    <w:uiPriority w:val="99"/>
    <w:unhideWhenUsed/>
    <w:rsid w:val="003B66E1"/>
    <w:pPr>
      <w:tabs>
        <w:tab w:val="center" w:pos="4819"/>
        <w:tab w:val="right" w:pos="9639"/>
      </w:tabs>
      <w:spacing w:after="200" w:line="276" w:lineRule="auto"/>
    </w:pPr>
    <w:rPr>
      <w:rFonts w:ascii="Calibri" w:eastAsia="Arial Unicode MS" w:hAnsi="Calibri" w:cs="Arial Unicode MS"/>
      <w:color w:val="000000"/>
      <w:u w:color="000000"/>
      <w:lang w:val="en-US" w:eastAsia="ru-RU"/>
    </w:rPr>
  </w:style>
  <w:style w:type="character" w:customStyle="1" w:styleId="HeaderChar">
    <w:name w:val="Header Char"/>
    <w:basedOn w:val="DefaultParagraphFont"/>
    <w:link w:val="Header"/>
    <w:uiPriority w:val="99"/>
    <w:rsid w:val="003B66E1"/>
    <w:rPr>
      <w:rFonts w:ascii="Calibri" w:eastAsia="Arial Unicode MS" w:hAnsi="Calibri" w:cs="Arial Unicode MS"/>
      <w:color w:val="000000"/>
      <w:u w:color="000000"/>
      <w:lang w:val="en-US" w:eastAsia="ru-RU"/>
    </w:rPr>
  </w:style>
  <w:style w:type="paragraph" w:customStyle="1" w:styleId="HeaderFooter">
    <w:name w:val="Header &amp; Footer"/>
    <w:rsid w:val="003B66E1"/>
    <w:pPr>
      <w:tabs>
        <w:tab w:val="right" w:pos="9020"/>
      </w:tabs>
      <w:spacing w:after="0" w:line="240" w:lineRule="auto"/>
    </w:pPr>
    <w:rPr>
      <w:rFonts w:ascii="Helvetica" w:eastAsia="Arial Unicode MS" w:hAnsi="Helvetica" w:cs="Arial Unicode MS"/>
      <w:color w:val="000000"/>
      <w:sz w:val="24"/>
      <w:szCs w:val="24"/>
      <w:u w:color="000000"/>
      <w:lang w:eastAsia="ru-RU"/>
    </w:rPr>
  </w:style>
  <w:style w:type="paragraph" w:customStyle="1" w:styleId="TableStyle2A">
    <w:name w:val="Table Style 2 A"/>
    <w:rsid w:val="003B66E1"/>
    <w:pPr>
      <w:spacing w:after="200" w:line="276" w:lineRule="auto"/>
    </w:pPr>
    <w:rPr>
      <w:rFonts w:ascii="Helvetica" w:eastAsia="Arial Unicode MS" w:hAnsi="Helvetica" w:cs="Arial Unicode MS"/>
      <w:color w:val="000000"/>
      <w:sz w:val="20"/>
      <w:szCs w:val="20"/>
      <w:u w:color="000000"/>
      <w:lang w:val="en-US" w:eastAsia="ru-RU"/>
    </w:rPr>
  </w:style>
  <w:style w:type="table" w:customStyle="1" w:styleId="TableNormal1">
    <w:name w:val="Table Normal1"/>
    <w:rsid w:val="003B66E1"/>
    <w:pPr>
      <w:spacing w:after="0" w:line="240" w:lineRule="auto"/>
    </w:pPr>
    <w:rPr>
      <w:rFonts w:ascii="Times New Roman" w:eastAsia="Arial Unicode MS" w:hAnsi="Times New Roman" w:cs="Times New Roman"/>
      <w:sz w:val="20"/>
      <w:szCs w:val="20"/>
      <w:bdr w:val="none" w:sz="0" w:space="0" w:color="auto" w:frame="1"/>
      <w:lang w:eastAsia="ru-RU"/>
    </w:rPr>
    <w:tblPr>
      <w:tblCellMar>
        <w:top w:w="0" w:type="dxa"/>
        <w:left w:w="0" w:type="dxa"/>
        <w:bottom w:w="0" w:type="dxa"/>
        <w:right w:w="0" w:type="dxa"/>
      </w:tblCellMar>
    </w:tblPr>
  </w:style>
  <w:style w:type="paragraph" w:styleId="Caption">
    <w:name w:val="caption"/>
    <w:basedOn w:val="Normal"/>
    <w:next w:val="Normal"/>
    <w:uiPriority w:val="35"/>
    <w:unhideWhenUsed/>
    <w:qFormat/>
    <w:rsid w:val="00911928"/>
    <w:pPr>
      <w:spacing w:after="200"/>
    </w:pPr>
    <w:rPr>
      <w:rFonts w:cstheme="minorBidi"/>
      <w:b/>
      <w:iCs/>
      <w:color w:val="000000" w:themeColor="text1"/>
      <w:szCs w:val="18"/>
      <w:lang w:val="ru-RU"/>
    </w:rPr>
  </w:style>
  <w:style w:type="paragraph" w:styleId="Footer">
    <w:name w:val="footer"/>
    <w:basedOn w:val="Normal"/>
    <w:link w:val="FooterChar"/>
    <w:uiPriority w:val="99"/>
    <w:unhideWhenUsed/>
    <w:rsid w:val="00B13886"/>
    <w:pPr>
      <w:tabs>
        <w:tab w:val="center" w:pos="4986"/>
        <w:tab w:val="right" w:pos="9973"/>
      </w:tabs>
    </w:pPr>
    <w:rPr>
      <w:rFonts w:asciiTheme="minorHAnsi" w:hAnsiTheme="minorHAnsi" w:cstheme="minorBidi"/>
      <w:sz w:val="22"/>
      <w:szCs w:val="22"/>
      <w:lang w:val="ru-RU"/>
    </w:rPr>
  </w:style>
  <w:style w:type="character" w:customStyle="1" w:styleId="FooterChar">
    <w:name w:val="Footer Char"/>
    <w:basedOn w:val="DefaultParagraphFont"/>
    <w:link w:val="Footer"/>
    <w:uiPriority w:val="99"/>
    <w:rsid w:val="00B13886"/>
  </w:style>
  <w:style w:type="character" w:styleId="Emphasis">
    <w:name w:val="Emphasis"/>
    <w:basedOn w:val="DefaultParagraphFont"/>
    <w:uiPriority w:val="20"/>
    <w:qFormat/>
    <w:rsid w:val="00B01BBF"/>
    <w:rPr>
      <w:i/>
      <w:iCs/>
    </w:rPr>
  </w:style>
  <w:style w:type="character" w:styleId="CommentReference">
    <w:name w:val="annotation reference"/>
    <w:basedOn w:val="DefaultParagraphFont"/>
    <w:uiPriority w:val="99"/>
    <w:semiHidden/>
    <w:unhideWhenUsed/>
    <w:rsid w:val="00D60E2E"/>
    <w:rPr>
      <w:sz w:val="18"/>
      <w:szCs w:val="18"/>
    </w:rPr>
  </w:style>
  <w:style w:type="paragraph" w:styleId="CommentText">
    <w:name w:val="annotation text"/>
    <w:basedOn w:val="Normal"/>
    <w:link w:val="CommentTextChar"/>
    <w:uiPriority w:val="99"/>
    <w:semiHidden/>
    <w:unhideWhenUsed/>
    <w:rsid w:val="00D60E2E"/>
  </w:style>
  <w:style w:type="character" w:customStyle="1" w:styleId="CommentTextChar">
    <w:name w:val="Comment Text Char"/>
    <w:basedOn w:val="DefaultParagraphFont"/>
    <w:link w:val="CommentText"/>
    <w:uiPriority w:val="99"/>
    <w:semiHidden/>
    <w:rsid w:val="00D60E2E"/>
    <w:rPr>
      <w:rFonts w:ascii="Times New Roman" w:hAnsi="Times New Roman"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D60E2E"/>
    <w:rPr>
      <w:b/>
      <w:bCs/>
      <w:sz w:val="20"/>
      <w:szCs w:val="20"/>
    </w:rPr>
  </w:style>
  <w:style w:type="character" w:customStyle="1" w:styleId="CommentSubjectChar">
    <w:name w:val="Comment Subject Char"/>
    <w:basedOn w:val="CommentTextChar"/>
    <w:link w:val="CommentSubject"/>
    <w:uiPriority w:val="99"/>
    <w:semiHidden/>
    <w:rsid w:val="00D60E2E"/>
    <w:rPr>
      <w:rFonts w:ascii="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D60E2E"/>
    <w:rPr>
      <w:sz w:val="18"/>
      <w:szCs w:val="18"/>
    </w:rPr>
  </w:style>
  <w:style w:type="character" w:customStyle="1" w:styleId="BalloonTextChar">
    <w:name w:val="Balloon Text Char"/>
    <w:basedOn w:val="DefaultParagraphFont"/>
    <w:link w:val="BalloonText"/>
    <w:uiPriority w:val="99"/>
    <w:semiHidden/>
    <w:rsid w:val="00D60E2E"/>
    <w:rPr>
      <w:rFonts w:ascii="Times New Roman" w:hAnsi="Times New Roman" w:cs="Times New Roman"/>
      <w:sz w:val="18"/>
      <w:szCs w:val="18"/>
      <w:lang w:val="en-US"/>
    </w:rPr>
  </w:style>
  <w:style w:type="character" w:styleId="PageNumber">
    <w:name w:val="page number"/>
    <w:basedOn w:val="DefaultParagraphFont"/>
    <w:uiPriority w:val="99"/>
    <w:semiHidden/>
    <w:unhideWhenUsed/>
    <w:rsid w:val="004B4624"/>
  </w:style>
  <w:style w:type="paragraph" w:styleId="FootnoteText">
    <w:name w:val="footnote text"/>
    <w:basedOn w:val="Normal"/>
    <w:link w:val="FootnoteTextChar"/>
    <w:uiPriority w:val="99"/>
    <w:unhideWhenUsed/>
    <w:rsid w:val="00B730B2"/>
  </w:style>
  <w:style w:type="character" w:customStyle="1" w:styleId="FootnoteTextChar">
    <w:name w:val="Footnote Text Char"/>
    <w:basedOn w:val="DefaultParagraphFont"/>
    <w:link w:val="FootnoteText"/>
    <w:uiPriority w:val="99"/>
    <w:rsid w:val="00B730B2"/>
    <w:rPr>
      <w:rFonts w:ascii="Times New Roman" w:hAnsi="Times New Roman" w:cs="Times New Roman"/>
      <w:sz w:val="24"/>
      <w:szCs w:val="24"/>
      <w:lang w:val="en-US"/>
    </w:rPr>
  </w:style>
  <w:style w:type="character" w:styleId="FootnoteReference">
    <w:name w:val="footnote reference"/>
    <w:basedOn w:val="DefaultParagraphFont"/>
    <w:uiPriority w:val="99"/>
    <w:unhideWhenUsed/>
    <w:rsid w:val="00B730B2"/>
    <w:rPr>
      <w:vertAlign w:val="superscript"/>
    </w:rPr>
  </w:style>
  <w:style w:type="character" w:customStyle="1" w:styleId="Heading3Char">
    <w:name w:val="Heading 3 Char"/>
    <w:basedOn w:val="DefaultParagraphFont"/>
    <w:link w:val="Heading3"/>
    <w:uiPriority w:val="9"/>
    <w:rsid w:val="00183824"/>
    <w:rPr>
      <w:rFonts w:ascii="Times New Roman" w:eastAsiaTheme="majorEastAsia" w:hAnsi="Times New Roman" w:cstheme="majorBidi"/>
      <w:i/>
      <w:color w:val="000000" w:themeColor="text1"/>
      <w:sz w:val="28"/>
      <w:szCs w:val="24"/>
      <w:lang w:val="en-US"/>
    </w:rPr>
  </w:style>
  <w:style w:type="paragraph" w:styleId="TOC3">
    <w:name w:val="toc 3"/>
    <w:basedOn w:val="Normal"/>
    <w:next w:val="Normal"/>
    <w:autoRedefine/>
    <w:uiPriority w:val="39"/>
    <w:unhideWhenUsed/>
    <w:rsid w:val="00911928"/>
    <w:pPr>
      <w:ind w:left="560"/>
      <w:jc w:val="left"/>
    </w:pPr>
    <w:rPr>
      <w:i/>
      <w:szCs w:val="22"/>
    </w:rPr>
  </w:style>
  <w:style w:type="paragraph" w:styleId="Title">
    <w:name w:val="Title"/>
    <w:basedOn w:val="Normal"/>
    <w:next w:val="Normal"/>
    <w:link w:val="TitleChar"/>
    <w:uiPriority w:val="10"/>
    <w:qFormat/>
    <w:rsid w:val="00CB3C12"/>
    <w:pPr>
      <w:spacing w:line="240" w:lineRule="auto"/>
      <w:contextualSpacing/>
      <w:jc w:val="center"/>
    </w:pPr>
    <w:rPr>
      <w:rFonts w:eastAsiaTheme="majorEastAsia" w:cstheme="majorBidi"/>
      <w:caps/>
      <w:spacing w:val="-10"/>
      <w:kern w:val="28"/>
      <w:sz w:val="32"/>
      <w:szCs w:val="56"/>
    </w:rPr>
  </w:style>
  <w:style w:type="character" w:customStyle="1" w:styleId="TitleChar">
    <w:name w:val="Title Char"/>
    <w:basedOn w:val="DefaultParagraphFont"/>
    <w:link w:val="Title"/>
    <w:uiPriority w:val="10"/>
    <w:rsid w:val="00CB3C12"/>
    <w:rPr>
      <w:rFonts w:ascii="Times New Roman" w:eastAsiaTheme="majorEastAsia" w:hAnsi="Times New Roman" w:cstheme="majorBidi"/>
      <w:caps/>
      <w:spacing w:val="-10"/>
      <w:kern w:val="28"/>
      <w:sz w:val="32"/>
      <w:szCs w:val="56"/>
      <w:lang w:val="en-US"/>
    </w:rPr>
  </w:style>
  <w:style w:type="paragraph" w:styleId="TOC4">
    <w:name w:val="toc 4"/>
    <w:basedOn w:val="Normal"/>
    <w:next w:val="Normal"/>
    <w:autoRedefine/>
    <w:uiPriority w:val="39"/>
    <w:unhideWhenUsed/>
    <w:rsid w:val="00CA598A"/>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CA598A"/>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CA598A"/>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CA598A"/>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CA598A"/>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CA598A"/>
    <w:pPr>
      <w:ind w:left="2240"/>
      <w:jc w:val="left"/>
    </w:pPr>
    <w:rPr>
      <w:rFonts w:asciiTheme="minorHAnsi" w:hAnsiTheme="minorHAnsi"/>
      <w:sz w:val="20"/>
      <w:szCs w:val="20"/>
    </w:rPr>
  </w:style>
  <w:style w:type="paragraph" w:styleId="NoSpacing">
    <w:name w:val="No Spacing"/>
    <w:link w:val="NoSpacingChar"/>
    <w:uiPriority w:val="1"/>
    <w:qFormat/>
    <w:rsid w:val="00B15F9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B15F96"/>
    <w:rPr>
      <w:rFonts w:eastAsiaTheme="minorEastAsia"/>
      <w:lang w:val="en-US" w:eastAsia="zh-CN"/>
    </w:rPr>
  </w:style>
  <w:style w:type="character" w:customStyle="1" w:styleId="Heading4Char">
    <w:name w:val="Heading 4 Char"/>
    <w:basedOn w:val="DefaultParagraphFont"/>
    <w:link w:val="Heading4"/>
    <w:uiPriority w:val="9"/>
    <w:semiHidden/>
    <w:rsid w:val="00833187"/>
    <w:rPr>
      <w:rFonts w:ascii="Times New Roman" w:eastAsiaTheme="majorEastAsia" w:hAnsi="Times New Roman" w:cstheme="majorBidi"/>
      <w:iCs/>
      <w:color w:val="000000" w:themeColor="text1"/>
      <w:sz w:val="28"/>
      <w:szCs w:val="24"/>
      <w:lang w:val="en-US"/>
    </w:rPr>
  </w:style>
  <w:style w:type="paragraph" w:customStyle="1" w:styleId="SourceCode">
    <w:name w:val="Source Code"/>
    <w:basedOn w:val="Normal"/>
    <w:link w:val="VerbatimChar"/>
    <w:pPr>
      <w:wordWrap w:val="off"/>
      <w:shd w:val="clear" w:fill="303030"/>
    </w:pPr>
  </w:style>
  <w:style w:type="character" w:customStyle="1" w:styleId="KeywordTok">
    <w:name w:val="KeywordTok"/>
    <w:basedOn w:val="VerbatimChar"/>
    <w:rPr>
      <w:color w:val="f0dfaf"/>
      <w:shd w:val="clear" w:fill="303030"/>
    </w:rPr>
  </w:style>
  <w:style w:type="character" w:customStyle="1" w:styleId="DataTypeTok">
    <w:name w:val="DataTypeTok"/>
    <w:basedOn w:val="VerbatimChar"/>
    <w:rPr>
      <w:color w:val="dfdfbf"/>
      <w:shd w:val="clear" w:fill="303030"/>
    </w:rPr>
  </w:style>
  <w:style w:type="character" w:customStyle="1" w:styleId="DecValTok">
    <w:name w:val="DecValTok"/>
    <w:basedOn w:val="VerbatimChar"/>
    <w:rPr>
      <w:color w:val="dcdccc"/>
      <w:shd w:val="clear" w:fill="303030"/>
    </w:rPr>
  </w:style>
  <w:style w:type="character" w:customStyle="1" w:styleId="BaseNTok">
    <w:name w:val="BaseNTok"/>
    <w:basedOn w:val="VerbatimChar"/>
    <w:rPr>
      <w:color w:val="dca3a3"/>
      <w:shd w:val="clear" w:fill="303030"/>
    </w:rPr>
  </w:style>
  <w:style w:type="character" w:customStyle="1" w:styleId="FloatTok">
    <w:name w:val="FloatTok"/>
    <w:basedOn w:val="VerbatimChar"/>
    <w:rPr>
      <w:color w:val="c0bed1"/>
      <w:shd w:val="clear" w:fill="303030"/>
    </w:rPr>
  </w:style>
  <w:style w:type="character" w:customStyle="1" w:styleId="ConstantTok">
    <w:name w:val="ConstantTok"/>
    <w:basedOn w:val="VerbatimChar"/>
    <w:rPr>
      <w:color w:val="dca3a3"/>
      <w:shd w:val="clear" w:fill="303030"/>
      <w:b/>
    </w:rPr>
  </w:style>
  <w:style w:type="character" w:customStyle="1" w:styleId="CharTok">
    <w:name w:val="CharTok"/>
    <w:basedOn w:val="VerbatimChar"/>
    <w:rPr>
      <w:color w:val="dca3a3"/>
      <w:shd w:val="clear" w:fill="303030"/>
    </w:rPr>
  </w:style>
  <w:style w:type="character" w:customStyle="1" w:styleId="SpecialCharTok">
    <w:name w:val="SpecialCharTok"/>
    <w:basedOn w:val="VerbatimChar"/>
    <w:rPr>
      <w:color w:val="dca3a3"/>
      <w:shd w:val="clear" w:fill="303030"/>
    </w:rPr>
  </w:style>
  <w:style w:type="character" w:customStyle="1" w:styleId="StringTok">
    <w:name w:val="StringTok"/>
    <w:basedOn w:val="VerbatimChar"/>
    <w:rPr>
      <w:color w:val="cc9393"/>
      <w:shd w:val="clear" w:fill="303030"/>
    </w:rPr>
  </w:style>
  <w:style w:type="character" w:customStyle="1" w:styleId="VerbatimStringTok">
    <w:name w:val="VerbatimStringTok"/>
    <w:basedOn w:val="VerbatimChar"/>
    <w:rPr>
      <w:color w:val="cc9393"/>
      <w:shd w:val="clear" w:fill="303030"/>
    </w:rPr>
  </w:style>
  <w:style w:type="character" w:customStyle="1" w:styleId="SpecialStringTok">
    <w:name w:val="SpecialStringTok"/>
    <w:basedOn w:val="VerbatimChar"/>
    <w:rPr>
      <w:color w:val="cc9393"/>
      <w:shd w:val="clear" w:fill="303030"/>
    </w:rPr>
  </w:style>
  <w:style w:type="character" w:customStyle="1" w:styleId="ImportTok">
    <w:name w:val="ImportTok"/>
    <w:basedOn w:val="VerbatimChar"/>
    <w:rPr>
      <w:color w:val="cccccc"/>
      <w:shd w:val="clear" w:fill="303030"/>
    </w:rPr>
  </w:style>
  <w:style w:type="character" w:customStyle="1" w:styleId="CommentTok">
    <w:name w:val="CommentTok"/>
    <w:basedOn w:val="VerbatimChar"/>
    <w:rPr>
      <w:color w:val="7f9f7f"/>
      <w:shd w:val="clear" w:fill="303030"/>
    </w:rPr>
  </w:style>
  <w:style w:type="character" w:customStyle="1" w:styleId="DocumentationTok">
    <w:name w:val="DocumentationTok"/>
    <w:basedOn w:val="VerbatimChar"/>
    <w:rPr>
      <w:color w:val="7f9f7f"/>
      <w:shd w:val="clear" w:fill="303030"/>
    </w:rPr>
  </w:style>
  <w:style w:type="character" w:customStyle="1" w:styleId="AnnotationTok">
    <w:name w:val="AnnotationTok"/>
    <w:basedOn w:val="VerbatimChar"/>
    <w:rPr>
      <w:color w:val="7f9f7f"/>
      <w:shd w:val="clear" w:fill="303030"/>
      <w:b/>
    </w:rPr>
  </w:style>
  <w:style w:type="character" w:customStyle="1" w:styleId="CommentVarTok">
    <w:name w:val="CommentVarTok"/>
    <w:basedOn w:val="VerbatimChar"/>
    <w:rPr>
      <w:color w:val="7f9f7f"/>
      <w:shd w:val="clear" w:fill="303030"/>
      <w:b/>
    </w:rPr>
  </w:style>
  <w:style w:type="character" w:customStyle="1" w:styleId="OtherTok">
    <w:name w:val="OtherTok"/>
    <w:basedOn w:val="VerbatimChar"/>
    <w:rPr>
      <w:color w:val="efef8f"/>
      <w:shd w:val="clear" w:fill="303030"/>
    </w:rPr>
  </w:style>
  <w:style w:type="character" w:customStyle="1" w:styleId="FunctionTok">
    <w:name w:val="FunctionTok"/>
    <w:basedOn w:val="VerbatimChar"/>
    <w:rPr>
      <w:color w:val="efef8f"/>
      <w:shd w:val="clear" w:fill="303030"/>
    </w:rPr>
  </w:style>
  <w:style w:type="character" w:customStyle="1" w:styleId="VariableTok">
    <w:name w:val="VariableTok"/>
    <w:basedOn w:val="VerbatimChar"/>
    <w:rPr>
      <w:color w:val="cccccc"/>
      <w:shd w:val="clear" w:fill="303030"/>
    </w:rPr>
  </w:style>
  <w:style w:type="character" w:customStyle="1" w:styleId="ControlFlowTok">
    <w:name w:val="ControlFlowTok"/>
    <w:basedOn w:val="VerbatimChar"/>
    <w:rPr>
      <w:color w:val="f0dfaf"/>
      <w:shd w:val="clear" w:fill="303030"/>
    </w:rPr>
  </w:style>
  <w:style w:type="character" w:customStyle="1" w:styleId="OperatorTok">
    <w:name w:val="OperatorTok"/>
    <w:basedOn w:val="VerbatimChar"/>
    <w:rPr>
      <w:color w:val="f0efd0"/>
      <w:shd w:val="clear" w:fill="303030"/>
    </w:rPr>
  </w:style>
  <w:style w:type="character" w:customStyle="1" w:styleId="BuiltInTok">
    <w:name w:val="BuiltInTok"/>
    <w:basedOn w:val="VerbatimChar"/>
    <w:rPr>
      <w:color w:val="cccccc"/>
      <w:shd w:val="clear" w:fill="303030"/>
    </w:rPr>
  </w:style>
  <w:style w:type="character" w:customStyle="1" w:styleId="ExtensionTok">
    <w:name w:val="ExtensionTok"/>
    <w:basedOn w:val="VerbatimChar"/>
    <w:rPr>
      <w:color w:val="cccccc"/>
      <w:shd w:val="clear" w:fill="303030"/>
    </w:rPr>
  </w:style>
  <w:style w:type="character" w:customStyle="1" w:styleId="PreprocessorTok">
    <w:name w:val="PreprocessorTok"/>
    <w:basedOn w:val="VerbatimChar"/>
    <w:rPr>
      <w:color w:val="ffcfaf"/>
      <w:shd w:val="clear" w:fill="303030"/>
      <w:b/>
    </w:rPr>
  </w:style>
  <w:style w:type="character" w:customStyle="1" w:styleId="AttributeTok">
    <w:name w:val="AttributeTok"/>
    <w:basedOn w:val="VerbatimChar"/>
    <w:rPr>
      <w:color w:val="cccccc"/>
      <w:shd w:val="clear" w:fill="303030"/>
    </w:rPr>
  </w:style>
  <w:style w:type="character" w:customStyle="1" w:styleId="RegionMarkerTok">
    <w:name w:val="RegionMarkerTok"/>
    <w:basedOn w:val="VerbatimChar"/>
    <w:rPr>
      <w:color w:val="cccccc"/>
      <w:shd w:val="clear" w:fill="303030"/>
    </w:rPr>
  </w:style>
  <w:style w:type="character" w:customStyle="1" w:styleId="InformationTok">
    <w:name w:val="InformationTok"/>
    <w:basedOn w:val="VerbatimChar"/>
    <w:rPr>
      <w:color w:val="7f9f7f"/>
      <w:shd w:val="clear" w:fill="303030"/>
      <w:b/>
    </w:rPr>
  </w:style>
  <w:style w:type="character" w:customStyle="1" w:styleId="WarningTok">
    <w:name w:val="WarningTok"/>
    <w:basedOn w:val="VerbatimChar"/>
    <w:rPr>
      <w:color w:val="7f9f7f"/>
      <w:shd w:val="clear" w:fill="303030"/>
      <w:b/>
    </w:rPr>
  </w:style>
  <w:style w:type="character" w:customStyle="1" w:styleId="AlertTok">
    <w:name w:val="AlertTok"/>
    <w:basedOn w:val="VerbatimChar"/>
    <w:rPr>
      <w:color w:val="ffcfaf"/>
      <w:shd w:val="clear" w:fill="303030"/>
    </w:rPr>
  </w:style>
  <w:style w:type="character" w:customStyle="1" w:styleId="ErrorTok">
    <w:name w:val="ErrorTok"/>
    <w:basedOn w:val="VerbatimChar"/>
    <w:rPr>
      <w:color w:val="c3bf9f"/>
      <w:shd w:val="clear" w:fill="303030"/>
    </w:rPr>
  </w:style>
  <w:style w:type="character" w:customStyle="1" w:styleId="NormalTok">
    <w:name w:val="NormalTok"/>
    <w:basedOn w:val="VerbatimChar"/>
    <w:rPr>
      <w:color w:val="cccccc"/>
      <w:shd w:val="clear" w:fill="3030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86">
      <w:bodyDiv w:val="1"/>
      <w:marLeft w:val="0"/>
      <w:marRight w:val="0"/>
      <w:marTop w:val="0"/>
      <w:marBottom w:val="0"/>
      <w:divBdr>
        <w:top w:val="none" w:sz="0" w:space="0" w:color="auto"/>
        <w:left w:val="none" w:sz="0" w:space="0" w:color="auto"/>
        <w:bottom w:val="none" w:sz="0" w:space="0" w:color="auto"/>
        <w:right w:val="none" w:sz="0" w:space="0" w:color="auto"/>
      </w:divBdr>
    </w:div>
    <w:div w:id="31269409">
      <w:bodyDiv w:val="1"/>
      <w:marLeft w:val="0"/>
      <w:marRight w:val="0"/>
      <w:marTop w:val="0"/>
      <w:marBottom w:val="0"/>
      <w:divBdr>
        <w:top w:val="none" w:sz="0" w:space="0" w:color="auto"/>
        <w:left w:val="none" w:sz="0" w:space="0" w:color="auto"/>
        <w:bottom w:val="none" w:sz="0" w:space="0" w:color="auto"/>
        <w:right w:val="none" w:sz="0" w:space="0" w:color="auto"/>
      </w:divBdr>
    </w:div>
    <w:div w:id="78261308">
      <w:bodyDiv w:val="1"/>
      <w:marLeft w:val="0"/>
      <w:marRight w:val="0"/>
      <w:marTop w:val="0"/>
      <w:marBottom w:val="0"/>
      <w:divBdr>
        <w:top w:val="none" w:sz="0" w:space="0" w:color="auto"/>
        <w:left w:val="none" w:sz="0" w:space="0" w:color="auto"/>
        <w:bottom w:val="none" w:sz="0" w:space="0" w:color="auto"/>
        <w:right w:val="none" w:sz="0" w:space="0" w:color="auto"/>
      </w:divBdr>
    </w:div>
    <w:div w:id="101463245">
      <w:bodyDiv w:val="1"/>
      <w:marLeft w:val="0"/>
      <w:marRight w:val="0"/>
      <w:marTop w:val="0"/>
      <w:marBottom w:val="0"/>
      <w:divBdr>
        <w:top w:val="none" w:sz="0" w:space="0" w:color="auto"/>
        <w:left w:val="none" w:sz="0" w:space="0" w:color="auto"/>
        <w:bottom w:val="none" w:sz="0" w:space="0" w:color="auto"/>
        <w:right w:val="none" w:sz="0" w:space="0" w:color="auto"/>
      </w:divBdr>
    </w:div>
    <w:div w:id="115955335">
      <w:bodyDiv w:val="1"/>
      <w:marLeft w:val="0"/>
      <w:marRight w:val="0"/>
      <w:marTop w:val="0"/>
      <w:marBottom w:val="0"/>
      <w:divBdr>
        <w:top w:val="none" w:sz="0" w:space="0" w:color="auto"/>
        <w:left w:val="none" w:sz="0" w:space="0" w:color="auto"/>
        <w:bottom w:val="none" w:sz="0" w:space="0" w:color="auto"/>
        <w:right w:val="none" w:sz="0" w:space="0" w:color="auto"/>
      </w:divBdr>
    </w:div>
    <w:div w:id="130827339">
      <w:bodyDiv w:val="1"/>
      <w:marLeft w:val="0"/>
      <w:marRight w:val="0"/>
      <w:marTop w:val="0"/>
      <w:marBottom w:val="0"/>
      <w:divBdr>
        <w:top w:val="none" w:sz="0" w:space="0" w:color="auto"/>
        <w:left w:val="none" w:sz="0" w:space="0" w:color="auto"/>
        <w:bottom w:val="none" w:sz="0" w:space="0" w:color="auto"/>
        <w:right w:val="none" w:sz="0" w:space="0" w:color="auto"/>
      </w:divBdr>
    </w:div>
    <w:div w:id="149905054">
      <w:bodyDiv w:val="1"/>
      <w:marLeft w:val="0"/>
      <w:marRight w:val="0"/>
      <w:marTop w:val="0"/>
      <w:marBottom w:val="0"/>
      <w:divBdr>
        <w:top w:val="none" w:sz="0" w:space="0" w:color="auto"/>
        <w:left w:val="none" w:sz="0" w:space="0" w:color="auto"/>
        <w:bottom w:val="none" w:sz="0" w:space="0" w:color="auto"/>
        <w:right w:val="none" w:sz="0" w:space="0" w:color="auto"/>
      </w:divBdr>
    </w:div>
    <w:div w:id="172454456">
      <w:bodyDiv w:val="1"/>
      <w:marLeft w:val="0"/>
      <w:marRight w:val="0"/>
      <w:marTop w:val="0"/>
      <w:marBottom w:val="0"/>
      <w:divBdr>
        <w:top w:val="none" w:sz="0" w:space="0" w:color="auto"/>
        <w:left w:val="none" w:sz="0" w:space="0" w:color="auto"/>
        <w:bottom w:val="none" w:sz="0" w:space="0" w:color="auto"/>
        <w:right w:val="none" w:sz="0" w:space="0" w:color="auto"/>
      </w:divBdr>
    </w:div>
    <w:div w:id="173808883">
      <w:bodyDiv w:val="1"/>
      <w:marLeft w:val="0"/>
      <w:marRight w:val="0"/>
      <w:marTop w:val="0"/>
      <w:marBottom w:val="0"/>
      <w:divBdr>
        <w:top w:val="none" w:sz="0" w:space="0" w:color="auto"/>
        <w:left w:val="none" w:sz="0" w:space="0" w:color="auto"/>
        <w:bottom w:val="none" w:sz="0" w:space="0" w:color="auto"/>
        <w:right w:val="none" w:sz="0" w:space="0" w:color="auto"/>
      </w:divBdr>
    </w:div>
    <w:div w:id="252248653">
      <w:bodyDiv w:val="1"/>
      <w:marLeft w:val="0"/>
      <w:marRight w:val="0"/>
      <w:marTop w:val="0"/>
      <w:marBottom w:val="0"/>
      <w:divBdr>
        <w:top w:val="none" w:sz="0" w:space="0" w:color="auto"/>
        <w:left w:val="none" w:sz="0" w:space="0" w:color="auto"/>
        <w:bottom w:val="none" w:sz="0" w:space="0" w:color="auto"/>
        <w:right w:val="none" w:sz="0" w:space="0" w:color="auto"/>
      </w:divBdr>
    </w:div>
    <w:div w:id="395325681">
      <w:bodyDiv w:val="1"/>
      <w:marLeft w:val="0"/>
      <w:marRight w:val="0"/>
      <w:marTop w:val="0"/>
      <w:marBottom w:val="0"/>
      <w:divBdr>
        <w:top w:val="none" w:sz="0" w:space="0" w:color="auto"/>
        <w:left w:val="none" w:sz="0" w:space="0" w:color="auto"/>
        <w:bottom w:val="none" w:sz="0" w:space="0" w:color="auto"/>
        <w:right w:val="none" w:sz="0" w:space="0" w:color="auto"/>
      </w:divBdr>
    </w:div>
    <w:div w:id="397747665">
      <w:bodyDiv w:val="1"/>
      <w:marLeft w:val="0"/>
      <w:marRight w:val="0"/>
      <w:marTop w:val="0"/>
      <w:marBottom w:val="0"/>
      <w:divBdr>
        <w:top w:val="none" w:sz="0" w:space="0" w:color="auto"/>
        <w:left w:val="none" w:sz="0" w:space="0" w:color="auto"/>
        <w:bottom w:val="none" w:sz="0" w:space="0" w:color="auto"/>
        <w:right w:val="none" w:sz="0" w:space="0" w:color="auto"/>
      </w:divBdr>
    </w:div>
    <w:div w:id="432170897">
      <w:bodyDiv w:val="1"/>
      <w:marLeft w:val="0"/>
      <w:marRight w:val="0"/>
      <w:marTop w:val="0"/>
      <w:marBottom w:val="0"/>
      <w:divBdr>
        <w:top w:val="none" w:sz="0" w:space="0" w:color="auto"/>
        <w:left w:val="none" w:sz="0" w:space="0" w:color="auto"/>
        <w:bottom w:val="none" w:sz="0" w:space="0" w:color="auto"/>
        <w:right w:val="none" w:sz="0" w:space="0" w:color="auto"/>
      </w:divBdr>
    </w:div>
    <w:div w:id="442268818">
      <w:bodyDiv w:val="1"/>
      <w:marLeft w:val="0"/>
      <w:marRight w:val="0"/>
      <w:marTop w:val="0"/>
      <w:marBottom w:val="0"/>
      <w:divBdr>
        <w:top w:val="none" w:sz="0" w:space="0" w:color="auto"/>
        <w:left w:val="none" w:sz="0" w:space="0" w:color="auto"/>
        <w:bottom w:val="none" w:sz="0" w:space="0" w:color="auto"/>
        <w:right w:val="none" w:sz="0" w:space="0" w:color="auto"/>
      </w:divBdr>
    </w:div>
    <w:div w:id="466750183">
      <w:bodyDiv w:val="1"/>
      <w:marLeft w:val="0"/>
      <w:marRight w:val="0"/>
      <w:marTop w:val="0"/>
      <w:marBottom w:val="0"/>
      <w:divBdr>
        <w:top w:val="none" w:sz="0" w:space="0" w:color="auto"/>
        <w:left w:val="none" w:sz="0" w:space="0" w:color="auto"/>
        <w:bottom w:val="none" w:sz="0" w:space="0" w:color="auto"/>
        <w:right w:val="none" w:sz="0" w:space="0" w:color="auto"/>
      </w:divBdr>
    </w:div>
    <w:div w:id="543835469">
      <w:bodyDiv w:val="1"/>
      <w:marLeft w:val="0"/>
      <w:marRight w:val="0"/>
      <w:marTop w:val="0"/>
      <w:marBottom w:val="0"/>
      <w:divBdr>
        <w:top w:val="none" w:sz="0" w:space="0" w:color="auto"/>
        <w:left w:val="none" w:sz="0" w:space="0" w:color="auto"/>
        <w:bottom w:val="none" w:sz="0" w:space="0" w:color="auto"/>
        <w:right w:val="none" w:sz="0" w:space="0" w:color="auto"/>
      </w:divBdr>
    </w:div>
    <w:div w:id="667486494">
      <w:bodyDiv w:val="1"/>
      <w:marLeft w:val="0"/>
      <w:marRight w:val="0"/>
      <w:marTop w:val="0"/>
      <w:marBottom w:val="0"/>
      <w:divBdr>
        <w:top w:val="none" w:sz="0" w:space="0" w:color="auto"/>
        <w:left w:val="none" w:sz="0" w:space="0" w:color="auto"/>
        <w:bottom w:val="none" w:sz="0" w:space="0" w:color="auto"/>
        <w:right w:val="none" w:sz="0" w:space="0" w:color="auto"/>
      </w:divBdr>
    </w:div>
    <w:div w:id="675765494">
      <w:bodyDiv w:val="1"/>
      <w:marLeft w:val="0"/>
      <w:marRight w:val="0"/>
      <w:marTop w:val="0"/>
      <w:marBottom w:val="0"/>
      <w:divBdr>
        <w:top w:val="none" w:sz="0" w:space="0" w:color="auto"/>
        <w:left w:val="none" w:sz="0" w:space="0" w:color="auto"/>
        <w:bottom w:val="none" w:sz="0" w:space="0" w:color="auto"/>
        <w:right w:val="none" w:sz="0" w:space="0" w:color="auto"/>
      </w:divBdr>
    </w:div>
    <w:div w:id="767627967">
      <w:bodyDiv w:val="1"/>
      <w:marLeft w:val="0"/>
      <w:marRight w:val="0"/>
      <w:marTop w:val="0"/>
      <w:marBottom w:val="0"/>
      <w:divBdr>
        <w:top w:val="none" w:sz="0" w:space="0" w:color="auto"/>
        <w:left w:val="none" w:sz="0" w:space="0" w:color="auto"/>
        <w:bottom w:val="none" w:sz="0" w:space="0" w:color="auto"/>
        <w:right w:val="none" w:sz="0" w:space="0" w:color="auto"/>
      </w:divBdr>
    </w:div>
    <w:div w:id="769203515">
      <w:bodyDiv w:val="1"/>
      <w:marLeft w:val="0"/>
      <w:marRight w:val="0"/>
      <w:marTop w:val="0"/>
      <w:marBottom w:val="0"/>
      <w:divBdr>
        <w:top w:val="none" w:sz="0" w:space="0" w:color="auto"/>
        <w:left w:val="none" w:sz="0" w:space="0" w:color="auto"/>
        <w:bottom w:val="none" w:sz="0" w:space="0" w:color="auto"/>
        <w:right w:val="none" w:sz="0" w:space="0" w:color="auto"/>
      </w:divBdr>
    </w:div>
    <w:div w:id="855078470">
      <w:bodyDiv w:val="1"/>
      <w:marLeft w:val="0"/>
      <w:marRight w:val="0"/>
      <w:marTop w:val="0"/>
      <w:marBottom w:val="0"/>
      <w:divBdr>
        <w:top w:val="none" w:sz="0" w:space="0" w:color="auto"/>
        <w:left w:val="none" w:sz="0" w:space="0" w:color="auto"/>
        <w:bottom w:val="none" w:sz="0" w:space="0" w:color="auto"/>
        <w:right w:val="none" w:sz="0" w:space="0" w:color="auto"/>
      </w:divBdr>
    </w:div>
    <w:div w:id="868760486">
      <w:bodyDiv w:val="1"/>
      <w:marLeft w:val="0"/>
      <w:marRight w:val="0"/>
      <w:marTop w:val="0"/>
      <w:marBottom w:val="0"/>
      <w:divBdr>
        <w:top w:val="none" w:sz="0" w:space="0" w:color="auto"/>
        <w:left w:val="none" w:sz="0" w:space="0" w:color="auto"/>
        <w:bottom w:val="none" w:sz="0" w:space="0" w:color="auto"/>
        <w:right w:val="none" w:sz="0" w:space="0" w:color="auto"/>
      </w:divBdr>
    </w:div>
    <w:div w:id="882642349">
      <w:bodyDiv w:val="1"/>
      <w:marLeft w:val="0"/>
      <w:marRight w:val="0"/>
      <w:marTop w:val="0"/>
      <w:marBottom w:val="0"/>
      <w:divBdr>
        <w:top w:val="none" w:sz="0" w:space="0" w:color="auto"/>
        <w:left w:val="none" w:sz="0" w:space="0" w:color="auto"/>
        <w:bottom w:val="none" w:sz="0" w:space="0" w:color="auto"/>
        <w:right w:val="none" w:sz="0" w:space="0" w:color="auto"/>
      </w:divBdr>
    </w:div>
    <w:div w:id="990206960">
      <w:bodyDiv w:val="1"/>
      <w:marLeft w:val="0"/>
      <w:marRight w:val="0"/>
      <w:marTop w:val="0"/>
      <w:marBottom w:val="0"/>
      <w:divBdr>
        <w:top w:val="none" w:sz="0" w:space="0" w:color="auto"/>
        <w:left w:val="none" w:sz="0" w:space="0" w:color="auto"/>
        <w:bottom w:val="none" w:sz="0" w:space="0" w:color="auto"/>
        <w:right w:val="none" w:sz="0" w:space="0" w:color="auto"/>
      </w:divBdr>
    </w:div>
    <w:div w:id="1051004555">
      <w:bodyDiv w:val="1"/>
      <w:marLeft w:val="0"/>
      <w:marRight w:val="0"/>
      <w:marTop w:val="0"/>
      <w:marBottom w:val="0"/>
      <w:divBdr>
        <w:top w:val="none" w:sz="0" w:space="0" w:color="auto"/>
        <w:left w:val="none" w:sz="0" w:space="0" w:color="auto"/>
        <w:bottom w:val="none" w:sz="0" w:space="0" w:color="auto"/>
        <w:right w:val="none" w:sz="0" w:space="0" w:color="auto"/>
      </w:divBdr>
    </w:div>
    <w:div w:id="1081954155">
      <w:bodyDiv w:val="1"/>
      <w:marLeft w:val="0"/>
      <w:marRight w:val="0"/>
      <w:marTop w:val="0"/>
      <w:marBottom w:val="0"/>
      <w:divBdr>
        <w:top w:val="none" w:sz="0" w:space="0" w:color="auto"/>
        <w:left w:val="none" w:sz="0" w:space="0" w:color="auto"/>
        <w:bottom w:val="none" w:sz="0" w:space="0" w:color="auto"/>
        <w:right w:val="none" w:sz="0" w:space="0" w:color="auto"/>
      </w:divBdr>
    </w:div>
    <w:div w:id="1088117548">
      <w:bodyDiv w:val="1"/>
      <w:marLeft w:val="0"/>
      <w:marRight w:val="0"/>
      <w:marTop w:val="0"/>
      <w:marBottom w:val="0"/>
      <w:divBdr>
        <w:top w:val="none" w:sz="0" w:space="0" w:color="auto"/>
        <w:left w:val="none" w:sz="0" w:space="0" w:color="auto"/>
        <w:bottom w:val="none" w:sz="0" w:space="0" w:color="auto"/>
        <w:right w:val="none" w:sz="0" w:space="0" w:color="auto"/>
      </w:divBdr>
    </w:div>
    <w:div w:id="1104155747">
      <w:bodyDiv w:val="1"/>
      <w:marLeft w:val="0"/>
      <w:marRight w:val="0"/>
      <w:marTop w:val="0"/>
      <w:marBottom w:val="0"/>
      <w:divBdr>
        <w:top w:val="none" w:sz="0" w:space="0" w:color="auto"/>
        <w:left w:val="none" w:sz="0" w:space="0" w:color="auto"/>
        <w:bottom w:val="none" w:sz="0" w:space="0" w:color="auto"/>
        <w:right w:val="none" w:sz="0" w:space="0" w:color="auto"/>
      </w:divBdr>
    </w:div>
    <w:div w:id="1133402621">
      <w:bodyDiv w:val="1"/>
      <w:marLeft w:val="0"/>
      <w:marRight w:val="0"/>
      <w:marTop w:val="0"/>
      <w:marBottom w:val="0"/>
      <w:divBdr>
        <w:top w:val="none" w:sz="0" w:space="0" w:color="auto"/>
        <w:left w:val="none" w:sz="0" w:space="0" w:color="auto"/>
        <w:bottom w:val="none" w:sz="0" w:space="0" w:color="auto"/>
        <w:right w:val="none" w:sz="0" w:space="0" w:color="auto"/>
      </w:divBdr>
    </w:div>
    <w:div w:id="1167212782">
      <w:bodyDiv w:val="1"/>
      <w:marLeft w:val="0"/>
      <w:marRight w:val="0"/>
      <w:marTop w:val="0"/>
      <w:marBottom w:val="0"/>
      <w:divBdr>
        <w:top w:val="none" w:sz="0" w:space="0" w:color="auto"/>
        <w:left w:val="none" w:sz="0" w:space="0" w:color="auto"/>
        <w:bottom w:val="none" w:sz="0" w:space="0" w:color="auto"/>
        <w:right w:val="none" w:sz="0" w:space="0" w:color="auto"/>
      </w:divBdr>
    </w:div>
    <w:div w:id="1167329341">
      <w:bodyDiv w:val="1"/>
      <w:marLeft w:val="0"/>
      <w:marRight w:val="0"/>
      <w:marTop w:val="0"/>
      <w:marBottom w:val="0"/>
      <w:divBdr>
        <w:top w:val="none" w:sz="0" w:space="0" w:color="auto"/>
        <w:left w:val="none" w:sz="0" w:space="0" w:color="auto"/>
        <w:bottom w:val="none" w:sz="0" w:space="0" w:color="auto"/>
        <w:right w:val="none" w:sz="0" w:space="0" w:color="auto"/>
      </w:divBdr>
    </w:div>
    <w:div w:id="1296373632">
      <w:bodyDiv w:val="1"/>
      <w:marLeft w:val="0"/>
      <w:marRight w:val="0"/>
      <w:marTop w:val="0"/>
      <w:marBottom w:val="0"/>
      <w:divBdr>
        <w:top w:val="none" w:sz="0" w:space="0" w:color="auto"/>
        <w:left w:val="none" w:sz="0" w:space="0" w:color="auto"/>
        <w:bottom w:val="none" w:sz="0" w:space="0" w:color="auto"/>
        <w:right w:val="none" w:sz="0" w:space="0" w:color="auto"/>
      </w:divBdr>
    </w:div>
    <w:div w:id="1360161751">
      <w:bodyDiv w:val="1"/>
      <w:marLeft w:val="0"/>
      <w:marRight w:val="0"/>
      <w:marTop w:val="0"/>
      <w:marBottom w:val="0"/>
      <w:divBdr>
        <w:top w:val="none" w:sz="0" w:space="0" w:color="auto"/>
        <w:left w:val="none" w:sz="0" w:space="0" w:color="auto"/>
        <w:bottom w:val="none" w:sz="0" w:space="0" w:color="auto"/>
        <w:right w:val="none" w:sz="0" w:space="0" w:color="auto"/>
      </w:divBdr>
    </w:div>
    <w:div w:id="1387334009">
      <w:bodyDiv w:val="1"/>
      <w:marLeft w:val="0"/>
      <w:marRight w:val="0"/>
      <w:marTop w:val="0"/>
      <w:marBottom w:val="0"/>
      <w:divBdr>
        <w:top w:val="none" w:sz="0" w:space="0" w:color="auto"/>
        <w:left w:val="none" w:sz="0" w:space="0" w:color="auto"/>
        <w:bottom w:val="none" w:sz="0" w:space="0" w:color="auto"/>
        <w:right w:val="none" w:sz="0" w:space="0" w:color="auto"/>
      </w:divBdr>
    </w:div>
    <w:div w:id="1412509332">
      <w:bodyDiv w:val="1"/>
      <w:marLeft w:val="0"/>
      <w:marRight w:val="0"/>
      <w:marTop w:val="0"/>
      <w:marBottom w:val="0"/>
      <w:divBdr>
        <w:top w:val="none" w:sz="0" w:space="0" w:color="auto"/>
        <w:left w:val="none" w:sz="0" w:space="0" w:color="auto"/>
        <w:bottom w:val="none" w:sz="0" w:space="0" w:color="auto"/>
        <w:right w:val="none" w:sz="0" w:space="0" w:color="auto"/>
      </w:divBdr>
    </w:div>
    <w:div w:id="1429347251">
      <w:bodyDiv w:val="1"/>
      <w:marLeft w:val="0"/>
      <w:marRight w:val="0"/>
      <w:marTop w:val="0"/>
      <w:marBottom w:val="0"/>
      <w:divBdr>
        <w:top w:val="none" w:sz="0" w:space="0" w:color="auto"/>
        <w:left w:val="none" w:sz="0" w:space="0" w:color="auto"/>
        <w:bottom w:val="none" w:sz="0" w:space="0" w:color="auto"/>
        <w:right w:val="none" w:sz="0" w:space="0" w:color="auto"/>
      </w:divBdr>
    </w:div>
    <w:div w:id="1444619336">
      <w:bodyDiv w:val="1"/>
      <w:marLeft w:val="0"/>
      <w:marRight w:val="0"/>
      <w:marTop w:val="0"/>
      <w:marBottom w:val="0"/>
      <w:divBdr>
        <w:top w:val="none" w:sz="0" w:space="0" w:color="auto"/>
        <w:left w:val="none" w:sz="0" w:space="0" w:color="auto"/>
        <w:bottom w:val="none" w:sz="0" w:space="0" w:color="auto"/>
        <w:right w:val="none" w:sz="0" w:space="0" w:color="auto"/>
      </w:divBdr>
    </w:div>
    <w:div w:id="1461222804">
      <w:bodyDiv w:val="1"/>
      <w:marLeft w:val="0"/>
      <w:marRight w:val="0"/>
      <w:marTop w:val="0"/>
      <w:marBottom w:val="0"/>
      <w:divBdr>
        <w:top w:val="none" w:sz="0" w:space="0" w:color="auto"/>
        <w:left w:val="none" w:sz="0" w:space="0" w:color="auto"/>
        <w:bottom w:val="none" w:sz="0" w:space="0" w:color="auto"/>
        <w:right w:val="none" w:sz="0" w:space="0" w:color="auto"/>
      </w:divBdr>
    </w:div>
    <w:div w:id="1496264621">
      <w:bodyDiv w:val="1"/>
      <w:marLeft w:val="0"/>
      <w:marRight w:val="0"/>
      <w:marTop w:val="0"/>
      <w:marBottom w:val="0"/>
      <w:divBdr>
        <w:top w:val="none" w:sz="0" w:space="0" w:color="auto"/>
        <w:left w:val="none" w:sz="0" w:space="0" w:color="auto"/>
        <w:bottom w:val="none" w:sz="0" w:space="0" w:color="auto"/>
        <w:right w:val="none" w:sz="0" w:space="0" w:color="auto"/>
      </w:divBdr>
    </w:div>
    <w:div w:id="1593582515">
      <w:bodyDiv w:val="1"/>
      <w:marLeft w:val="0"/>
      <w:marRight w:val="0"/>
      <w:marTop w:val="0"/>
      <w:marBottom w:val="0"/>
      <w:divBdr>
        <w:top w:val="none" w:sz="0" w:space="0" w:color="auto"/>
        <w:left w:val="none" w:sz="0" w:space="0" w:color="auto"/>
        <w:bottom w:val="none" w:sz="0" w:space="0" w:color="auto"/>
        <w:right w:val="none" w:sz="0" w:space="0" w:color="auto"/>
      </w:divBdr>
    </w:div>
    <w:div w:id="1636182504">
      <w:bodyDiv w:val="1"/>
      <w:marLeft w:val="0"/>
      <w:marRight w:val="0"/>
      <w:marTop w:val="0"/>
      <w:marBottom w:val="0"/>
      <w:divBdr>
        <w:top w:val="none" w:sz="0" w:space="0" w:color="auto"/>
        <w:left w:val="none" w:sz="0" w:space="0" w:color="auto"/>
        <w:bottom w:val="none" w:sz="0" w:space="0" w:color="auto"/>
        <w:right w:val="none" w:sz="0" w:space="0" w:color="auto"/>
      </w:divBdr>
    </w:div>
    <w:div w:id="1683164023">
      <w:bodyDiv w:val="1"/>
      <w:marLeft w:val="0"/>
      <w:marRight w:val="0"/>
      <w:marTop w:val="0"/>
      <w:marBottom w:val="0"/>
      <w:divBdr>
        <w:top w:val="none" w:sz="0" w:space="0" w:color="auto"/>
        <w:left w:val="none" w:sz="0" w:space="0" w:color="auto"/>
        <w:bottom w:val="none" w:sz="0" w:space="0" w:color="auto"/>
        <w:right w:val="none" w:sz="0" w:space="0" w:color="auto"/>
      </w:divBdr>
    </w:div>
    <w:div w:id="1683631038">
      <w:bodyDiv w:val="1"/>
      <w:marLeft w:val="0"/>
      <w:marRight w:val="0"/>
      <w:marTop w:val="0"/>
      <w:marBottom w:val="0"/>
      <w:divBdr>
        <w:top w:val="none" w:sz="0" w:space="0" w:color="auto"/>
        <w:left w:val="none" w:sz="0" w:space="0" w:color="auto"/>
        <w:bottom w:val="none" w:sz="0" w:space="0" w:color="auto"/>
        <w:right w:val="none" w:sz="0" w:space="0" w:color="auto"/>
      </w:divBdr>
    </w:div>
    <w:div w:id="1706176930">
      <w:bodyDiv w:val="1"/>
      <w:marLeft w:val="0"/>
      <w:marRight w:val="0"/>
      <w:marTop w:val="0"/>
      <w:marBottom w:val="0"/>
      <w:divBdr>
        <w:top w:val="none" w:sz="0" w:space="0" w:color="auto"/>
        <w:left w:val="none" w:sz="0" w:space="0" w:color="auto"/>
        <w:bottom w:val="none" w:sz="0" w:space="0" w:color="auto"/>
        <w:right w:val="none" w:sz="0" w:space="0" w:color="auto"/>
      </w:divBdr>
    </w:div>
    <w:div w:id="1735659084">
      <w:bodyDiv w:val="1"/>
      <w:marLeft w:val="0"/>
      <w:marRight w:val="0"/>
      <w:marTop w:val="0"/>
      <w:marBottom w:val="0"/>
      <w:divBdr>
        <w:top w:val="none" w:sz="0" w:space="0" w:color="auto"/>
        <w:left w:val="none" w:sz="0" w:space="0" w:color="auto"/>
        <w:bottom w:val="none" w:sz="0" w:space="0" w:color="auto"/>
        <w:right w:val="none" w:sz="0" w:space="0" w:color="auto"/>
      </w:divBdr>
    </w:div>
    <w:div w:id="1741053801">
      <w:bodyDiv w:val="1"/>
      <w:marLeft w:val="0"/>
      <w:marRight w:val="0"/>
      <w:marTop w:val="0"/>
      <w:marBottom w:val="0"/>
      <w:divBdr>
        <w:top w:val="none" w:sz="0" w:space="0" w:color="auto"/>
        <w:left w:val="none" w:sz="0" w:space="0" w:color="auto"/>
        <w:bottom w:val="none" w:sz="0" w:space="0" w:color="auto"/>
        <w:right w:val="none" w:sz="0" w:space="0" w:color="auto"/>
      </w:divBdr>
    </w:div>
    <w:div w:id="1818649020">
      <w:bodyDiv w:val="1"/>
      <w:marLeft w:val="0"/>
      <w:marRight w:val="0"/>
      <w:marTop w:val="0"/>
      <w:marBottom w:val="0"/>
      <w:divBdr>
        <w:top w:val="none" w:sz="0" w:space="0" w:color="auto"/>
        <w:left w:val="none" w:sz="0" w:space="0" w:color="auto"/>
        <w:bottom w:val="none" w:sz="0" w:space="0" w:color="auto"/>
        <w:right w:val="none" w:sz="0" w:space="0" w:color="auto"/>
      </w:divBdr>
    </w:div>
    <w:div w:id="1916746020">
      <w:bodyDiv w:val="1"/>
      <w:marLeft w:val="0"/>
      <w:marRight w:val="0"/>
      <w:marTop w:val="0"/>
      <w:marBottom w:val="0"/>
      <w:divBdr>
        <w:top w:val="none" w:sz="0" w:space="0" w:color="auto"/>
        <w:left w:val="none" w:sz="0" w:space="0" w:color="auto"/>
        <w:bottom w:val="none" w:sz="0" w:space="0" w:color="auto"/>
        <w:right w:val="none" w:sz="0" w:space="0" w:color="auto"/>
      </w:divBdr>
    </w:div>
    <w:div w:id="1925261774">
      <w:bodyDiv w:val="1"/>
      <w:marLeft w:val="0"/>
      <w:marRight w:val="0"/>
      <w:marTop w:val="0"/>
      <w:marBottom w:val="0"/>
      <w:divBdr>
        <w:top w:val="none" w:sz="0" w:space="0" w:color="auto"/>
        <w:left w:val="none" w:sz="0" w:space="0" w:color="auto"/>
        <w:bottom w:val="none" w:sz="0" w:space="0" w:color="auto"/>
        <w:right w:val="none" w:sz="0" w:space="0" w:color="auto"/>
      </w:divBdr>
    </w:div>
    <w:div w:id="1931498308">
      <w:bodyDiv w:val="1"/>
      <w:marLeft w:val="0"/>
      <w:marRight w:val="0"/>
      <w:marTop w:val="0"/>
      <w:marBottom w:val="0"/>
      <w:divBdr>
        <w:top w:val="none" w:sz="0" w:space="0" w:color="auto"/>
        <w:left w:val="none" w:sz="0" w:space="0" w:color="auto"/>
        <w:bottom w:val="none" w:sz="0" w:space="0" w:color="auto"/>
        <w:right w:val="none" w:sz="0" w:space="0" w:color="auto"/>
      </w:divBdr>
    </w:div>
    <w:div w:id="1987126949">
      <w:bodyDiv w:val="1"/>
      <w:marLeft w:val="0"/>
      <w:marRight w:val="0"/>
      <w:marTop w:val="0"/>
      <w:marBottom w:val="0"/>
      <w:divBdr>
        <w:top w:val="none" w:sz="0" w:space="0" w:color="auto"/>
        <w:left w:val="none" w:sz="0" w:space="0" w:color="auto"/>
        <w:bottom w:val="none" w:sz="0" w:space="0" w:color="auto"/>
        <w:right w:val="none" w:sz="0" w:space="0" w:color="auto"/>
      </w:divBdr>
    </w:div>
    <w:div w:id="2043749588">
      <w:bodyDiv w:val="1"/>
      <w:marLeft w:val="0"/>
      <w:marRight w:val="0"/>
      <w:marTop w:val="0"/>
      <w:marBottom w:val="0"/>
      <w:divBdr>
        <w:top w:val="none" w:sz="0" w:space="0" w:color="auto"/>
        <w:left w:val="none" w:sz="0" w:space="0" w:color="auto"/>
        <w:bottom w:val="none" w:sz="0" w:space="0" w:color="auto"/>
        <w:right w:val="none" w:sz="0" w:space="0" w:color="auto"/>
      </w:divBdr>
    </w:div>
    <w:div w:id="2051607784">
      <w:bodyDiv w:val="1"/>
      <w:marLeft w:val="0"/>
      <w:marRight w:val="0"/>
      <w:marTop w:val="0"/>
      <w:marBottom w:val="0"/>
      <w:divBdr>
        <w:top w:val="none" w:sz="0" w:space="0" w:color="auto"/>
        <w:left w:val="none" w:sz="0" w:space="0" w:color="auto"/>
        <w:bottom w:val="none" w:sz="0" w:space="0" w:color="auto"/>
        <w:right w:val="none" w:sz="0" w:space="0" w:color="auto"/>
      </w:divBdr>
    </w:div>
    <w:div w:id="213609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4.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5.xml" /><Relationship Id="rId13" Type="http://schemas.openxmlformats.org/officeDocument/2006/relationships/header" Target="header3.xml" /><Relationship Id="rId14" Type="http://schemas.openxmlformats.org/officeDocument/2006/relationships/footer" Target="footer1.xml"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hyperlink" Id="rId136" Target="http://base.dnsgb.com.ua/files/journal/Visnyk-Lvivskogo-Nats-agrar-univer/Zem/2009/files/09vaxpcr.pdf" TargetMode="External" /><Relationship Type="http://schemas.openxmlformats.org/officeDocument/2006/relationships/hyperlink" Id="rId78" Target="http://desktop.arcgis.com/ru/arcmap/10.3/tools/spatial-statistics-toolbox/h-how-spatial-autocorrelation-moran-s-i-spatial-st.htm" TargetMode="External" /><Relationship Type="http://schemas.openxmlformats.org/officeDocument/2006/relationships/hyperlink" Id="rId132" Target="http://jcc.sagepub.com/content/42/5/759" TargetMode="External" /><Relationship Type="http://schemas.openxmlformats.org/officeDocument/2006/relationships/hyperlink" Id="rId142" Target="http://nbuv.gov.ua/UJRN/ape_2013_12_17" TargetMode="External" /><Relationship Type="http://schemas.openxmlformats.org/officeDocument/2006/relationships/hyperlink" Id="rId157" Target="http://nbuv.gov.ua/UJRN/aprfc_2016_11_28" TargetMode="External" /><Relationship Type="http://schemas.openxmlformats.org/officeDocument/2006/relationships/hyperlink" Id="rId153" Target="http://nbuv.gov.ua/UJRN/znpnadu_2015_1_9" TargetMode="External" /><Relationship Type="http://schemas.openxmlformats.org/officeDocument/2006/relationships/hyperlink" Id="rId108" Target="http://papers.nips.cc/paper/6907-lightgbm-a-highly-efficient-gradient-boosting-decision-tree.pdf" TargetMode="External" /><Relationship Type="http://schemas.openxmlformats.org/officeDocument/2006/relationships/hyperlink" Id="rId138" Target="http://parlament.org.ua/wp-content/uploads/2016/05/European_Values.pdf" TargetMode="External" /><Relationship Type="http://schemas.openxmlformats.org/officeDocument/2006/relationships/hyperlink" Id="rId115" Target="http://raphael.geography.ad.bgu.ac.il/ojs/index.php/GRF/article/view/91" TargetMode="External" /><Relationship Type="http://schemas.openxmlformats.org/officeDocument/2006/relationships/hyperlink" Id="rId128" Target="http://scholarworks.gvsu.edu/cgi/viewcontent.cgi?article=1116&amp;context=orpc" TargetMode="External" /><Relationship Type="http://schemas.openxmlformats.org/officeDocument/2006/relationships/hyperlink" Id="rId140" Target="http://stan.org.ua/wp-content/uploads/2018/01/Anatomiya-tsinnostej.pdf" TargetMode="External" /><Relationship Type="http://schemas.openxmlformats.org/officeDocument/2006/relationships/hyperlink" Id="rId150" Target="http://www.economyandsociety.in.ua/journal/13_ukr/167.pdf" TargetMode="External" /><Relationship Type="http://schemas.openxmlformats.org/officeDocument/2006/relationships/hyperlink" Id="rId144" Target="http://www.zgia.zp.ua/gazeta/VISNIK_35_14.pdf" TargetMode="External" /><Relationship Type="http://schemas.openxmlformats.org/officeDocument/2006/relationships/hyperlink" Id="rId148" Target="http://zakon0.rada.gov.ua/laws/show/994_647" TargetMode="External" /><Relationship Type="http://schemas.openxmlformats.org/officeDocument/2006/relationships/hyperlink" Id="rId159" Target="http://zakon3.rada.gov.ua/laws/show/984_011" TargetMode="External" /><Relationship Type="http://schemas.openxmlformats.org/officeDocument/2006/relationships/hyperlink" Id="rId146" Target="http://zakon3.rada.gov.ua/laws/show/994_029" TargetMode="External" /><Relationship Type="http://schemas.openxmlformats.org/officeDocument/2006/relationships/hyperlink" Id="rId74" Target="https://archive.org/details/in.ernet.dli.2015.199562/page/n3" TargetMode="External" /><Relationship Type="http://schemas.openxmlformats.org/officeDocument/2006/relationships/hyperlink" Id="rId130" Target="https://doi.org/10.1007/s11113-006-9007-4" TargetMode="External" /><Relationship Type="http://schemas.openxmlformats.org/officeDocument/2006/relationships/hyperlink" Id="rId72" Target="https://doi.org/10.1016/0749-5978(91)90020-t" TargetMode="External" /><Relationship Type="http://schemas.openxmlformats.org/officeDocument/2006/relationships/hyperlink" Id="rId126" Target="https://doi.org/10.1016/s0065-2601(08)60281-6" TargetMode="External" /><Relationship Type="http://schemas.openxmlformats.org/officeDocument/2006/relationships/hyperlink" Id="rId112" Target="https://doi.org/10.1016/s0378-8733(01)00049-1" TargetMode="External" /><Relationship Type="http://schemas.openxmlformats.org/officeDocument/2006/relationships/hyperlink" Id="rId117" Target="https://doi.org/10.1017/s0008423900042621" TargetMode="External" /><Relationship Type="http://schemas.openxmlformats.org/officeDocument/2006/relationships/hyperlink" Id="rId80" Target="https://doi.org/10.1037/0033-295x.84.2.191" TargetMode="External" /><Relationship Type="http://schemas.openxmlformats.org/officeDocument/2006/relationships/hyperlink" Id="rId89" Target="https://doi.org/10.1080/10361149850525" TargetMode="External" /><Relationship Type="http://schemas.openxmlformats.org/officeDocument/2006/relationships/hyperlink" Id="rId84" Target="https://doi.org/10.1093/wber/15.1.165" TargetMode="External" /><Relationship Type="http://schemas.openxmlformats.org/officeDocument/2006/relationships/hyperlink" Id="rId91" Target="https://doi.org/10.1111/j.1467-9221.2006.00447.x" TargetMode="External" /><Relationship Type="http://schemas.openxmlformats.org/officeDocument/2006/relationships/hyperlink" Id="rId76" Target="https://doi.org/10.1111/j.1538-4632.1995.tb00338.x" TargetMode="External" /><Relationship Type="http://schemas.openxmlformats.org/officeDocument/2006/relationships/hyperlink" Id="rId102" Target="https://doi.org/10.1111/j.1538-4632.2009.00767.x" TargetMode="External" /><Relationship Type="http://schemas.openxmlformats.org/officeDocument/2006/relationships/hyperlink" Id="rId110" Target="https://doi.org/10.1111/j.1540-4560.1994.tb01197.x" TargetMode="External" /><Relationship Type="http://schemas.openxmlformats.org/officeDocument/2006/relationships/hyperlink" Id="rId93" Target="https://doi.org/10.1145/2939672.2939785" TargetMode="External" /><Relationship Type="http://schemas.openxmlformats.org/officeDocument/2006/relationships/hyperlink" Id="rId106" Target="https://doi.org/10.1146/annurev.soc.30.012703.110640" TargetMode="External" /><Relationship Type="http://schemas.openxmlformats.org/officeDocument/2006/relationships/hyperlink" Id="rId119" Target="https://doi.org/10.1177/0759106312465554" TargetMode="External" /><Relationship Type="http://schemas.openxmlformats.org/officeDocument/2006/relationships/hyperlink" Id="rId121" Target="https://doi.org/10.1207/s15327957pspr0403_4" TargetMode="External" /><Relationship Type="http://schemas.openxmlformats.org/officeDocument/2006/relationships/hyperlink" Id="rId100" Target="https://doi.org/10.1515/roe-2016-0004" TargetMode="External" /><Relationship Type="http://schemas.openxmlformats.org/officeDocument/2006/relationships/hyperlink" Id="rId124" Target="https://doi.org/10.18235/0001027" TargetMode="External" /><Relationship Type="http://schemas.openxmlformats.org/officeDocument/2006/relationships/hyperlink" Id="rId134" Target="https://iq.hse.ru/news/177670948.html" TargetMode="External" /><Relationship Type="http://schemas.openxmlformats.org/officeDocument/2006/relationships/hyperlink" Id="rId104" Target="https://psycnet.apa.org/record/1933-15061-000" TargetMode="External" /><Relationship Type="http://schemas.openxmlformats.org/officeDocument/2006/relationships/hyperlink" Id="rId155" Target="https://www.unian.ua/world/330010-rezolyutsiya-evroparlamentu-schodo-situatsiji-v-ukrajini-povniy-tekst.html" TargetMode="External" /><Relationship Type="http://schemas.openxmlformats.org/officeDocument/2006/relationships/hyperlink" Id="rId87" Target="www.ggdc.net/maddison" TargetMode="External" /></Relationships>
</file>

<file path=word/_rels/footnotes.xml.rels><?xml version="1.0" encoding="UTF-8"?>
<Relationships xmlns="http://schemas.openxmlformats.org/package/2006/relationships"><Relationship Type="http://schemas.openxmlformats.org/officeDocument/2006/relationships/hyperlink" Id="rId136" Target="http://base.dnsgb.com.ua/files/journal/Visnyk-Lvivskogo-Nats-agrar-univer/Zem/2009/files/09vaxpcr.pdf" TargetMode="External" /><Relationship Type="http://schemas.openxmlformats.org/officeDocument/2006/relationships/hyperlink" Id="rId78" Target="http://desktop.arcgis.com/ru/arcmap/10.3/tools/spatial-statistics-toolbox/h-how-spatial-autocorrelation-moran-s-i-spatial-st.htm" TargetMode="External" /><Relationship Type="http://schemas.openxmlformats.org/officeDocument/2006/relationships/hyperlink" Id="rId132" Target="http://jcc.sagepub.com/content/42/5/759" TargetMode="External" /><Relationship Type="http://schemas.openxmlformats.org/officeDocument/2006/relationships/hyperlink" Id="rId142" Target="http://nbuv.gov.ua/UJRN/ape_2013_12_17" TargetMode="External" /><Relationship Type="http://schemas.openxmlformats.org/officeDocument/2006/relationships/hyperlink" Id="rId157" Target="http://nbuv.gov.ua/UJRN/aprfc_2016_11_28" TargetMode="External" /><Relationship Type="http://schemas.openxmlformats.org/officeDocument/2006/relationships/hyperlink" Id="rId153" Target="http://nbuv.gov.ua/UJRN/znpnadu_2015_1_9" TargetMode="External" /><Relationship Type="http://schemas.openxmlformats.org/officeDocument/2006/relationships/hyperlink" Id="rId108" Target="http://papers.nips.cc/paper/6907-lightgbm-a-highly-efficient-gradient-boosting-decision-tree.pdf" TargetMode="External" /><Relationship Type="http://schemas.openxmlformats.org/officeDocument/2006/relationships/hyperlink" Id="rId138" Target="http://parlament.org.ua/wp-content/uploads/2016/05/European_Values.pdf" TargetMode="External" /><Relationship Type="http://schemas.openxmlformats.org/officeDocument/2006/relationships/hyperlink" Id="rId115" Target="http://raphael.geography.ad.bgu.ac.il/ojs/index.php/GRF/article/view/91" TargetMode="External" /><Relationship Type="http://schemas.openxmlformats.org/officeDocument/2006/relationships/hyperlink" Id="rId128" Target="http://scholarworks.gvsu.edu/cgi/viewcontent.cgi?article=1116&amp;context=orpc" TargetMode="External" /><Relationship Type="http://schemas.openxmlformats.org/officeDocument/2006/relationships/hyperlink" Id="rId140" Target="http://stan.org.ua/wp-content/uploads/2018/01/Anatomiya-tsinnostej.pdf" TargetMode="External" /><Relationship Type="http://schemas.openxmlformats.org/officeDocument/2006/relationships/hyperlink" Id="rId150" Target="http://www.economyandsociety.in.ua/journal/13_ukr/167.pdf" TargetMode="External" /><Relationship Type="http://schemas.openxmlformats.org/officeDocument/2006/relationships/hyperlink" Id="rId144" Target="http://www.zgia.zp.ua/gazeta/VISNIK_35_14.pdf" TargetMode="External" /><Relationship Type="http://schemas.openxmlformats.org/officeDocument/2006/relationships/hyperlink" Id="rId148" Target="http://zakon0.rada.gov.ua/laws/show/994_647" TargetMode="External" /><Relationship Type="http://schemas.openxmlformats.org/officeDocument/2006/relationships/hyperlink" Id="rId159" Target="http://zakon3.rada.gov.ua/laws/show/984_011" TargetMode="External" /><Relationship Type="http://schemas.openxmlformats.org/officeDocument/2006/relationships/hyperlink" Id="rId146" Target="http://zakon3.rada.gov.ua/laws/show/994_029" TargetMode="External" /><Relationship Type="http://schemas.openxmlformats.org/officeDocument/2006/relationships/hyperlink" Id="rId74" Target="https://archive.org/details/in.ernet.dli.2015.199562/page/n3" TargetMode="External" /><Relationship Type="http://schemas.openxmlformats.org/officeDocument/2006/relationships/hyperlink" Id="rId130" Target="https://doi.org/10.1007/s11113-006-9007-4" TargetMode="External" /><Relationship Type="http://schemas.openxmlformats.org/officeDocument/2006/relationships/hyperlink" Id="rId72" Target="https://doi.org/10.1016/0749-5978(91)90020-t" TargetMode="External" /><Relationship Type="http://schemas.openxmlformats.org/officeDocument/2006/relationships/hyperlink" Id="rId126" Target="https://doi.org/10.1016/s0065-2601(08)60281-6" TargetMode="External" /><Relationship Type="http://schemas.openxmlformats.org/officeDocument/2006/relationships/hyperlink" Id="rId112" Target="https://doi.org/10.1016/s0378-8733(01)00049-1" TargetMode="External" /><Relationship Type="http://schemas.openxmlformats.org/officeDocument/2006/relationships/hyperlink" Id="rId117" Target="https://doi.org/10.1017/s0008423900042621" TargetMode="External" /><Relationship Type="http://schemas.openxmlformats.org/officeDocument/2006/relationships/hyperlink" Id="rId80" Target="https://doi.org/10.1037/0033-295x.84.2.191" TargetMode="External" /><Relationship Type="http://schemas.openxmlformats.org/officeDocument/2006/relationships/hyperlink" Id="rId89" Target="https://doi.org/10.1080/10361149850525" TargetMode="External" /><Relationship Type="http://schemas.openxmlformats.org/officeDocument/2006/relationships/hyperlink" Id="rId84" Target="https://doi.org/10.1093/wber/15.1.165" TargetMode="External" /><Relationship Type="http://schemas.openxmlformats.org/officeDocument/2006/relationships/hyperlink" Id="rId91" Target="https://doi.org/10.1111/j.1467-9221.2006.00447.x" TargetMode="External" /><Relationship Type="http://schemas.openxmlformats.org/officeDocument/2006/relationships/hyperlink" Id="rId76" Target="https://doi.org/10.1111/j.1538-4632.1995.tb00338.x" TargetMode="External" /><Relationship Type="http://schemas.openxmlformats.org/officeDocument/2006/relationships/hyperlink" Id="rId102" Target="https://doi.org/10.1111/j.1538-4632.2009.00767.x" TargetMode="External" /><Relationship Type="http://schemas.openxmlformats.org/officeDocument/2006/relationships/hyperlink" Id="rId110" Target="https://doi.org/10.1111/j.1540-4560.1994.tb01197.x" TargetMode="External" /><Relationship Type="http://schemas.openxmlformats.org/officeDocument/2006/relationships/hyperlink" Id="rId93" Target="https://doi.org/10.1145/2939672.2939785" TargetMode="External" /><Relationship Type="http://schemas.openxmlformats.org/officeDocument/2006/relationships/hyperlink" Id="rId106" Target="https://doi.org/10.1146/annurev.soc.30.012703.110640" TargetMode="External" /><Relationship Type="http://schemas.openxmlformats.org/officeDocument/2006/relationships/hyperlink" Id="rId119" Target="https://doi.org/10.1177/0759106312465554" TargetMode="External" /><Relationship Type="http://schemas.openxmlformats.org/officeDocument/2006/relationships/hyperlink" Id="rId121" Target="https://doi.org/10.1207/s15327957pspr0403_4" TargetMode="External" /><Relationship Type="http://schemas.openxmlformats.org/officeDocument/2006/relationships/hyperlink" Id="rId100" Target="https://doi.org/10.1515/roe-2016-0004" TargetMode="External" /><Relationship Type="http://schemas.openxmlformats.org/officeDocument/2006/relationships/hyperlink" Id="rId124" Target="https://doi.org/10.18235/0001027" TargetMode="External" /><Relationship Type="http://schemas.openxmlformats.org/officeDocument/2006/relationships/hyperlink" Id="rId134" Target="https://iq.hse.ru/news/177670948.html" TargetMode="External" /><Relationship Type="http://schemas.openxmlformats.org/officeDocument/2006/relationships/hyperlink" Id="rId104" Target="https://psycnet.apa.org/record/1933-15061-000" TargetMode="External" /><Relationship Type="http://schemas.openxmlformats.org/officeDocument/2006/relationships/hyperlink" Id="rId155" Target="https://www.unian.ua/world/330010-rezolyutsiya-evroparlamentu-schodo-situatsiji-v-ukrajini-povniy-tekst.html" TargetMode="External" /><Relationship Type="http://schemas.openxmlformats.org/officeDocument/2006/relationships/hyperlink" Id="rId87" Target="www.ggdc.net/maddison" TargetMode="External" /></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example2.dotx</Template>
  <TotalTime>3</TotalTime>
  <Pages>103</Pages>
  <Words>15798</Words>
  <Characters>102532</Characters>
  <Application>Microsoft Macintosh Word</Application>
  <DocSecurity>0</DocSecurity>
  <Lines>3943</Lines>
  <Paragraphs>1908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2019-05-22T21:27:58Z</dcterms:created>
  <dcterms:modified xsi:type="dcterms:W3CDTF">2019-05-22T21:27:58Z</dcterms:modified>
</cp:coreProperties>
</file>