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1E4E" w14:textId="77777777" w:rsidR="002279DF" w:rsidRPr="002279DF" w:rsidRDefault="002279DF" w:rsidP="00227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279D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🎙️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Slide 5–6: Validation &amp; Test Results</w:t>
      </w:r>
    </w:p>
    <w:p w14:paraId="207058A6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"Let’s now look at how each model performed — both during validation and on the final test set.</w:t>
      </w:r>
    </w:p>
    <w:p w14:paraId="1105A8A2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started with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K-Means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an unsupervised clustering method. On the validation set, it reached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52.47% accuracy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But that’s barely better than guessing. On the test set, it dropped to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51.27%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 Why? Because K-Means doesn’t use sentiment labels — it just groups reviews based on similarity. That’s like trying to sort movies into genres without watching them — it might group ‘action’ and ‘horror’ together just because both mention ‘</w:t>
      </w:r>
      <w:proofErr w:type="gramStart"/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explosions’</w:t>
      </w:r>
      <w:proofErr w:type="gramEnd"/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122F78A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Next, we tested the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Perceptron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 simple linear classifier. It performed quite well: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82% accuracy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on both validation and test sets. This tells us that the data is, to some extent, linearly separable — in other words, there’s a straight boundary between positive and negative reviews that this model can learn.</w:t>
      </w:r>
    </w:p>
    <w:p w14:paraId="557F34CF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Finally, the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Multi-Layer Perceptron (MLP)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gave us the best results —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87% on validation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and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85% on the test set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 That slight drop is expected and shows that our model didn't overfit. The MLP handles complex, non-linear relationships — and that’s important, because natural language is rarely straightforward.</w:t>
      </w:r>
    </w:p>
    <w:p w14:paraId="0C19D493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 summary: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K-Means struggles without labels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Perceptron is reliable for simple cases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and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MLP leads the way when complexity matters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."</w:t>
      </w:r>
    </w:p>
    <w:p w14:paraId="55FCCA0B" w14:textId="77777777" w:rsidR="002279DF" w:rsidRPr="002279DF" w:rsidRDefault="002279DF" w:rsidP="00227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BC5488F">
          <v:rect id="_x0000_i1037" style="width:0;height:1.5pt" o:hralign="center" o:hrstd="t" o:hr="t" fillcolor="#a0a0a0" stroked="f"/>
        </w:pict>
      </w:r>
    </w:p>
    <w:p w14:paraId="5DDFDC24" w14:textId="77777777" w:rsidR="002279DF" w:rsidRPr="002279DF" w:rsidRDefault="002279DF" w:rsidP="00227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279D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🎙️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Slide 7–8: Confusion Matrix &amp; Loss Curve</w:t>
      </w:r>
    </w:p>
    <w:p w14:paraId="700D2A3D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"To dig deeper into the MLP’s performance, we analyzed its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confusion matrix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41A6C35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Out of all negative reviews, the model correctly labeled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637 as negative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those are true negatives. It mistakenly labeled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94 as positive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false positives.</w:t>
      </w:r>
    </w:p>
    <w:p w14:paraId="44B60572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For positive reviews, it got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634 right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true positives — and mislabeled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135 as negative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false negatives.</w:t>
      </w:r>
    </w:p>
    <w:p w14:paraId="15FBB83D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So, the model is slightly more cautious with positive reviews. It tends to misclassify them as negative, possibly because of sarcastic or ambiguous language. Still, with over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1,270 correct predictions out of 1,500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its performance is solid.</w:t>
      </w:r>
    </w:p>
    <w:p w14:paraId="74D7BD1F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also looked at the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training loss curve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this tells us how the error decreased during learning.</w:t>
      </w:r>
    </w:p>
    <w:p w14:paraId="137F3A9C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plot shows that the loss dropped quickly and stabilized after just a few iterations. In fact, it converged after around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5 training iterations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not 20 as initially stated. This is likely due to a mislabeling in the presentation — the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x-axis shows iterations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not epochs.</w:t>
      </w:r>
    </w:p>
    <w:p w14:paraId="12F83F54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Still, the takeaway is the same: the model quickly learned an efficient internal representation and didn’t overfit — thanks to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early stopping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which stopped training once performance on the validation set stopped improving."</w:t>
      </w:r>
    </w:p>
    <w:p w14:paraId="58A22606" w14:textId="77777777" w:rsidR="002279DF" w:rsidRPr="002279DF" w:rsidRDefault="002279DF" w:rsidP="002279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A7D5185">
          <v:rect id="_x0000_i1038" style="width:0;height:1.5pt" o:hralign="center" o:hrstd="t" o:hr="t" fillcolor="#a0a0a0" stroked="f"/>
        </w:pict>
      </w:r>
    </w:p>
    <w:p w14:paraId="5F9989F9" w14:textId="77777777" w:rsidR="002279DF" w:rsidRPr="002279DF" w:rsidRDefault="002279DF" w:rsidP="00227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279D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lastRenderedPageBreak/>
        <w:t>🎙️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Slide 9: Discussion</w:t>
      </w:r>
    </w:p>
    <w:p w14:paraId="204EEE79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"Let’s reflect on what we’ve learned.</w:t>
      </w:r>
    </w:p>
    <w:p w14:paraId="0F1F69B5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First,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MLP clearly outperformed the other models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confirming that deep neural networks are well-suited to sentiment analysis tasks. They can understand complex, non-linear patterns that simpler models miss.</w:t>
      </w:r>
    </w:p>
    <w:p w14:paraId="4326FEC0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Perceptron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also did quite well. It’s a good baseline and shows that many sentiment signals can be captured with linear decision boundaries — for example, words like </w:t>
      </w:r>
      <w:r w:rsidRPr="002279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“love”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</w:t>
      </w:r>
      <w:r w:rsidRPr="002279D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“terrible”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have strong, predictable effects.</w:t>
      </w:r>
    </w:p>
    <w:p w14:paraId="4A07D5DB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On the other hand, </w:t>
      </w:r>
      <w:r w:rsidRPr="00227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K-Means struggled</w:t>
      </w: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as expected. Without label guidance, it couldn’t align clusters with actual sentiment. This is consistent with prior research and confirms the limitations of unsupervised learning in this context.</w:t>
      </w:r>
    </w:p>
    <w:p w14:paraId="29A3FEB0" w14:textId="77777777" w:rsidR="002279DF" w:rsidRPr="002279DF" w:rsidRDefault="002279DF" w:rsidP="00227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Our project reinforces three key ideas:</w:t>
      </w:r>
    </w:p>
    <w:p w14:paraId="136E6E65" w14:textId="77777777" w:rsidR="002279DF" w:rsidRPr="002279DF" w:rsidRDefault="002279DF" w:rsidP="00227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Supervised learning is essential for tasks like sentiment analysis.</w:t>
      </w:r>
    </w:p>
    <w:p w14:paraId="0E8DE4F9" w14:textId="77777777" w:rsidR="002279DF" w:rsidRPr="002279DF" w:rsidRDefault="002279DF" w:rsidP="00227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Simple models can do a decent job, but struggle with nuance.</w:t>
      </w:r>
    </w:p>
    <w:p w14:paraId="138CCD7C" w14:textId="0D6BA767" w:rsidR="002279DF" w:rsidRPr="002279DF" w:rsidRDefault="002279DF" w:rsidP="00227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279D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Neural networks shine when complexity and subtlety are involved."</w:t>
      </w:r>
    </w:p>
    <w:p w14:paraId="47F0C7B1" w14:textId="77777777" w:rsidR="002279DF" w:rsidRPr="002279DF" w:rsidRDefault="002279DF" w:rsidP="002279DF">
      <w:pPr>
        <w:rPr>
          <w:b/>
          <w:bCs/>
          <w:lang w:val="en-US"/>
        </w:rPr>
      </w:pPr>
      <w:r>
        <w:rPr>
          <w:lang w:val="en-US"/>
        </w:rPr>
        <w:t>Bonus:</w:t>
      </w:r>
      <w:r>
        <w:rPr>
          <w:lang w:val="en-US"/>
        </w:rPr>
        <w:br/>
      </w:r>
      <w:r>
        <w:rPr>
          <w:lang w:val="en-US"/>
        </w:rPr>
        <w:br/>
      </w:r>
      <w:r w:rsidRPr="002279DF">
        <w:rPr>
          <w:rFonts w:ascii="Segoe UI Emoji" w:hAnsi="Segoe UI Emoji" w:cs="Segoe UI Emoji"/>
          <w:b/>
          <w:bCs/>
        </w:rPr>
        <w:t>📚</w:t>
      </w:r>
      <w:r w:rsidRPr="002279DF">
        <w:rPr>
          <w:b/>
          <w:bCs/>
          <w:lang w:val="en-US"/>
        </w:rPr>
        <w:t>Slide 10: References — Quick Overview</w:t>
      </w:r>
    </w:p>
    <w:p w14:paraId="7B29AECF" w14:textId="77777777" w:rsidR="002279DF" w:rsidRPr="002279DF" w:rsidRDefault="002279DF" w:rsidP="002279DF">
      <w:pPr>
        <w:rPr>
          <w:lang w:val="en-US"/>
        </w:rPr>
      </w:pPr>
      <w:r w:rsidRPr="002279DF">
        <w:rPr>
          <w:lang w:val="en-US"/>
        </w:rPr>
        <w:t>Here’s a quick summary of each reference used:</w:t>
      </w:r>
    </w:p>
    <w:p w14:paraId="09242F6B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Maas et al. (2011)</w:t>
      </w:r>
      <w:r w:rsidRPr="002279DF">
        <w:rPr>
          <w:lang w:val="en-US"/>
        </w:rPr>
        <w:t xml:space="preserve"> — Source of the IMDb dataset.</w:t>
      </w:r>
    </w:p>
    <w:p w14:paraId="4C3BC4DB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Bing Liu (2015)</w:t>
      </w:r>
      <w:r w:rsidRPr="002279DF">
        <w:rPr>
          <w:lang w:val="en-US"/>
        </w:rPr>
        <w:t xml:space="preserve"> — A foundational book on sentiment analysis theory and applications.</w:t>
      </w:r>
    </w:p>
    <w:p w14:paraId="2BFBED1C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Wang et al. (2016)</w:t>
      </w:r>
      <w:r w:rsidRPr="002279DF">
        <w:rPr>
          <w:lang w:val="en-US"/>
        </w:rPr>
        <w:t xml:space="preserve"> — Comparative analysis of different sentiment analysis algorithms; confirmed MLP’s strengths.</w:t>
      </w:r>
    </w:p>
    <w:p w14:paraId="7AC4260E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Zhang et al. (2018)</w:t>
      </w:r>
      <w:r w:rsidRPr="002279DF">
        <w:rPr>
          <w:lang w:val="en-US"/>
        </w:rPr>
        <w:t xml:space="preserve"> — Survey of text classification methods; helped justify our approach.</w:t>
      </w:r>
    </w:p>
    <w:p w14:paraId="51F4F3F3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proofErr w:type="spellStart"/>
      <w:r w:rsidRPr="002279DF">
        <w:rPr>
          <w:b/>
          <w:bCs/>
          <w:lang w:val="en-US"/>
        </w:rPr>
        <w:t>Joulin</w:t>
      </w:r>
      <w:proofErr w:type="spellEnd"/>
      <w:r w:rsidRPr="002279DF">
        <w:rPr>
          <w:b/>
          <w:bCs/>
          <w:lang w:val="en-US"/>
        </w:rPr>
        <w:t xml:space="preserve"> et al. (2016)</w:t>
      </w:r>
      <w:r w:rsidRPr="002279DF">
        <w:rPr>
          <w:lang w:val="en-US"/>
        </w:rPr>
        <w:t xml:space="preserve"> — Practical tricks for text classification; </w:t>
      </w:r>
      <w:proofErr w:type="gramStart"/>
      <w:r w:rsidRPr="002279DF">
        <w:rPr>
          <w:lang w:val="en-US"/>
        </w:rPr>
        <w:t>inspired</w:t>
      </w:r>
      <w:proofErr w:type="gramEnd"/>
      <w:r w:rsidRPr="002279DF">
        <w:rPr>
          <w:lang w:val="en-US"/>
        </w:rPr>
        <w:t xml:space="preserve"> preprocessing decisions.</w:t>
      </w:r>
    </w:p>
    <w:p w14:paraId="3D3F9DB3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Bird et al. (2009)</w:t>
      </w:r>
      <w:r w:rsidRPr="002279DF">
        <w:rPr>
          <w:lang w:val="en-US"/>
        </w:rPr>
        <w:t xml:space="preserve"> — NLTK reference; source for stopwords and NLP preprocessing.</w:t>
      </w:r>
    </w:p>
    <w:p w14:paraId="4C91AF7F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Ramos (2003)</w:t>
      </w:r>
      <w:r w:rsidRPr="002279DF">
        <w:rPr>
          <w:lang w:val="en-US"/>
        </w:rPr>
        <w:t xml:space="preserve"> — Introduced TF-IDF usage in text relevance, which we adopted.</w:t>
      </w:r>
    </w:p>
    <w:p w14:paraId="0C068251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Aggarwal (2012)</w:t>
      </w:r>
      <w:r w:rsidRPr="002279DF">
        <w:rPr>
          <w:lang w:val="en-US"/>
        </w:rPr>
        <w:t xml:space="preserve"> — Analysis of unsupervised text mining; aligned with our findings on K-Means.</w:t>
      </w:r>
    </w:p>
    <w:p w14:paraId="70C21578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Joachims (1998)</w:t>
      </w:r>
      <w:r w:rsidRPr="002279DF">
        <w:rPr>
          <w:lang w:val="en-US"/>
        </w:rPr>
        <w:t xml:space="preserve"> — Discusses linear SVMs; conceptually supports the Perceptron.</w:t>
      </w:r>
    </w:p>
    <w:p w14:paraId="60BE97B3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Kim (2014)</w:t>
      </w:r>
      <w:r w:rsidRPr="002279DF">
        <w:rPr>
          <w:lang w:val="en-US"/>
        </w:rPr>
        <w:t xml:space="preserve"> — CNNs for sentence classification; underpins the strength of neural models.</w:t>
      </w:r>
    </w:p>
    <w:p w14:paraId="0ACE98A7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Vaswani et al. (2017)</w:t>
      </w:r>
      <w:r w:rsidRPr="002279DF">
        <w:rPr>
          <w:lang w:val="en-US"/>
        </w:rPr>
        <w:t xml:space="preserve"> — Transformers; suggested as future direction.</w:t>
      </w:r>
    </w:p>
    <w:p w14:paraId="32C3045A" w14:textId="77777777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Pennington et al. (2014)</w:t>
      </w:r>
      <w:r w:rsidRPr="002279DF">
        <w:rPr>
          <w:lang w:val="en-US"/>
        </w:rPr>
        <w:t xml:space="preserve"> — </w:t>
      </w:r>
      <w:proofErr w:type="spellStart"/>
      <w:r w:rsidRPr="002279DF">
        <w:rPr>
          <w:lang w:val="en-US"/>
        </w:rPr>
        <w:t>GloVe</w:t>
      </w:r>
      <w:proofErr w:type="spellEnd"/>
      <w:r w:rsidRPr="002279DF">
        <w:rPr>
          <w:lang w:val="en-US"/>
        </w:rPr>
        <w:t xml:space="preserve"> embeddings; another future enhancement option.</w:t>
      </w:r>
    </w:p>
    <w:p w14:paraId="5DF97679" w14:textId="59C8C13F" w:rsidR="002279DF" w:rsidRPr="002279DF" w:rsidRDefault="002279DF" w:rsidP="002279DF">
      <w:pPr>
        <w:numPr>
          <w:ilvl w:val="0"/>
          <w:numId w:val="2"/>
        </w:numPr>
        <w:rPr>
          <w:lang w:val="en-US"/>
        </w:rPr>
      </w:pPr>
      <w:r w:rsidRPr="002279DF">
        <w:rPr>
          <w:b/>
          <w:bCs/>
          <w:lang w:val="en-US"/>
        </w:rPr>
        <w:t>Blitzer et al. (2007)</w:t>
      </w:r>
      <w:r w:rsidRPr="002279DF">
        <w:rPr>
          <w:lang w:val="en-US"/>
        </w:rPr>
        <w:t xml:space="preserve"> — Explores </w:t>
      </w:r>
      <w:r w:rsidRPr="002279DF">
        <w:rPr>
          <w:b/>
          <w:bCs/>
          <w:lang w:val="en-US"/>
        </w:rPr>
        <w:t>domain adaptation</w:t>
      </w:r>
      <w:r w:rsidRPr="002279DF">
        <w:rPr>
          <w:lang w:val="en-US"/>
        </w:rPr>
        <w:t>, useful if we want to apply this model to other types of text beyond movie reviews.</w:t>
      </w:r>
    </w:p>
    <w:sectPr w:rsidR="002279DF" w:rsidRPr="0022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C1F6B"/>
    <w:multiLevelType w:val="multilevel"/>
    <w:tmpl w:val="17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B1D18"/>
    <w:multiLevelType w:val="multilevel"/>
    <w:tmpl w:val="95C2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540909">
    <w:abstractNumId w:val="0"/>
  </w:num>
  <w:num w:numId="2" w16cid:durableId="4137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9"/>
    <w:rsid w:val="00094359"/>
    <w:rsid w:val="001B30D6"/>
    <w:rsid w:val="002279DF"/>
    <w:rsid w:val="009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D31D"/>
  <w15:chartTrackingRefBased/>
  <w15:docId w15:val="{A55622E5-C9DD-4EFE-A74C-6A92A9A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43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43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43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43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43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4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43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43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43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43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Мордовцев</dc:creator>
  <cp:keywords/>
  <dc:description/>
  <cp:lastModifiedBy>Роман Мордовцев</cp:lastModifiedBy>
  <cp:revision>2</cp:revision>
  <dcterms:created xsi:type="dcterms:W3CDTF">2025-05-21T14:49:00Z</dcterms:created>
  <dcterms:modified xsi:type="dcterms:W3CDTF">2025-05-21T14:51:00Z</dcterms:modified>
</cp:coreProperties>
</file>